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pPr w:leftFromText="180" w:rightFromText="180" w:horzAnchor="margin" w:tblpY="664"/>
        <w:tblW w:w="8952" w:type="dxa"/>
        <w:tblLook w:val="04A0" w:firstRow="1" w:lastRow="0" w:firstColumn="1" w:lastColumn="0" w:noHBand="0" w:noVBand="1"/>
      </w:tblPr>
      <w:tblGrid>
        <w:gridCol w:w="2984"/>
        <w:gridCol w:w="2984"/>
        <w:gridCol w:w="2984"/>
      </w:tblGrid>
      <w:tr w:rsidR="008063A3" w14:paraId="3B4035CF" w14:textId="77777777" w:rsidTr="00D1152F">
        <w:trPr>
          <w:trHeight w:val="558"/>
        </w:trPr>
        <w:tc>
          <w:tcPr>
            <w:tcW w:w="2984" w:type="dxa"/>
          </w:tcPr>
          <w:p w14:paraId="73D127DC" w14:textId="77777777" w:rsidR="008063A3" w:rsidRPr="0046771A" w:rsidRDefault="008063A3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984" w:type="dxa"/>
          </w:tcPr>
          <w:p w14:paraId="39F32539" w14:textId="77777777" w:rsidR="008063A3" w:rsidRPr="0046771A" w:rsidRDefault="008063A3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专业</w:t>
            </w:r>
            <w:r w:rsidRPr="0046771A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（方向）名称）</w:t>
            </w:r>
          </w:p>
        </w:tc>
        <w:tc>
          <w:tcPr>
            <w:tcW w:w="2984" w:type="dxa"/>
          </w:tcPr>
          <w:p w14:paraId="3FE7D0C0" w14:textId="77777777" w:rsidR="008063A3" w:rsidRPr="0046771A" w:rsidRDefault="008063A3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毕业人数</w:t>
            </w:r>
          </w:p>
        </w:tc>
      </w:tr>
      <w:tr w:rsidR="008063A3" w14:paraId="5F66BDAD" w14:textId="77777777" w:rsidTr="00DC589B">
        <w:trPr>
          <w:trHeight w:val="348"/>
        </w:trPr>
        <w:tc>
          <w:tcPr>
            <w:tcW w:w="2984" w:type="dxa"/>
          </w:tcPr>
          <w:p w14:paraId="295D1ACC" w14:textId="77777777" w:rsidR="008063A3" w:rsidRPr="0046771A" w:rsidRDefault="007F1AB4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984" w:type="dxa"/>
          </w:tcPr>
          <w:p w14:paraId="73D9BA5B" w14:textId="77777777" w:rsidR="008063A3" w:rsidRPr="0046771A" w:rsidRDefault="008063A3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84" w:type="dxa"/>
          </w:tcPr>
          <w:p w14:paraId="02CF2262" w14:textId="68D83B4C" w:rsidR="008063A3" w:rsidRPr="0046771A" w:rsidRDefault="00D1152F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24</w:t>
            </w:r>
            <w:r w:rsidR="005B7B9C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0</w:t>
            </w:r>
          </w:p>
        </w:tc>
      </w:tr>
      <w:tr w:rsidR="00D1152F" w14:paraId="593F6F7C" w14:textId="77777777" w:rsidTr="00DC589B">
        <w:trPr>
          <w:trHeight w:val="348"/>
        </w:trPr>
        <w:tc>
          <w:tcPr>
            <w:tcW w:w="2984" w:type="dxa"/>
          </w:tcPr>
          <w:p w14:paraId="038778E9" w14:textId="77777777" w:rsidR="00D1152F" w:rsidRPr="0046771A" w:rsidRDefault="00D1152F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984" w:type="dxa"/>
          </w:tcPr>
          <w:p w14:paraId="7F362BB4" w14:textId="77777777" w:rsidR="00D1152F" w:rsidRPr="0046771A" w:rsidRDefault="00D1152F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2984" w:type="dxa"/>
          </w:tcPr>
          <w:p w14:paraId="5C3786E9" w14:textId="77777777" w:rsidR="00D1152F" w:rsidRPr="0046771A" w:rsidRDefault="00D1152F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115</w:t>
            </w:r>
          </w:p>
        </w:tc>
      </w:tr>
      <w:tr w:rsidR="00D1152F" w14:paraId="2891E30B" w14:textId="77777777" w:rsidTr="00DC589B">
        <w:trPr>
          <w:trHeight w:val="348"/>
        </w:trPr>
        <w:tc>
          <w:tcPr>
            <w:tcW w:w="2984" w:type="dxa"/>
          </w:tcPr>
          <w:p w14:paraId="71A4D5E4" w14:textId="77777777" w:rsidR="00D1152F" w:rsidRPr="0046771A" w:rsidRDefault="00D1152F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984" w:type="dxa"/>
          </w:tcPr>
          <w:p w14:paraId="5BAE709B" w14:textId="77777777" w:rsidR="00D1152F" w:rsidRPr="0046771A" w:rsidRDefault="00D1152F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经贸会计</w:t>
            </w:r>
          </w:p>
        </w:tc>
        <w:tc>
          <w:tcPr>
            <w:tcW w:w="2984" w:type="dxa"/>
          </w:tcPr>
          <w:p w14:paraId="4E22CFFC" w14:textId="77777777" w:rsidR="00D1152F" w:rsidRPr="0046771A" w:rsidRDefault="00D1152F" w:rsidP="00DC589B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115</w:t>
            </w:r>
          </w:p>
        </w:tc>
      </w:tr>
      <w:tr w:rsidR="00D1152F" w14:paraId="628E7F25" w14:textId="77777777" w:rsidTr="00DC589B">
        <w:trPr>
          <w:trHeight w:val="348"/>
        </w:trPr>
        <w:tc>
          <w:tcPr>
            <w:tcW w:w="2984" w:type="dxa"/>
          </w:tcPr>
          <w:p w14:paraId="7FBFF76E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984" w:type="dxa"/>
          </w:tcPr>
          <w:p w14:paraId="02844062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CIMA</w:t>
            </w:r>
          </w:p>
        </w:tc>
        <w:tc>
          <w:tcPr>
            <w:tcW w:w="2984" w:type="dxa"/>
          </w:tcPr>
          <w:p w14:paraId="26A6A82D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D1152F" w14:paraId="20A99269" w14:textId="77777777" w:rsidTr="00DC589B">
        <w:trPr>
          <w:trHeight w:val="348"/>
        </w:trPr>
        <w:tc>
          <w:tcPr>
            <w:tcW w:w="2984" w:type="dxa"/>
          </w:tcPr>
          <w:p w14:paraId="0FB09326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984" w:type="dxa"/>
          </w:tcPr>
          <w:p w14:paraId="0409D114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984" w:type="dxa"/>
          </w:tcPr>
          <w:p w14:paraId="07A6AF8E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114</w:t>
            </w:r>
          </w:p>
        </w:tc>
      </w:tr>
      <w:tr w:rsidR="00D1152F" w14:paraId="4D5A8550" w14:textId="77777777" w:rsidTr="00DC589B">
        <w:trPr>
          <w:trHeight w:val="331"/>
        </w:trPr>
        <w:tc>
          <w:tcPr>
            <w:tcW w:w="2984" w:type="dxa"/>
          </w:tcPr>
          <w:p w14:paraId="246285FC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984" w:type="dxa"/>
          </w:tcPr>
          <w:p w14:paraId="72BAE518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proofErr w:type="gramStart"/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2984" w:type="dxa"/>
          </w:tcPr>
          <w:p w14:paraId="06F3ADAD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110</w:t>
            </w:r>
          </w:p>
        </w:tc>
      </w:tr>
      <w:tr w:rsidR="00D1152F" w14:paraId="6E685B7F" w14:textId="77777777" w:rsidTr="00DC589B">
        <w:trPr>
          <w:trHeight w:val="348"/>
        </w:trPr>
        <w:tc>
          <w:tcPr>
            <w:tcW w:w="2984" w:type="dxa"/>
          </w:tcPr>
          <w:p w14:paraId="24B92222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984" w:type="dxa"/>
          </w:tcPr>
          <w:p w14:paraId="6D5F448C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84" w:type="dxa"/>
          </w:tcPr>
          <w:p w14:paraId="7AD592A9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118</w:t>
            </w:r>
          </w:p>
        </w:tc>
      </w:tr>
      <w:tr w:rsidR="00D1152F" w14:paraId="50CC735E" w14:textId="77777777" w:rsidTr="00DC589B">
        <w:trPr>
          <w:trHeight w:val="348"/>
        </w:trPr>
        <w:tc>
          <w:tcPr>
            <w:tcW w:w="2984" w:type="dxa"/>
          </w:tcPr>
          <w:p w14:paraId="348B0BF3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2984" w:type="dxa"/>
          </w:tcPr>
          <w:p w14:paraId="55564A02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984" w:type="dxa"/>
          </w:tcPr>
          <w:p w14:paraId="6A621BAC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46771A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235</w:t>
            </w:r>
          </w:p>
        </w:tc>
      </w:tr>
      <w:tr w:rsidR="00D1152F" w14:paraId="19D30463" w14:textId="77777777" w:rsidTr="00DC589B">
        <w:trPr>
          <w:trHeight w:val="348"/>
        </w:trPr>
        <w:tc>
          <w:tcPr>
            <w:tcW w:w="2984" w:type="dxa"/>
          </w:tcPr>
          <w:p w14:paraId="4E72CDD7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984" w:type="dxa"/>
          </w:tcPr>
          <w:p w14:paraId="254F9224" w14:textId="77777777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</w:tcPr>
          <w:p w14:paraId="78A62B2B" w14:textId="069D25F6" w:rsidR="00D1152F" w:rsidRPr="0046771A" w:rsidRDefault="00D1152F" w:rsidP="00D1152F">
            <w:pPr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106</w:t>
            </w:r>
            <w:r w:rsidR="005B7B9C"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  <w:t>6</w:t>
            </w:r>
          </w:p>
        </w:tc>
      </w:tr>
    </w:tbl>
    <w:p w14:paraId="4F5C15DE" w14:textId="77777777" w:rsidR="00AC2594" w:rsidRPr="007B0B32" w:rsidRDefault="00DC589B">
      <w:pPr>
        <w:rPr>
          <w:sz w:val="24"/>
          <w:szCs w:val="24"/>
        </w:rPr>
      </w:pPr>
      <w:r w:rsidRPr="007B0B32">
        <w:rPr>
          <w:rFonts w:ascii="仿宋_GB2312" w:eastAsia="仿宋_GB2312" w:hAnsi="华文仿宋" w:cs="宋体" w:hint="eastAsia"/>
          <w:kern w:val="0"/>
          <w:sz w:val="24"/>
          <w:szCs w:val="24"/>
        </w:rPr>
        <w:t>会计学院2021届毕业生情况一览表</w:t>
      </w:r>
    </w:p>
    <w:p w14:paraId="1ABFBF91" w14:textId="77777777" w:rsidR="001870BA" w:rsidRDefault="001870BA">
      <w:pPr>
        <w:rPr>
          <w:rFonts w:ascii="仿宋_GB2312" w:eastAsia="仿宋_GB2312" w:hAnsi="华文仿宋" w:cs="宋体"/>
          <w:b/>
          <w:kern w:val="0"/>
          <w:sz w:val="30"/>
          <w:szCs w:val="30"/>
        </w:rPr>
      </w:pPr>
    </w:p>
    <w:p w14:paraId="4924CFF4" w14:textId="77777777" w:rsidR="004B2653" w:rsidRPr="004B2653" w:rsidRDefault="004B2653">
      <w:pPr>
        <w:rPr>
          <w:rFonts w:ascii="仿宋_GB2312" w:eastAsia="仿宋_GB2312" w:hAnsi="华文仿宋" w:cs="宋体"/>
          <w:b/>
          <w:kern w:val="0"/>
          <w:sz w:val="30"/>
          <w:szCs w:val="30"/>
        </w:rPr>
      </w:pPr>
      <w:r w:rsidRPr="004B2653">
        <w:rPr>
          <w:rFonts w:ascii="仿宋_GB2312" w:eastAsia="仿宋_GB2312" w:hAnsi="华文仿宋" w:cs="宋体" w:hint="eastAsia"/>
          <w:b/>
          <w:kern w:val="0"/>
          <w:sz w:val="30"/>
          <w:szCs w:val="30"/>
        </w:rPr>
        <w:t>会计学院</w:t>
      </w:r>
    </w:p>
    <w:p w14:paraId="244A98E9" w14:textId="77777777" w:rsidR="00191E49" w:rsidRPr="004B2653" w:rsidRDefault="00191E49" w:rsidP="003B2F08">
      <w:pPr>
        <w:pStyle w:val="paragraph"/>
        <w:spacing w:before="40" w:beforeAutospacing="0" w:after="0" w:afterAutospacing="0" w:line="240" w:lineRule="atLeast"/>
        <w:ind w:firstLine="520"/>
        <w:jc w:val="both"/>
        <w:rPr>
          <w:rFonts w:ascii="仿宋_GB2312" w:eastAsia="仿宋_GB2312"/>
          <w:sz w:val="28"/>
          <w:szCs w:val="28"/>
          <w:lang w:val="zh-CN"/>
        </w:rPr>
      </w:pPr>
      <w:r w:rsidRPr="004B2653">
        <w:rPr>
          <w:rFonts w:ascii="仿宋_GB2312" w:eastAsia="仿宋_GB2312" w:hAnsi="华文仿宋" w:hint="eastAsia"/>
          <w:b/>
          <w:sz w:val="30"/>
          <w:szCs w:val="30"/>
        </w:rPr>
        <w:t>专业设置:</w:t>
      </w:r>
      <w:r w:rsidRPr="001870BA">
        <w:rPr>
          <w:rFonts w:ascii="仿宋_GB2312" w:eastAsia="仿宋_GB2312" w:hAnsi="华文仿宋" w:hint="eastAsia"/>
          <w:sz w:val="28"/>
          <w:szCs w:val="28"/>
        </w:rPr>
        <w:t>会计学院本科</w:t>
      </w:r>
      <w:proofErr w:type="gramStart"/>
      <w:r w:rsidRPr="001870BA">
        <w:rPr>
          <w:rFonts w:ascii="仿宋_GB2312" w:eastAsia="仿宋_GB2312" w:hAnsi="华文仿宋" w:hint="eastAsia"/>
          <w:sz w:val="28"/>
          <w:szCs w:val="28"/>
        </w:rPr>
        <w:t>部现有</w:t>
      </w:r>
      <w:proofErr w:type="gramEnd"/>
      <w:r w:rsidRPr="001870BA">
        <w:rPr>
          <w:rFonts w:ascii="仿宋_GB2312" w:eastAsia="仿宋_GB2312" w:hAnsi="华文仿宋" w:hint="eastAsia"/>
          <w:sz w:val="28"/>
          <w:szCs w:val="28"/>
        </w:rPr>
        <w:t>3个专业(会计学、财务管理、审计).4个方向(经贸会计、会计电算化、注册会计师和CIMA),同时专科部有会计学一个专业。</w:t>
      </w:r>
    </w:p>
    <w:p w14:paraId="5CD8F13E" w14:textId="77777777" w:rsidR="00191E49" w:rsidRPr="001870BA" w:rsidRDefault="00191E49" w:rsidP="003B2F08">
      <w:pPr>
        <w:pStyle w:val="paragraph"/>
        <w:spacing w:before="40" w:beforeAutospacing="0" w:after="0" w:afterAutospacing="0" w:line="240" w:lineRule="atLeast"/>
        <w:ind w:firstLine="520"/>
        <w:jc w:val="both"/>
        <w:rPr>
          <w:rFonts w:ascii="仿宋_GB2312" w:eastAsia="仿宋_GB2312" w:hAnsi="华文仿宋"/>
          <w:sz w:val="28"/>
          <w:szCs w:val="28"/>
        </w:rPr>
      </w:pPr>
      <w:r w:rsidRPr="004B2653">
        <w:rPr>
          <w:rFonts w:ascii="仿宋_GB2312" w:eastAsia="仿宋_GB2312" w:hAnsi="华文仿宋" w:hint="eastAsia"/>
          <w:b/>
          <w:sz w:val="30"/>
          <w:szCs w:val="30"/>
        </w:rPr>
        <w:t>师资力量及实验室建设:</w:t>
      </w:r>
      <w:r w:rsidRPr="001870BA">
        <w:rPr>
          <w:rFonts w:ascii="仿宋_GB2312" w:eastAsia="仿宋_GB2312" w:hAnsi="华文仿宋" w:hint="eastAsia"/>
          <w:sz w:val="28"/>
          <w:szCs w:val="28"/>
        </w:rPr>
        <w:t>会计学院现有教授12人,</w:t>
      </w:r>
      <w:proofErr w:type="gramStart"/>
      <w:r w:rsidRPr="001870BA">
        <w:rPr>
          <w:rFonts w:ascii="仿宋_GB2312" w:eastAsia="仿宋_GB2312" w:hAnsi="华文仿宋" w:hint="eastAsia"/>
          <w:sz w:val="28"/>
          <w:szCs w:val="28"/>
        </w:rPr>
        <w:t>副救授</w:t>
      </w:r>
      <w:proofErr w:type="gramEnd"/>
      <w:r w:rsidRPr="001870BA">
        <w:rPr>
          <w:rFonts w:ascii="仿宋_GB2312" w:eastAsia="仿宋_GB2312" w:hAnsi="华文仿宋" w:hint="eastAsia"/>
          <w:sz w:val="28"/>
          <w:szCs w:val="28"/>
        </w:rPr>
        <w:t>65人,具有中高级以上职称教师比例达到90%以上。</w:t>
      </w:r>
    </w:p>
    <w:p w14:paraId="09ABC61F" w14:textId="77777777" w:rsidR="00191E49" w:rsidRPr="001870BA" w:rsidRDefault="00191E49" w:rsidP="003B2F08">
      <w:pPr>
        <w:pStyle w:val="paragraph"/>
        <w:spacing w:before="40" w:beforeAutospacing="0" w:after="0" w:afterAutospacing="0" w:line="240" w:lineRule="atLeast"/>
        <w:ind w:firstLine="520"/>
        <w:jc w:val="both"/>
        <w:rPr>
          <w:rFonts w:ascii="仿宋_GB2312" w:eastAsia="仿宋_GB2312" w:hAnsi="华文仿宋"/>
          <w:sz w:val="28"/>
          <w:szCs w:val="28"/>
        </w:rPr>
      </w:pPr>
      <w:r w:rsidRPr="001870BA">
        <w:rPr>
          <w:rFonts w:ascii="仿宋_GB2312" w:eastAsia="仿宋_GB2312" w:hAnsi="华文仿宋" w:hint="eastAsia"/>
          <w:sz w:val="28"/>
          <w:szCs w:val="28"/>
        </w:rPr>
        <w:t>会计学院实验室总面积达3000余平方米,设有ERP沙盘、创业沙盘、会计电算化、手工</w:t>
      </w:r>
      <w:r w:rsidR="00D1152F" w:rsidRPr="001870BA">
        <w:rPr>
          <w:rFonts w:ascii="仿宋_GB2312" w:eastAsia="仿宋_GB2312" w:hAnsi="华文仿宋" w:hint="eastAsia"/>
          <w:sz w:val="28"/>
          <w:szCs w:val="28"/>
        </w:rPr>
        <w:t>会计核算、会计分岗位、跨专业综合、纳税申报、注册会计师执业审计</w:t>
      </w:r>
      <w:r w:rsidRPr="001870BA">
        <w:rPr>
          <w:rFonts w:ascii="仿宋_GB2312" w:eastAsia="仿宋_GB2312" w:hAnsi="华文仿宋" w:hint="eastAsia"/>
          <w:sz w:val="28"/>
          <w:szCs w:val="28"/>
        </w:rPr>
        <w:t>等实验室二十余间,同时本学期将有6000多平方米的新建实验室投入使用</w:t>
      </w:r>
      <w:r w:rsidR="00681A20">
        <w:rPr>
          <w:rFonts w:ascii="仿宋_GB2312" w:eastAsia="仿宋_GB2312" w:hAnsi="华文仿宋" w:hint="eastAsia"/>
          <w:sz w:val="28"/>
          <w:szCs w:val="28"/>
        </w:rPr>
        <w:t>。</w:t>
      </w:r>
    </w:p>
    <w:p w14:paraId="1DDC4AA3" w14:textId="77777777" w:rsidR="00191E49" w:rsidRPr="004B2653" w:rsidRDefault="00191E49" w:rsidP="003B2F08">
      <w:pPr>
        <w:pStyle w:val="paragraph"/>
        <w:spacing w:before="40" w:beforeAutospacing="0" w:after="0" w:afterAutospacing="0" w:line="240" w:lineRule="atLeast"/>
        <w:ind w:firstLine="522"/>
        <w:jc w:val="both"/>
        <w:rPr>
          <w:rFonts w:ascii="仿宋_GB2312" w:eastAsia="仿宋_GB2312" w:hAnsi="华文仿宋"/>
          <w:sz w:val="30"/>
          <w:szCs w:val="30"/>
        </w:rPr>
      </w:pPr>
      <w:r w:rsidRPr="004B2653">
        <w:rPr>
          <w:rFonts w:ascii="仿宋_GB2312" w:eastAsia="仿宋_GB2312" w:hAnsi="华文仿宋" w:hint="eastAsia"/>
          <w:b/>
          <w:sz w:val="30"/>
          <w:szCs w:val="30"/>
        </w:rPr>
        <w:t>学生获奖情况:</w:t>
      </w:r>
      <w:r w:rsidRPr="001870BA">
        <w:rPr>
          <w:rFonts w:ascii="仿宋_GB2312" w:eastAsia="仿宋_GB2312" w:hAnsi="华文仿宋" w:hint="eastAsia"/>
          <w:sz w:val="28"/>
          <w:szCs w:val="28"/>
        </w:rPr>
        <w:t>近五年来,会计学院学生在专业、辩论、文学创作、电子竞技等科技文化竞赛中共有89人次获得省级以上奖励37项。如2015年参加第十一届全国大学生“新道杯"ERP沙</w:t>
      </w:r>
      <w:r w:rsidRPr="004B2653">
        <w:rPr>
          <w:rFonts w:ascii="仿宋_GB2312" w:eastAsia="仿宋_GB2312" w:hAnsi="华文仿宋" w:hint="eastAsia"/>
          <w:sz w:val="30"/>
          <w:szCs w:val="30"/>
        </w:rPr>
        <w:t>盘模拟经营大</w:t>
      </w:r>
      <w:r w:rsidRPr="001870BA">
        <w:rPr>
          <w:rFonts w:ascii="仿宋_GB2312" w:eastAsia="仿宋_GB2312" w:hAnsi="华文仿宋" w:hint="eastAsia"/>
          <w:sz w:val="28"/>
          <w:szCs w:val="28"/>
        </w:rPr>
        <w:t>赛全国总决赛中荣获一等奖,实现了河南省代表队国赛一等奖零的突</w:t>
      </w:r>
      <w:r w:rsidRPr="001870BA">
        <w:rPr>
          <w:rFonts w:ascii="仿宋_GB2312" w:eastAsia="仿宋_GB2312" w:hAnsi="华文仿宋" w:hint="eastAsia"/>
          <w:sz w:val="28"/>
          <w:szCs w:val="28"/>
        </w:rPr>
        <w:lastRenderedPageBreak/>
        <w:t>破;2014年至2016年共有近30名学生通过考试获河南省注册会计师协会设立的“会长奖学金”。</w:t>
      </w:r>
    </w:p>
    <w:p w14:paraId="27280B9C" w14:textId="77777777" w:rsidR="00EA2F8A" w:rsidRDefault="00191E49" w:rsidP="003B2F08">
      <w:pPr>
        <w:pStyle w:val="paragraph"/>
        <w:spacing w:before="40" w:beforeAutospacing="0" w:after="0" w:afterAutospacing="0" w:line="240" w:lineRule="atLeast"/>
        <w:ind w:firstLine="520"/>
        <w:jc w:val="both"/>
        <w:rPr>
          <w:rFonts w:ascii="仿宋_GB2312" w:eastAsia="仿宋_GB2312" w:hAnsi="华文仿宋"/>
          <w:sz w:val="30"/>
          <w:szCs w:val="30"/>
        </w:rPr>
      </w:pPr>
      <w:r w:rsidRPr="004B2653">
        <w:rPr>
          <w:rFonts w:ascii="仿宋_GB2312" w:eastAsia="仿宋_GB2312" w:hAnsi="华文仿宋" w:hint="eastAsia"/>
          <w:b/>
          <w:sz w:val="30"/>
          <w:szCs w:val="30"/>
        </w:rPr>
        <w:t>就业及特色:</w:t>
      </w:r>
      <w:r w:rsidR="009620E1" w:rsidRPr="001870BA">
        <w:rPr>
          <w:rFonts w:ascii="仿宋_GB2312" w:eastAsia="仿宋_GB2312" w:hAnsi="华文仿宋" w:hint="eastAsia"/>
          <w:sz w:val="28"/>
          <w:szCs w:val="28"/>
        </w:rPr>
        <w:t>会计学院毕业生被很多知名企事业单位录用，</w:t>
      </w:r>
      <w:r w:rsidR="004B2653" w:rsidRPr="001870BA">
        <w:rPr>
          <w:rFonts w:ascii="仿宋_GB2312" w:eastAsia="仿宋_GB2312" w:hAnsi="华文仿宋" w:hint="eastAsia"/>
          <w:sz w:val="28"/>
          <w:szCs w:val="28"/>
        </w:rPr>
        <w:t>如国务院勘测委员会、广电部</w:t>
      </w:r>
      <w:r w:rsidR="009620E1" w:rsidRPr="001870BA">
        <w:rPr>
          <w:rFonts w:ascii="仿宋_GB2312" w:eastAsia="仿宋_GB2312" w:hAnsi="华文仿宋" w:hint="eastAsia"/>
          <w:sz w:val="28"/>
          <w:szCs w:val="28"/>
        </w:rPr>
        <w:t>、国家知识产权局、审计署、武警部队、解放军总装备部、国税局、四大国有商业银行、上海浦发银行、广东发展银行、交通银行、检察</w:t>
      </w:r>
      <w:r w:rsidR="00EA2F8A" w:rsidRPr="001870BA">
        <w:rPr>
          <w:rFonts w:ascii="仿宋_GB2312" w:eastAsia="仿宋_GB2312" w:hAnsi="华文仿宋" w:hint="eastAsia"/>
          <w:sz w:val="28"/>
          <w:szCs w:val="28"/>
        </w:rPr>
        <w:t>院、法院、北京市科协、</w:t>
      </w:r>
      <w:r w:rsidR="00D1152F" w:rsidRPr="001870BA">
        <w:rPr>
          <w:rFonts w:ascii="仿宋_GB2312" w:eastAsia="仿宋_GB2312" w:hAnsi="华文仿宋" w:hint="eastAsia"/>
          <w:sz w:val="28"/>
          <w:szCs w:val="28"/>
        </w:rPr>
        <w:t>深圳市人事局</w:t>
      </w:r>
      <w:r w:rsidR="00EA2F8A" w:rsidRPr="001870BA">
        <w:rPr>
          <w:rFonts w:ascii="仿宋_GB2312" w:eastAsia="仿宋_GB2312" w:hAnsi="华文仿宋" w:hint="eastAsia"/>
          <w:sz w:val="28"/>
          <w:szCs w:val="28"/>
        </w:rPr>
        <w:t>等。</w:t>
      </w:r>
    </w:p>
    <w:p w14:paraId="46522295" w14:textId="77777777" w:rsidR="00191E49" w:rsidRPr="003B2F08" w:rsidRDefault="004B2653" w:rsidP="003B2F08">
      <w:pPr>
        <w:pStyle w:val="paragraph"/>
        <w:spacing w:before="40" w:beforeAutospacing="0" w:after="0" w:afterAutospacing="0" w:line="240" w:lineRule="atLeast"/>
        <w:ind w:firstLine="520"/>
        <w:jc w:val="both"/>
        <w:rPr>
          <w:rFonts w:ascii="仿宋_GB2312" w:eastAsia="仿宋_GB2312"/>
          <w:sz w:val="28"/>
          <w:szCs w:val="28"/>
          <w:lang w:val="zh-CN"/>
        </w:rPr>
      </w:pPr>
      <w:r w:rsidRPr="003B2F08">
        <w:rPr>
          <w:rFonts w:ascii="仿宋_GB2312" w:eastAsia="仿宋_GB2312" w:hAnsi="华文仿宋" w:hint="eastAsia"/>
          <w:sz w:val="28"/>
          <w:szCs w:val="28"/>
        </w:rPr>
        <w:t>会计学院</w:t>
      </w:r>
      <w:r w:rsidR="00191E49" w:rsidRPr="003B2F08">
        <w:rPr>
          <w:rFonts w:ascii="仿宋_GB2312" w:eastAsia="仿宋_GB2312" w:hAnsi="华文仿宋" w:hint="eastAsia"/>
          <w:sz w:val="28"/>
          <w:szCs w:val="28"/>
        </w:rPr>
        <w:t>每年都有毕业生在校期间通过注册会计师全科考试。例如,我院2009级学生张本磬、高小柯同学分别于</w:t>
      </w:r>
      <w:r w:rsidR="00EA2F8A" w:rsidRPr="003B2F08">
        <w:rPr>
          <w:rFonts w:ascii="仿宋_GB2312" w:eastAsia="仿宋_GB2312" w:hAnsi="华文仿宋" w:hint="eastAsia"/>
          <w:sz w:val="28"/>
          <w:szCs w:val="28"/>
        </w:rPr>
        <w:t>2013、</w:t>
      </w:r>
      <w:r w:rsidR="00191E49" w:rsidRPr="003B2F08">
        <w:rPr>
          <w:rFonts w:ascii="仿宋_GB2312" w:eastAsia="仿宋_GB2312" w:hAnsi="华文仿宋" w:hint="eastAsia"/>
          <w:sz w:val="28"/>
          <w:szCs w:val="28"/>
        </w:rPr>
        <w:t>2014年一次通过注册会计师六门科目考试。截止目前,我院已毕业学生中取得注册会计师资格的已达200多人,在省内高校中遥遥领先</w:t>
      </w:r>
      <w:r w:rsidR="00D1152F" w:rsidRPr="003B2F08">
        <w:rPr>
          <w:rFonts w:ascii="仿宋_GB2312" w:eastAsia="仿宋_GB2312" w:hAnsi="华文仿宋" w:hint="eastAsia"/>
          <w:sz w:val="28"/>
          <w:szCs w:val="28"/>
        </w:rPr>
        <w:t>。</w:t>
      </w:r>
      <w:r w:rsidR="00191E49" w:rsidRPr="003B2F08">
        <w:rPr>
          <w:rFonts w:ascii="仿宋_GB2312" w:eastAsia="仿宋_GB2312" w:hAnsi="华文仿宋" w:hint="eastAsia"/>
          <w:sz w:val="28"/>
          <w:szCs w:val="28"/>
        </w:rPr>
        <w:t>2009级张晓旭同学,在2014年顺利通过CIMA基础阶段考试,获得CIMA商业会计证书,成为河南省通过CIMA基础级考试第一人。2015年,2011级冯小美同学通过了"ACCA(国际注册会计师)"考试,成为众多会计师事务所和企业争抢的优秀人才。</w:t>
      </w:r>
    </w:p>
    <w:sectPr w:rsidR="00191E49" w:rsidRPr="003B2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B624" w14:textId="77777777" w:rsidR="00FE01D0" w:rsidRDefault="00FE01D0" w:rsidP="00D1152F">
      <w:r>
        <w:separator/>
      </w:r>
    </w:p>
  </w:endnote>
  <w:endnote w:type="continuationSeparator" w:id="0">
    <w:p w14:paraId="6BF7EA06" w14:textId="77777777" w:rsidR="00FE01D0" w:rsidRDefault="00FE01D0" w:rsidP="00D1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67D4B" w14:textId="77777777" w:rsidR="00FE01D0" w:rsidRDefault="00FE01D0" w:rsidP="00D1152F">
      <w:r>
        <w:separator/>
      </w:r>
    </w:p>
  </w:footnote>
  <w:footnote w:type="continuationSeparator" w:id="0">
    <w:p w14:paraId="058CA92D" w14:textId="77777777" w:rsidR="00FE01D0" w:rsidRDefault="00FE01D0" w:rsidP="00D1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82"/>
    <w:rsid w:val="000006F7"/>
    <w:rsid w:val="000D7552"/>
    <w:rsid w:val="001870BA"/>
    <w:rsid w:val="00191E49"/>
    <w:rsid w:val="003B2F08"/>
    <w:rsid w:val="0046771A"/>
    <w:rsid w:val="004B2653"/>
    <w:rsid w:val="004C7C10"/>
    <w:rsid w:val="00557A89"/>
    <w:rsid w:val="00594CC0"/>
    <w:rsid w:val="005A6939"/>
    <w:rsid w:val="005B7B9C"/>
    <w:rsid w:val="00681A20"/>
    <w:rsid w:val="006B7F81"/>
    <w:rsid w:val="007B0B32"/>
    <w:rsid w:val="007F1AB4"/>
    <w:rsid w:val="008063A3"/>
    <w:rsid w:val="008F03B0"/>
    <w:rsid w:val="009620E1"/>
    <w:rsid w:val="00AC2594"/>
    <w:rsid w:val="00C41682"/>
    <w:rsid w:val="00CE351F"/>
    <w:rsid w:val="00D02438"/>
    <w:rsid w:val="00D1152F"/>
    <w:rsid w:val="00DC589B"/>
    <w:rsid w:val="00EA2F8A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311E7"/>
  <w15:docId w15:val="{4507F4B7-FD8F-4FC5-B01D-F871402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6B7F81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6B7F81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B7F81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B7F81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6B7F81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6B7F81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6B7F81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6B7F81"/>
    <w:rPr>
      <w:kern w:val="0"/>
    </w:rPr>
  </w:style>
  <w:style w:type="paragraph" w:styleId="a4">
    <w:name w:val="Title"/>
    <w:next w:val="a"/>
    <w:link w:val="a5"/>
    <w:uiPriority w:val="10"/>
    <w:qFormat/>
    <w:rsid w:val="008F03B0"/>
    <w:pPr>
      <w:spacing w:beforeLines="300" w:before="936" w:after="360"/>
      <w:ind w:leftChars="500" w:left="1050" w:rightChars="500" w:right="1050"/>
      <w:contextualSpacing/>
      <w:jc w:val="center"/>
    </w:pPr>
    <w:rPr>
      <w:rFonts w:ascii="微软雅黑" w:eastAsia="微软雅黑" w:hAnsi="微软雅黑" w:cstheme="majorBidi"/>
      <w:smallCaps/>
      <w:kern w:val="0"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8F03B0"/>
    <w:rPr>
      <w:rFonts w:ascii="微软雅黑" w:eastAsia="微软雅黑" w:hAnsi="微软雅黑" w:cstheme="majorBidi"/>
      <w:smallCaps/>
      <w:kern w:val="0"/>
      <w:sz w:val="32"/>
      <w:szCs w:val="32"/>
    </w:rPr>
  </w:style>
  <w:style w:type="table" w:styleId="a6">
    <w:name w:val="Table Grid"/>
    <w:basedOn w:val="a1"/>
    <w:uiPriority w:val="59"/>
    <w:rsid w:val="0080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91E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laceholder Text"/>
    <w:basedOn w:val="a0"/>
    <w:uiPriority w:val="99"/>
    <w:semiHidden/>
    <w:rsid w:val="0046771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677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6771A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1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D1152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11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D11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9</cp:revision>
  <dcterms:created xsi:type="dcterms:W3CDTF">2020-10-02T01:12:00Z</dcterms:created>
  <dcterms:modified xsi:type="dcterms:W3CDTF">2020-10-07T11:32:00Z</dcterms:modified>
</cp:coreProperties>
</file>