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4888" w:type="dxa"/>
        <w:tblInd w:w="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945"/>
        <w:gridCol w:w="5850"/>
        <w:gridCol w:w="3015"/>
        <w:gridCol w:w="3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 w:line="60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附件2</w:t>
            </w:r>
          </w:p>
          <w:p>
            <w:pPr>
              <w:pStyle w:val="5"/>
              <w:widowControl/>
              <w:shd w:val="clear" w:color="auto" w:fill="FFFFFF"/>
              <w:spacing w:beforeAutospacing="0" w:afterAutospacing="0" w:line="60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44"/>
                <w:szCs w:val="44"/>
              </w:rPr>
              <w:t>南阳市第十五小学校（邓禹路校区）教师招聘职位表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招聘</w:t>
            </w:r>
          </w:p>
          <w:p>
            <w:pPr>
              <w:spacing w:line="360" w:lineRule="exact"/>
              <w:jc w:val="center"/>
              <w:rPr>
                <w:rFonts w:ascii="仿宋" w:eastAsia="仿宋" w:cs="仿宋"/>
                <w:iCs/>
                <w:color w:val="auto"/>
                <w:sz w:val="22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岗位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招聘</w:t>
            </w:r>
          </w:p>
          <w:p>
            <w:pPr>
              <w:spacing w:line="360" w:lineRule="exact"/>
              <w:jc w:val="center"/>
              <w:rPr>
                <w:rFonts w:ascii="仿宋" w:cs="仿宋"/>
                <w:iCs/>
                <w:color w:val="auto"/>
                <w:sz w:val="22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职数</w:t>
            </w:r>
          </w:p>
        </w:tc>
        <w:tc>
          <w:tcPr>
            <w:tcW w:w="1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岗 位 条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85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iCs/>
                <w:color w:val="auto"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301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cs="仿宋"/>
                <w:iCs/>
                <w:color w:val="auto"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学历（学位）要求</w:t>
            </w:r>
          </w:p>
        </w:tc>
        <w:tc>
          <w:tcPr>
            <w:tcW w:w="338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cs="仿宋"/>
                <w:iCs/>
                <w:color w:val="auto"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任职资格要求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58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语文教师</w:t>
            </w: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5850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>汉语言文学，汉语言，语言学，中国语言文学类，应用语言学，学科教学（语文），语言学及应用语言学，汉语言文字学，中国古代文学，中国现当代文学。</w:t>
            </w:r>
          </w:p>
        </w:tc>
        <w:tc>
          <w:tcPr>
            <w:tcW w:w="3015" w:type="dxa"/>
            <w:vMerge w:val="restart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普通高等教育本科及以上学历，具有相应学位。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3383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具有小学及以上教师资格证；教师资格证任教学科与报考岗位学科一致</w:t>
            </w: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</w:rPr>
              <w:t>（书法教师岗位，教师资格证任教学科相近亦可）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。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58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数学教师</w:t>
            </w: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850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>数学与应用数学，信息与计算科学，应用数学，数学，学科教学（数学）；基础数学，计算数学。</w:t>
            </w:r>
          </w:p>
        </w:tc>
        <w:tc>
          <w:tcPr>
            <w:tcW w:w="3015" w:type="dxa"/>
            <w:vMerge w:val="continue"/>
          </w:tcPr>
          <w:p>
            <w:pPr>
              <w:pStyle w:val="5"/>
              <w:widowControl/>
              <w:spacing w:beforeAutospacing="0" w:afterAutospacing="0" w:line="600" w:lineRule="exact"/>
              <w:rPr>
                <w:rFonts w:ascii="仿宋" w:hAnsi="仿宋" w:eastAsia="仿宋" w:cs="仿宋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383" w:type="dxa"/>
            <w:vMerge w:val="continue"/>
          </w:tcPr>
          <w:p>
            <w:pPr>
              <w:pStyle w:val="5"/>
              <w:widowControl/>
              <w:spacing w:beforeAutospacing="0" w:afterAutospacing="0" w:line="600" w:lineRule="exact"/>
              <w:rPr>
                <w:rFonts w:ascii="仿宋" w:hAnsi="仿宋" w:eastAsia="仿宋" w:cs="仿宋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58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体育教师</w:t>
            </w: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50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体育教育，运动训练；体育教育训练学；体育硕士（体育教学，运动训练）</w:t>
            </w:r>
          </w:p>
        </w:tc>
        <w:tc>
          <w:tcPr>
            <w:tcW w:w="3015" w:type="dxa"/>
            <w:vMerge w:val="continue"/>
          </w:tcPr>
          <w:p>
            <w:pPr>
              <w:pStyle w:val="5"/>
              <w:widowControl/>
              <w:spacing w:beforeAutospacing="0" w:afterAutospacing="0" w:line="600" w:lineRule="exact"/>
              <w:rPr>
                <w:rFonts w:ascii="仿宋" w:hAnsi="仿宋" w:eastAsia="仿宋" w:cs="仿宋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383" w:type="dxa"/>
            <w:vMerge w:val="continue"/>
          </w:tcPr>
          <w:p>
            <w:pPr>
              <w:pStyle w:val="5"/>
              <w:widowControl/>
              <w:spacing w:beforeAutospacing="0" w:afterAutospacing="0" w:line="600" w:lineRule="exact"/>
              <w:rPr>
                <w:rFonts w:ascii="仿宋" w:hAnsi="仿宋" w:eastAsia="仿宋" w:cs="仿宋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 w:eastAsiaTheme="minorEastAsia"/>
                <w:b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20"/>
                <w:szCs w:val="20"/>
              </w:rPr>
              <w:t>信息技术教师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 w:eastAsiaTheme="minorEastAsia"/>
                <w:b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 w:eastAsiaTheme="minorEastAsia"/>
                <w:b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20"/>
                <w:szCs w:val="20"/>
              </w:rPr>
              <w:t>计算机科学与技术，计算机科学教育，计算机网络技术，计算机网络工程，计算机管理，计算机应用，教育技术学</w:t>
            </w:r>
          </w:p>
        </w:tc>
        <w:tc>
          <w:tcPr>
            <w:tcW w:w="3015" w:type="dxa"/>
            <w:vMerge w:val="continue"/>
          </w:tcPr>
          <w:p>
            <w:pPr>
              <w:pStyle w:val="5"/>
              <w:widowControl/>
              <w:spacing w:beforeAutospacing="0" w:afterAutospacing="0" w:line="600" w:lineRule="exact"/>
              <w:rPr>
                <w:rFonts w:ascii="仿宋" w:hAnsi="仿宋" w:eastAsia="仿宋" w:cs="仿宋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383" w:type="dxa"/>
            <w:vMerge w:val="continue"/>
          </w:tcPr>
          <w:p>
            <w:pPr>
              <w:pStyle w:val="5"/>
              <w:widowControl/>
              <w:spacing w:beforeAutospacing="0" w:afterAutospacing="0" w:line="600" w:lineRule="exact"/>
              <w:rPr>
                <w:rFonts w:ascii="仿宋" w:hAnsi="仿宋" w:eastAsia="仿宋" w:cs="仿宋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wMjg4NDliYzEwYjQzNzBkZDAzOTY1Y2RjMzFjMDAifQ=="/>
  </w:docVars>
  <w:rsids>
    <w:rsidRoot w:val="68652375"/>
    <w:rsid w:val="6865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spacing w:line="560" w:lineRule="exact"/>
      <w:ind w:firstLine="600"/>
    </w:pPr>
    <w:rPr>
      <w:rFonts w:ascii="仿宋_GB2312" w:hAnsi="仿宋_GB2312" w:eastAsia="仿宋_GB2312" w:cs="黑体"/>
      <w:kern w:val="1"/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Body Text First Indent"/>
    <w:basedOn w:val="2"/>
    <w:next w:val="7"/>
    <w:unhideWhenUsed/>
    <w:qFormat/>
    <w:uiPriority w:val="99"/>
    <w:pPr>
      <w:tabs>
        <w:tab w:val="left" w:pos="219"/>
      </w:tabs>
      <w:spacing w:after="0"/>
      <w:ind w:firstLine="420" w:firstLineChars="100"/>
      <w:jc w:val="center"/>
    </w:pPr>
    <w:rPr>
      <w:rFonts w:ascii="Times New Roman" w:hAnsi="Times New Roman" w:eastAsia="楷体_GB2312" w:cs="Times New Roman"/>
      <w:sz w:val="24"/>
    </w:rPr>
  </w:style>
  <w:style w:type="paragraph" w:styleId="7">
    <w:name w:val="Body Text First Indent 2"/>
    <w:basedOn w:val="3"/>
    <w:qFormat/>
    <w:uiPriority w:val="0"/>
    <w:pPr>
      <w:ind w:firstLine="420"/>
    </w:pPr>
    <w:rPr>
      <w:rFonts w:ascii="Calibri" w:hAnsi="Calibri" w:eastAsia="宋体"/>
      <w:sz w:val="21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2023-12-19T08:17:00Z</dcterms:created>
  <dc:creator>牛凡</dc:creator>
  <cp:lastModifiedBy>牛凡</cp:lastModifiedBy>
  <dcterms:modified xsi:type="dcterms:W3CDTF">2023-12-19T08:18:08Z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70FE315C236640F6A95897F8E973E2CC_11</vt:lpwstr>
  </property>
</Properties>
</file>