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C0" w:rsidRDefault="00056775" w:rsidP="00056775">
      <w:pPr>
        <w:jc w:val="center"/>
      </w:pPr>
      <w:r w:rsidRPr="0005677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河南大学2021届毕业生生源信息表</w:t>
      </w:r>
    </w:p>
    <w:p w:rsidR="00056775" w:rsidRDefault="00056775" w:rsidP="00056775"/>
    <w:p w:rsidR="00056775" w:rsidRDefault="00056775" w:rsidP="00056775">
      <w:pPr>
        <w:jc w:val="center"/>
      </w:pPr>
      <w:r w:rsidRPr="0005677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以下为明伦校区分布学院及专业</w:t>
      </w:r>
    </w:p>
    <w:tbl>
      <w:tblPr>
        <w:tblW w:w="7249" w:type="dxa"/>
        <w:tblInd w:w="89" w:type="dxa"/>
        <w:tblLook w:val="04A0"/>
      </w:tblPr>
      <w:tblGrid>
        <w:gridCol w:w="2402"/>
        <w:gridCol w:w="3004"/>
        <w:gridCol w:w="691"/>
        <w:gridCol w:w="576"/>
        <w:gridCol w:w="576"/>
      </w:tblGrid>
      <w:tr w:rsidR="00056775" w:rsidRPr="00056775" w:rsidTr="00056775">
        <w:trPr>
          <w:trHeight w:val="270"/>
        </w:trPr>
        <w:tc>
          <w:tcPr>
            <w:tcW w:w="2402" w:type="dxa"/>
            <w:tcBorders>
              <w:top w:val="single" w:sz="8" w:space="0" w:color="111111"/>
              <w:left w:val="single" w:sz="8" w:space="0" w:color="111111"/>
              <w:bottom w:val="nil"/>
              <w:right w:val="single" w:sz="4" w:space="0" w:color="111111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3004" w:type="dxa"/>
            <w:tcBorders>
              <w:top w:val="single" w:sz="8" w:space="0" w:color="111111"/>
              <w:left w:val="nil"/>
              <w:bottom w:val="nil"/>
              <w:right w:val="single" w:sz="4" w:space="0" w:color="111111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91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576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576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tcBorders>
              <w:top w:val="single" w:sz="4" w:space="0" w:color="111111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总人数：12678人</w:t>
            </w:r>
          </w:p>
        </w:tc>
        <w:tc>
          <w:tcPr>
            <w:tcW w:w="3004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2928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文学院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博士2人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硕士165人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本科407人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戏剧影视文学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民俗学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学科教学(语文)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691" w:type="dxa"/>
            <w:tcBorders>
              <w:top w:val="single" w:sz="4" w:space="0" w:color="111111"/>
              <w:left w:val="nil"/>
              <w:bottom w:val="nil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中国古典文献学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比较文学与世界文学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文献信息学</w:t>
            </w:r>
          </w:p>
        </w:tc>
        <w:tc>
          <w:tcPr>
            <w:tcW w:w="691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外语学院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博士7人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硕士141人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本科232人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学科教学(英语)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英语语言文学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英语笔译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英语口译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俄语笔译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日语笔译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新闻与传播学院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硕士161人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本科370人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出版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播音主持艺术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历史文化学院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博士13人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硕士112人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本科189人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世界历史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文物与博物馆学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学科教学(历史)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文化产业与旅游管理学院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硕士31人本科108人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马克思主义学院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博士8人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硕士59人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本科115人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马克思主义民族理论与政策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马克思主义发展史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马克思主义中国化研究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国外马克思主义研究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中国近现代史基本问题研究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学科教学(思政)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法学院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硕士114人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本科249人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欧亚国际学院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本科509人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俄语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音乐学院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硕士103人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</w:t>
            </w: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239人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音乐与舞蹈学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作曲与作曲技术理论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戏剧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体育学院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硕士139人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本科238人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体育人文社会学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民族传统体育学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体育养生学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社会体育指导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美术学院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硕士100人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本科205人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艺术学理论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111111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武术学院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硕士3人本科67人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武术与民族传统体育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056775" w:rsidRPr="00056775" w:rsidTr="00056775">
        <w:trPr>
          <w:trHeight w:val="27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</w:tbl>
    <w:p w:rsidR="00056775" w:rsidRDefault="00056775"/>
    <w:p w:rsidR="00056775" w:rsidRDefault="00056775" w:rsidP="00056775">
      <w:pPr>
        <w:jc w:val="center"/>
      </w:pPr>
      <w:r w:rsidRPr="00056775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以下为金明校区分布学院及专业</w:t>
      </w:r>
    </w:p>
    <w:p w:rsidR="00056775" w:rsidRDefault="00056775"/>
    <w:tbl>
      <w:tblPr>
        <w:tblW w:w="7514" w:type="dxa"/>
        <w:tblInd w:w="-176" w:type="dxa"/>
        <w:tblLook w:val="04A0"/>
      </w:tblPr>
      <w:tblGrid>
        <w:gridCol w:w="2640"/>
        <w:gridCol w:w="3031"/>
        <w:gridCol w:w="691"/>
        <w:gridCol w:w="576"/>
        <w:gridCol w:w="576"/>
      </w:tblGrid>
      <w:tr w:rsidR="00056775" w:rsidRPr="00056775" w:rsidTr="00371DAC">
        <w:trPr>
          <w:trHeight w:val="2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AADD"/>
            <w:vAlign w:val="center"/>
            <w:hideMark/>
          </w:tcPr>
          <w:p w:rsidR="00056775" w:rsidRPr="00056775" w:rsidRDefault="00056775" w:rsidP="00056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tcBorders>
              <w:top w:val="single" w:sz="4" w:space="0" w:color="111111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总人数：12678人</w:t>
            </w:r>
          </w:p>
        </w:tc>
        <w:tc>
          <w:tcPr>
            <w:tcW w:w="3031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8583</w:t>
            </w:r>
          </w:p>
        </w:tc>
        <w:tc>
          <w:tcPr>
            <w:tcW w:w="691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76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576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6669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DAC" w:rsidRDefault="00056775" w:rsidP="0005677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哲学与公共管理学院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博士2人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硕士204人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本科213人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逻辑学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科学社会主义与国际共产主义运动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外交学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国际关系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国外马克思主义研究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学科教学(思政)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社会工作与管理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环境与规划学院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博士5人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硕士116人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本科225人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自然地理与资源环境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学科教学(地理)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自然地理学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人文地理学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遥感信息科学与技术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经济地理学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教育科学学院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博士9人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硕士231人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本科236人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教育学原理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成人教育学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职业技术教育学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教育人力资源管理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少年儿童组织与思想意识教育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基础心理学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学科教学(思政)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学科教学(语文)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学科教学(数学)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学科教学(物理)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学科教学(化学)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学科教学(生物)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学科教学(英语)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学科教学(历史)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学科教学(地理)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应用心理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教育经济与管理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认知心理学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土木建筑学院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硕士18人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本科236人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与开封大学联办本科39人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39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濮阳工学院本科137人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计算机与信息工程学院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硕士43人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本科478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计算机软件与理论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空间数据处理技术及应用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软件学院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硕士1人本科834人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数学与统计学院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博士41人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硕士39人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本科365人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学科教学(数学)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物理与电子学院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博士8人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硕士47人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本科474人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学科教学(物理)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原子与分子物理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电路与系统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化学化工学院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博士7人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硕士95人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本科229人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学科教学(化学)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生命科学学院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博士12人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lastRenderedPageBreak/>
              <w:t>硕士81人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本科244人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生物科学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植物科学与技术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学科教学(生物)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发育生物学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作物遗传育种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基础医学院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博士2人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硕士53人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药学院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博士1人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硕士34人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本科231人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护理与健康学院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博士1人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硕士8人本科158人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淮河临床学院硕士56人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第一临床学院硕士50人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口腔医学院本科48人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48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111111"/>
              <w:bottom w:val="nil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河南大学人民医院118人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31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临床医学院本科391人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391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商学院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博士1人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硕士214人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本科443人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物流管理与工程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战略营销学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经济学院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博士12人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硕士113人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本科615人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国际教育学院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本科904人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迈阿密学院169人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天然药物与免疫重点实验室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lastRenderedPageBreak/>
              <w:t>博士3人硕士23人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有机化学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371DAC" w:rsidRDefault="00056775" w:rsidP="00056775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纳米材料工程研究中心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博士13人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硕士27人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材料加工工程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植物逆境生物学重点实验室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博士15人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硕士56人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作物遗传育种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河南省协同创新中心10人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Pr="00056775" w:rsidRDefault="00056775" w:rsidP="00371DA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光伏材料省重点实验硕士14人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光伏材料与太阳能电池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物理电子学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特种功能材料重点实验室</w:t>
            </w:r>
          </w:p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博士2人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硕士42人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691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691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 w:val="restart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黄河文明与可持续发展研究中心43人</w:t>
            </w:r>
          </w:p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硕士43人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民俗学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人文地理学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6775" w:rsidRPr="00056775" w:rsidTr="00371DAC">
        <w:trPr>
          <w:trHeight w:val="270"/>
        </w:trPr>
        <w:tc>
          <w:tcPr>
            <w:tcW w:w="2640" w:type="dxa"/>
            <w:vMerge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056775" w:rsidRPr="00056775" w:rsidRDefault="00056775" w:rsidP="0005677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7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56775" w:rsidRDefault="00056775" w:rsidP="00056775"/>
    <w:p w:rsidR="00056775" w:rsidRDefault="00056775"/>
    <w:sectPr w:rsidR="00056775" w:rsidSect="007F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34" w:rsidRDefault="000C2034" w:rsidP="00955FBD">
      <w:r>
        <w:separator/>
      </w:r>
    </w:p>
  </w:endnote>
  <w:endnote w:type="continuationSeparator" w:id="1">
    <w:p w:rsidR="000C2034" w:rsidRDefault="000C2034" w:rsidP="0095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34" w:rsidRDefault="000C2034" w:rsidP="00955FBD">
      <w:r>
        <w:separator/>
      </w:r>
    </w:p>
  </w:footnote>
  <w:footnote w:type="continuationSeparator" w:id="1">
    <w:p w:rsidR="000C2034" w:rsidRDefault="000C2034" w:rsidP="00955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775"/>
    <w:rsid w:val="00011E9D"/>
    <w:rsid w:val="00056775"/>
    <w:rsid w:val="000C2034"/>
    <w:rsid w:val="00371DAC"/>
    <w:rsid w:val="007F42C0"/>
    <w:rsid w:val="00955FBD"/>
    <w:rsid w:val="00F6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964</Words>
  <Characters>5495</Characters>
  <Application>Microsoft Office Word</Application>
  <DocSecurity>0</DocSecurity>
  <Lines>45</Lines>
  <Paragraphs>12</Paragraphs>
  <ScaleCrop>false</ScaleCrop>
  <Company>微软公司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2020-09-12T06:46:00Z</dcterms:created>
  <dcterms:modified xsi:type="dcterms:W3CDTF">2020-09-14T03:51:00Z</dcterms:modified>
</cp:coreProperties>
</file>