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4A70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南阳市人民政府机关幼儿园</w:t>
      </w:r>
    </w:p>
    <w:p w14:paraId="628ABE9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-11"/>
          <w:sz w:val="44"/>
          <w:szCs w:val="44"/>
          <w:shd w:val="clear" w:fill="FFFFFF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333333"/>
          <w:spacing w:val="-11"/>
          <w:sz w:val="44"/>
          <w:szCs w:val="44"/>
          <w:shd w:val="clear" w:fill="FFFFFF"/>
          <w:lang w:val="en-US" w:eastAsia="zh-CN"/>
        </w:rPr>
        <w:t>校园招聘公告</w:t>
      </w:r>
    </w:p>
    <w:p w14:paraId="1F0C4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南阳市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人民政府机关幼儿园</w:t>
      </w: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隶属南阳市教育局，财政供给事业单位，河南省示范幼儿园、河南省首批领航幼儿园、省级文明单位标兵。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为加强新时代教师队伍建设，推动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我园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教育事业高质量发展，根据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幼儿园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教师需求，决定开展南阳市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人民政府机关幼儿园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2025年校园招聘活动。具体事项公告如下：</w:t>
      </w:r>
    </w:p>
    <w:p w14:paraId="01B70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一、计划招聘人数</w:t>
      </w:r>
    </w:p>
    <w:p w14:paraId="33D5C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通过校园招聘形式面向普通高等院校公开招聘</w:t>
      </w:r>
      <w: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2025届毕业生6人。</w:t>
      </w:r>
    </w:p>
    <w:p w14:paraId="695BB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二、招聘范围及对象</w:t>
      </w:r>
    </w:p>
    <w:p w14:paraId="4A442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default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普通高校2025届本科及以上学历学前教育专业毕业生。</w:t>
      </w:r>
    </w:p>
    <w:p w14:paraId="55421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三、报名资格要求</w:t>
      </w:r>
    </w:p>
    <w:p w14:paraId="770A0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楷体" w:hAnsi="楷体" w:eastAsia="楷体" w:cs="楷体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（一）基本条件</w:t>
      </w:r>
    </w:p>
    <w:p w14:paraId="7F9D5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1.具有中华人民共和国国籍，遵守中华人民共和国宪法和法律，热爱党的教育事业，政治立场坚定，政治素质过硬，能够深刻领悟“两个确立”的决定性意义，增强“四个意识”、坚定“四个自信”、做到“两个维护”，牢牢把握铸牢中华民族共同体意识工作主线。</w:t>
      </w:r>
    </w:p>
    <w:p w14:paraId="395AC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2.自觉遵守《中华人民共和国教师法》《教师职业道德规范》《中小学、幼儿园教师职业行为十项准则》，品行端正，具有正常履行职责的身体条件和心理素质，具备从事教育教学工作的优秀素质和能力。</w:t>
      </w:r>
    </w:p>
    <w:p w14:paraId="3A060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3.2025年应届毕业生须在2025年7月31日前取得相应的学历、学位证书，所学专业应与应聘岗位专业要求相符。</w:t>
      </w:r>
    </w:p>
    <w:p w14:paraId="05404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4.本科生年龄要求2001年7月1日以后出生，研究生年龄要求1998年7月1日以后出生。</w:t>
      </w:r>
    </w:p>
    <w:p w14:paraId="7A76C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5.具备招聘岗位要求的其他条件（详见《校园招聘职位表》）。</w:t>
      </w:r>
    </w:p>
    <w:p w14:paraId="44D1F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6.心理健康，并具有正常履行岗位职责的身体条件。</w:t>
      </w:r>
    </w:p>
    <w:p w14:paraId="509D7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7.具备法律法规规定的其他条件。</w:t>
      </w:r>
    </w:p>
    <w:p w14:paraId="0BE16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楷体" w:hAnsi="楷体" w:eastAsia="楷体" w:cs="楷体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（二）不得报名的情形</w:t>
      </w:r>
    </w:p>
    <w:p w14:paraId="22633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1.受到刑事处罚或者涉嫌违法犯罪正在接受调查人员。</w:t>
      </w:r>
    </w:p>
    <w:p w14:paraId="0B740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2.尚未解除党纪、政纪处分或正在接受纪律审查的人员。</w:t>
      </w:r>
    </w:p>
    <w:p w14:paraId="5D57D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3.被开除中国共产党党籍的人员。</w:t>
      </w:r>
    </w:p>
    <w:p w14:paraId="799F4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4.被依法列为失信联合惩戒对象的人员。</w:t>
      </w:r>
    </w:p>
    <w:p w14:paraId="6BDC5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5.存在违反中小学教职工准入资格的人员。</w:t>
      </w:r>
    </w:p>
    <w:p w14:paraId="198A7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6.法律法规规定不得聘用为事业单位工作人员的其他情形的人员。</w:t>
      </w:r>
    </w:p>
    <w:p w14:paraId="22DF5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四、招聘程序</w:t>
      </w:r>
    </w:p>
    <w:p w14:paraId="35B26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楷体" w:hAnsi="楷体" w:eastAsia="楷体" w:cs="楷体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（一）发布招聘信息</w:t>
      </w:r>
    </w:p>
    <w:p w14:paraId="2049E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招聘信息通过南阳市人民政府机关幼儿园微信公众号（南阳市人民政府机关幼儿园）、高校校园招聘现场进行发布。</w:t>
      </w:r>
    </w:p>
    <w:p w14:paraId="23E04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楷体" w:hAnsi="楷体" w:eastAsia="楷体" w:cs="楷体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（二）报名</w:t>
      </w:r>
    </w:p>
    <w:p w14:paraId="51CC7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1.线上报名：凡符合应聘条件的人员，可于2024年12月15日前登录南阳市人民政府机关幼儿园微信公众号（南阳市人民政府机关幼儿园）下载填写《南阳市南阳市人民政府机关幼儿园校园招聘报名登记表》（附件2），并将填写完成的报名登记表按(“姓名+学历+就读学校”命名)以PDF格式上传到指定邮箱（nyszfyeyrszp@163.com）。</w:t>
      </w:r>
    </w:p>
    <w:p w14:paraId="6149B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2.现场报名：</w:t>
      </w:r>
      <w: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2024年12月16日上午9：00——12：00，幼儿园将赴河南大学（金明校区教育学部215会议室）进行校园招聘</w:t>
      </w: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，凡符合应聘条件有意报名者可到现场进行报名，报名时提供身份证、学生证等证件，现场填写《南阳市人民政府机关幼儿园校园招聘报名登记表》。</w:t>
      </w:r>
    </w:p>
    <w:p w14:paraId="13D24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楷体" w:hAnsi="楷体" w:eastAsia="楷体" w:cs="楷体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（三）资格审查</w:t>
      </w:r>
    </w:p>
    <w:p w14:paraId="5F037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资格审查采取现场审查的方式进行，所有报名考生本人于</w:t>
      </w:r>
      <w: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2024年12月16日上午9：00——15：00</w:t>
      </w: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到现场报名处进行资格审查，未在规定时间内现场资格审查者视为自动放弃报考。考生须提供：</w:t>
      </w:r>
      <w: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①有效居民身份证；②学生证；③就业协议书或就业推荐表（如果部分高校尚未下发就业协议书或就业推荐表，可提供经教务处盖章的所学专业、课程成绩单、可授予的学位及名称）；④教育部学籍在线验证报告（学信网下载打印）；⑤个人简历一份（含近期彩色大一寸照片）。</w:t>
      </w: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资格审查合格方可进入招聘下一环节。</w:t>
      </w:r>
    </w:p>
    <w:p w14:paraId="7A8DE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楷体" w:hAnsi="楷体" w:eastAsia="楷体" w:cs="楷体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（四）笔试与面试</w:t>
      </w:r>
    </w:p>
    <w:p w14:paraId="6FEBC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资格审查通过人员参加考试，具体考试时间、地点以幼儿园通知为准。</w:t>
      </w:r>
    </w:p>
    <w:p w14:paraId="1461A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1.岗位招聘职数与通过资格审核人数比例大于1:6的，采取笔试、面试的方法进行。笔试内容为报考岗位相关专业知识，笔试成绩100分，占总成绩的40%。根据笔试成绩，按拟聘用职位1:3的比例从高分到低分确定参加面试人员，若最后一名成绩并列，则同时进入面试，面试采用试讲等方式进行，主要考察考生的专业知识、语言表达能力、举止仪表、应变能力及与教师岗位匹配的情况。备课15分钟，试讲15分钟，面试成绩满分100分，占总成绩的60%。</w:t>
      </w:r>
    </w:p>
    <w:p w14:paraId="54858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考试总成绩：笔试成绩（40%）+面试成绩（60%），成绩保留小数点后2位。</w:t>
      </w:r>
    </w:p>
    <w:p w14:paraId="0E5D3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2.岗位招聘职数与通过资格审核人数比例等于或小于1:6的，采取直接面试的方法进行，直接面试成绩为考试总成绩，满分100分，低于80分的，不得进入招聘下一环节。</w:t>
      </w:r>
    </w:p>
    <w:p w14:paraId="3C4EE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楷体" w:hAnsi="楷体" w:eastAsia="楷体" w:cs="楷体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（五）体检与考察</w:t>
      </w:r>
    </w:p>
    <w:p w14:paraId="46A6F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根据考试总成绩按拟聘用职位1:1的比例从高分到低分确定参加体检考察人员（总成绩并列时，依次按面试成绩、笔试成绩确定参加体检人员，如果均相同，则加试面试，排出名次）。体检参照《河南省教师资格申请人员体格检查标准（2017年修订）》有关规定执行。体检在指定的医疗机构进行，体检费用由应聘者自理，如需要进行复检的，接到通知后及时进行复检，未按时到指定地点参加体检者，视为放弃此次招聘资格，体检对象放弃体检或因体检不合格出现招聘岗位缺额的，可在同岗位应聘人员中，按考试总成绩从高分到低分依次等额递补。招聘单位按照相关规定和要求，根据岗位条件对进入考察人员的政治思想、道德品质、遵纪守法、自律意识、能力素质、资格条件及人事档案等情况进行全面考察，被考察人员达不到应当具备的条件或者不符合应聘资格条件、岗位要求的，取消聘用资格，考察阶段出现招聘岗位空缺的不再递补。</w:t>
      </w:r>
    </w:p>
    <w:p w14:paraId="150B1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楷体" w:hAnsi="楷体" w:eastAsia="楷体" w:cs="楷体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（六）公示与录用</w:t>
      </w:r>
    </w:p>
    <w:p w14:paraId="45DFD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对考察合格人员名单进行公示，公示时间不少于7个工作日。公示无异议后，按规定办理聘用手续。</w:t>
      </w:r>
    </w:p>
    <w:p w14:paraId="65F9B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五、其他事项</w:t>
      </w:r>
    </w:p>
    <w:p w14:paraId="5D085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1.资格审查贯穿招聘工作全过程。应聘人员应认真阅读公告、岗位要求，并对所提供的各项信息、材料的真实性、准确性和有效性负责，在任何环节发现应聘人员有信息不实、条件不符、弄虚作假的，一律取消其聘用资格。</w:t>
      </w:r>
    </w:p>
    <w:p w14:paraId="04BA9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2.本次招聘不收取任何报考费用，不指定考试教材，不举办，也不委托任何机构举办考试辅导培训班，社会上任何以本次公开招聘考试命题组、专门培训机构等名义举办的“辅导班”“协议班”、辅导网站或发行的出版物、参考资料、上网卡等，均与招聘组织方无关。</w:t>
      </w:r>
    </w:p>
    <w:p w14:paraId="03FCB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3.本次招聘中如有涉嫌违纪违规行为的，严格按照《事业单位公开招聘违纪违规行为处理规定》（人社部令第35号）追究责任。</w:t>
      </w:r>
    </w:p>
    <w:p w14:paraId="3C8C43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hint="default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 xml:space="preserve">联系人及咨询电话: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杨老师 0377-62222336  13782135507</w:t>
      </w:r>
    </w:p>
    <w:p w14:paraId="5B6C1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监督电话: 0377-63137469</w:t>
      </w:r>
    </w:p>
    <w:p w14:paraId="1A0041F7">
      <w:pPr>
        <w:pStyle w:val="6"/>
        <w:rPr>
          <w:rFonts w:hint="eastAsia"/>
          <w:lang w:val="en-US" w:eastAsia="zh-CN"/>
        </w:rPr>
      </w:pPr>
    </w:p>
    <w:p w14:paraId="74D65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附件：1.南阳市人民政府机关幼儿园校园招聘职位表</w:t>
      </w:r>
    </w:p>
    <w:p w14:paraId="554DF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540" w:firstLineChars="5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2.南阳市人民政府机关幼儿园校园招聘报名登记表</w:t>
      </w:r>
    </w:p>
    <w:p w14:paraId="66B9FFF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5120" w:firstLineChars="1600"/>
        <w:textAlignment w:val="auto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31CA4DE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5120" w:firstLineChars="1600"/>
        <w:textAlignment w:val="auto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sectPr>
          <w:footerReference r:id="rId3" w:type="default"/>
          <w:pgSz w:w="11906" w:h="16838"/>
          <w:pgMar w:top="1213" w:right="1463" w:bottom="1213" w:left="1463" w:header="851" w:footer="992" w:gutter="0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tbl>
      <w:tblPr>
        <w:tblStyle w:val="9"/>
        <w:tblW w:w="14962" w:type="dxa"/>
        <w:tblInd w:w="-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2"/>
      </w:tblGrid>
      <w:tr w14:paraId="2D80B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962" w:type="dxa"/>
            <w:tcBorders>
              <w:top w:val="nil"/>
              <w:left w:val="nil"/>
              <w:bottom w:val="nil"/>
              <w:right w:val="nil"/>
            </w:tcBorders>
          </w:tcPr>
          <w:p w14:paraId="073367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宋体" w:hAnsi="宋体" w:cs="宋体" w:eastAsiaTheme="minorEastAsia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附件1</w:t>
            </w:r>
          </w:p>
        </w:tc>
      </w:tr>
    </w:tbl>
    <w:p w14:paraId="4AF6755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  <w:t>南阳市人民政府机关幼儿园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eastAsia="zh-CN"/>
        </w:rPr>
        <w:t>校园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  <w:t>招聘职位表</w:t>
      </w:r>
    </w:p>
    <w:p w14:paraId="5BA5BE4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exact"/>
        <w:ind w:right="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48"/>
          <w:szCs w:val="48"/>
          <w:lang w:val="en-US" w:eastAsia="zh-CN"/>
        </w:rPr>
      </w:pPr>
    </w:p>
    <w:tbl>
      <w:tblPr>
        <w:tblStyle w:val="9"/>
        <w:tblW w:w="14775" w:type="dxa"/>
        <w:tblInd w:w="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930"/>
        <w:gridCol w:w="5111"/>
        <w:gridCol w:w="2974"/>
        <w:gridCol w:w="4132"/>
      </w:tblGrid>
      <w:tr w14:paraId="73AFC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628" w:type="dxa"/>
            <w:vMerge w:val="restart"/>
            <w:tcBorders>
              <w:top w:val="single" w:color="auto" w:sz="4" w:space="0"/>
            </w:tcBorders>
            <w:vAlign w:val="center"/>
          </w:tcPr>
          <w:p w14:paraId="4088D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招聘</w:t>
            </w:r>
          </w:p>
          <w:p w14:paraId="7A316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eastAsia="仿宋" w:cs="仿宋"/>
                <w:i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</w:tcBorders>
            <w:vAlign w:val="center"/>
          </w:tcPr>
          <w:p w14:paraId="33267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招聘</w:t>
            </w:r>
          </w:p>
          <w:p w14:paraId="17FC1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cs="仿宋" w:hAnsiTheme="minorHAnsi" w:eastAsiaTheme="minorEastAsia"/>
                <w:iCs/>
                <w:color w:val="000000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职数</w:t>
            </w:r>
          </w:p>
        </w:tc>
        <w:tc>
          <w:tcPr>
            <w:tcW w:w="1221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0BB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岗 位 条 件</w:t>
            </w:r>
          </w:p>
        </w:tc>
      </w:tr>
      <w:tr w14:paraId="66FD4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8" w:type="dxa"/>
            <w:vMerge w:val="continue"/>
            <w:vAlign w:val="center"/>
          </w:tcPr>
          <w:p w14:paraId="5CBDCC2A"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0" w:type="dxa"/>
            <w:vMerge w:val="continue"/>
            <w:vAlign w:val="center"/>
          </w:tcPr>
          <w:p w14:paraId="6CDEABAF"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1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069A0E">
            <w:pPr>
              <w:widowControl/>
              <w:jc w:val="center"/>
              <w:textAlignment w:val="center"/>
              <w:rPr>
                <w:rFonts w:hint="default" w:ascii="仿宋" w:eastAsia="仿宋" w:cs="仿宋" w:hAnsiTheme="minorHAnsi"/>
                <w:iCs/>
                <w:color w:val="00000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2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90E5B8">
            <w:pPr>
              <w:widowControl/>
              <w:jc w:val="center"/>
              <w:textAlignment w:val="center"/>
              <w:rPr>
                <w:rFonts w:hint="default" w:ascii="仿宋" w:eastAsia="仿宋" w:cs="仿宋" w:hAnsiTheme="minorHAnsi"/>
                <w:iCs/>
                <w:color w:val="00000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学历（学位）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要求</w:t>
            </w:r>
          </w:p>
        </w:tc>
        <w:tc>
          <w:tcPr>
            <w:tcW w:w="41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08378C">
            <w:pPr>
              <w:widowControl/>
              <w:jc w:val="center"/>
              <w:textAlignment w:val="center"/>
              <w:rPr>
                <w:rFonts w:hint="default" w:ascii="仿宋" w:eastAsia="仿宋" w:cs="仿宋" w:hAnsiTheme="minorHAnsi"/>
                <w:iCs/>
                <w:color w:val="00000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任职资格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要求</w:t>
            </w:r>
          </w:p>
        </w:tc>
      </w:tr>
      <w:tr w14:paraId="1A2A9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8" w:type="dxa"/>
            <w:vAlign w:val="center"/>
          </w:tcPr>
          <w:p w14:paraId="60D56400"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教师</w:t>
            </w:r>
          </w:p>
        </w:tc>
        <w:tc>
          <w:tcPr>
            <w:tcW w:w="930" w:type="dxa"/>
            <w:vAlign w:val="center"/>
          </w:tcPr>
          <w:p w14:paraId="47835585"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1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BB0DF6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学前教育学（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040105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F2ACD4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普通高等院校硕士研究生，具有相应学位</w:t>
            </w:r>
          </w:p>
        </w:tc>
        <w:tc>
          <w:tcPr>
            <w:tcW w:w="41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939DBA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具有幼儿园教师资格证</w:t>
            </w:r>
          </w:p>
        </w:tc>
      </w:tr>
      <w:tr w14:paraId="55091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8" w:type="dxa"/>
            <w:vAlign w:val="center"/>
          </w:tcPr>
          <w:p w14:paraId="06A189FC"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教师</w:t>
            </w:r>
          </w:p>
        </w:tc>
        <w:tc>
          <w:tcPr>
            <w:tcW w:w="930" w:type="dxa"/>
            <w:vAlign w:val="center"/>
          </w:tcPr>
          <w:p w14:paraId="55BF422B"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51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F9CA9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本科：学前教育（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040106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  <w:p w14:paraId="472D7430">
            <w:pPr>
              <w:widowControl/>
              <w:ind w:firstLine="1104" w:firstLineChars="500"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研究生：学前教育（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045118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  <w:p w14:paraId="69364213">
            <w:pPr>
              <w:pStyle w:val="6"/>
              <w:rPr>
                <w:rFonts w:hint="eastAsia"/>
                <w:lang w:eastAsia="zh-CN"/>
              </w:rPr>
            </w:pPr>
          </w:p>
        </w:tc>
        <w:tc>
          <w:tcPr>
            <w:tcW w:w="2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EE148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普通高等教育本科以上学历，具有相应学位</w:t>
            </w:r>
          </w:p>
        </w:tc>
        <w:tc>
          <w:tcPr>
            <w:tcW w:w="41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69AD0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具有幼儿园教师资格证</w:t>
            </w:r>
          </w:p>
        </w:tc>
      </w:tr>
      <w:tr w14:paraId="00E8D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8" w:type="dxa"/>
            <w:vAlign w:val="center"/>
          </w:tcPr>
          <w:p w14:paraId="339EA37D"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0" w:type="dxa"/>
            <w:vAlign w:val="center"/>
          </w:tcPr>
          <w:p w14:paraId="52A48FEF"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1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B4F1B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436909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F0667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8ABE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8" w:type="dxa"/>
            <w:vAlign w:val="center"/>
          </w:tcPr>
          <w:p w14:paraId="18B30812"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0" w:type="dxa"/>
            <w:vAlign w:val="center"/>
          </w:tcPr>
          <w:p w14:paraId="4232EA21"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1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7E487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BE432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56CE7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1503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8" w:type="dxa"/>
            <w:vAlign w:val="center"/>
          </w:tcPr>
          <w:p w14:paraId="2E6AE8AB"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0" w:type="dxa"/>
            <w:vAlign w:val="center"/>
          </w:tcPr>
          <w:p w14:paraId="7460494C"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1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3EA03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4ACEE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3CFD2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D533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8" w:type="dxa"/>
            <w:vAlign w:val="center"/>
          </w:tcPr>
          <w:p w14:paraId="322CA474"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0" w:type="dxa"/>
            <w:vAlign w:val="center"/>
          </w:tcPr>
          <w:p w14:paraId="43AC3CAF"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1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87956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CE3EE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4C529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9123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8" w:type="dxa"/>
            <w:vAlign w:val="center"/>
          </w:tcPr>
          <w:p w14:paraId="41CA86F6"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0" w:type="dxa"/>
            <w:vAlign w:val="center"/>
          </w:tcPr>
          <w:p w14:paraId="4A470F75"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1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C467D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73C31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251EA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63F6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8" w:type="dxa"/>
            <w:vAlign w:val="center"/>
          </w:tcPr>
          <w:p w14:paraId="3AC42DE1"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0" w:type="dxa"/>
            <w:vAlign w:val="center"/>
          </w:tcPr>
          <w:p w14:paraId="7BB526BC"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111" w:type="dxa"/>
            <w:tcBorders>
              <w:top w:val="single" w:color="auto" w:sz="4" w:space="0"/>
            </w:tcBorders>
            <w:vAlign w:val="center"/>
          </w:tcPr>
          <w:p w14:paraId="52E0C28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single" w:color="auto" w:sz="4" w:space="0"/>
            </w:tcBorders>
            <w:vAlign w:val="center"/>
          </w:tcPr>
          <w:p w14:paraId="5FCEDEC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32" w:type="dxa"/>
            <w:tcBorders>
              <w:top w:val="single" w:color="auto" w:sz="4" w:space="0"/>
            </w:tcBorders>
            <w:vAlign w:val="center"/>
          </w:tcPr>
          <w:p w14:paraId="3737F06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6775CE9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仿宋" w:hAnsi="仿宋" w:eastAsia="仿宋" w:cs="仿宋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sectPr>
          <w:pgSz w:w="16838" w:h="11906" w:orient="landscape"/>
          <w:pgMar w:top="1066" w:right="873" w:bottom="1066" w:left="873" w:header="851" w:footer="992" w:gutter="0"/>
          <w:cols w:space="0" w:num="1"/>
          <w:rtlGutter w:val="0"/>
          <w:docGrid w:type="lines" w:linePitch="320" w:charSpace="0"/>
        </w:sectPr>
      </w:pPr>
    </w:p>
    <w:p w14:paraId="4B80D0E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宋体" w:hAnsi="宋体" w:cs="宋体" w:eastAsiaTheme="minorEastAsia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 w:eastAsiaTheme="minorEastAsia"/>
          <w:b/>
          <w:bCs/>
          <w:color w:val="000000"/>
          <w:kern w:val="0"/>
          <w:sz w:val="28"/>
          <w:szCs w:val="28"/>
          <w:lang w:val="en-US" w:eastAsia="zh-CN" w:bidi="ar-SA"/>
        </w:rPr>
        <w:t>附件2</w:t>
      </w:r>
    </w:p>
    <w:p w14:paraId="6FDE6ED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  <w:t>南阳市人民政府机关幼儿园校园招聘</w:t>
      </w:r>
    </w:p>
    <w:p w14:paraId="3B13320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  <w:t>报名登记表</w:t>
      </w:r>
    </w:p>
    <w:tbl>
      <w:tblPr>
        <w:tblStyle w:val="8"/>
        <w:tblW w:w="10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2508"/>
        <w:gridCol w:w="855"/>
        <w:gridCol w:w="1065"/>
        <w:gridCol w:w="807"/>
        <w:gridCol w:w="3243"/>
      </w:tblGrid>
      <w:tr w14:paraId="59681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7CD51F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AE4B1">
            <w:pPr>
              <w:rPr>
                <w:rFonts w:ascii="仿宋" w:eastAsia="仿宋" w:cs="仿宋"/>
                <w:color w:val="000000"/>
                <w:sz w:val="24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907A2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81DEC9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6602A9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6A32CB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 w14:paraId="1180D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EAC82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 籍 地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CEAD8E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79467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C84D4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736A0D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7B26D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 w14:paraId="694E5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1EA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院校、</w:t>
            </w:r>
          </w:p>
          <w:p w14:paraId="50BE4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4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C2B12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3462169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6971ED5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 w14:paraId="087E2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A0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研究生院校、专业</w:t>
            </w:r>
          </w:p>
        </w:tc>
        <w:tc>
          <w:tcPr>
            <w:tcW w:w="4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2BEC8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1F424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32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0000B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 w14:paraId="765CA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1B448B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4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C29A3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2FFDC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4FCE6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 w14:paraId="1168B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3490B4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FB78EE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1823F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A1AC6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 w14:paraId="03E37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BAA4AC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8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D35CF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 w14:paraId="4F531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4E9757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人简历</w:t>
            </w:r>
          </w:p>
        </w:tc>
        <w:tc>
          <w:tcPr>
            <w:tcW w:w="8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E217D">
            <w:pPr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 w14:paraId="7016F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C99E85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人承诺</w:t>
            </w:r>
          </w:p>
        </w:tc>
        <w:tc>
          <w:tcPr>
            <w:tcW w:w="8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7F51C9">
            <w:pPr>
              <w:spacing w:line="360" w:lineRule="exact"/>
              <w:jc w:val="left"/>
              <w:textAlignment w:val="baseline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 w14:paraId="321A5E0D">
            <w:pPr>
              <w:spacing w:line="360" w:lineRule="exact"/>
              <w:ind w:firstLine="480" w:firstLineChars="200"/>
              <w:jc w:val="left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本人承诺符合公告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及报考岗位条件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要求，报名表所填写的信息真实准确，若有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不实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，所产生的一切后果由本人承担。</w:t>
            </w:r>
          </w:p>
          <w:p w14:paraId="5F71BEB1">
            <w:pPr>
              <w:spacing w:line="360" w:lineRule="exact"/>
              <w:jc w:val="left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9E90A3A">
            <w:pPr>
              <w:spacing w:line="360" w:lineRule="exact"/>
              <w:jc w:val="left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报名人（签名）： </w:t>
            </w:r>
          </w:p>
          <w:p w14:paraId="21538F36">
            <w:pPr>
              <w:spacing w:line="360" w:lineRule="exact"/>
              <w:jc w:val="left"/>
              <w:textAlignment w:val="baseline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年    月    日</w:t>
            </w:r>
          </w:p>
        </w:tc>
      </w:tr>
      <w:tr w14:paraId="6F79A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41272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资格审查意见</w:t>
            </w:r>
          </w:p>
        </w:tc>
        <w:tc>
          <w:tcPr>
            <w:tcW w:w="8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04FA60">
            <w:pPr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954CE54">
            <w:pPr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B91D544">
            <w:pPr>
              <w:ind w:firstLine="3600" w:firstLineChars="1500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审查人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（签名）： </w:t>
            </w:r>
          </w:p>
          <w:p w14:paraId="2E87C53B">
            <w:pPr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165B687A">
            <w:pPr>
              <w:ind w:firstLine="5040" w:firstLineChars="2100"/>
              <w:jc w:val="left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 w14:paraId="242C20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ascii="仿宋" w:eastAsia="仿宋" w:cs="仿宋"/>
          <w:iCs/>
          <w:color w:val="000000"/>
          <w:sz w:val="24"/>
          <w:szCs w:val="32"/>
        </w:rPr>
        <w:t>备注：</w:t>
      </w:r>
      <w:r>
        <w:rPr>
          <w:rFonts w:hint="eastAsia" w:ascii="仿宋" w:eastAsia="仿宋" w:cs="仿宋"/>
          <w:iCs/>
          <w:color w:val="000000"/>
          <w:sz w:val="24"/>
          <w:szCs w:val="32"/>
        </w:rPr>
        <w:t>资格审查意见由负责资格审查的工作人员填写，其他项目均由报考者填写</w:t>
      </w:r>
      <w:r>
        <w:rPr>
          <w:rFonts w:hint="eastAsia" w:ascii="仿宋" w:eastAsia="仿宋" w:cs="仿宋"/>
          <w:iCs/>
          <w:color w:val="000000"/>
          <w:sz w:val="24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21B49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DA05A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DA05A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84493"/>
    <w:rsid w:val="041A162E"/>
    <w:rsid w:val="05FD4533"/>
    <w:rsid w:val="09EB5FBC"/>
    <w:rsid w:val="0C252478"/>
    <w:rsid w:val="10594DE6"/>
    <w:rsid w:val="1146404D"/>
    <w:rsid w:val="13394A5B"/>
    <w:rsid w:val="19DE745F"/>
    <w:rsid w:val="19EC1EA3"/>
    <w:rsid w:val="1A2C2B72"/>
    <w:rsid w:val="1CE82D00"/>
    <w:rsid w:val="1DA84CB7"/>
    <w:rsid w:val="1EB80E7F"/>
    <w:rsid w:val="1F103CA9"/>
    <w:rsid w:val="213D605E"/>
    <w:rsid w:val="22D72DC9"/>
    <w:rsid w:val="27D72D69"/>
    <w:rsid w:val="28E219C5"/>
    <w:rsid w:val="2C764451"/>
    <w:rsid w:val="2D7B4196"/>
    <w:rsid w:val="3509182D"/>
    <w:rsid w:val="3BCD4BD9"/>
    <w:rsid w:val="3DF023DD"/>
    <w:rsid w:val="3EA51073"/>
    <w:rsid w:val="3ECD05CA"/>
    <w:rsid w:val="3F005E07"/>
    <w:rsid w:val="3F80213E"/>
    <w:rsid w:val="3FAC73BC"/>
    <w:rsid w:val="433C5946"/>
    <w:rsid w:val="45130BEA"/>
    <w:rsid w:val="49C468BA"/>
    <w:rsid w:val="4A5A1F60"/>
    <w:rsid w:val="4E044CD9"/>
    <w:rsid w:val="4E1756EC"/>
    <w:rsid w:val="555829A5"/>
    <w:rsid w:val="580746F5"/>
    <w:rsid w:val="5B353327"/>
    <w:rsid w:val="5C066ED1"/>
    <w:rsid w:val="69C85B04"/>
    <w:rsid w:val="6A672A1B"/>
    <w:rsid w:val="6B0D5727"/>
    <w:rsid w:val="759A04FF"/>
    <w:rsid w:val="76B70DB5"/>
    <w:rsid w:val="77261ACA"/>
    <w:rsid w:val="7A6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Indent"/>
    <w:basedOn w:val="1"/>
    <w:qFormat/>
    <w:uiPriority w:val="0"/>
    <w:pPr>
      <w:spacing w:line="560" w:lineRule="exact"/>
      <w:ind w:firstLine="600"/>
    </w:pPr>
    <w:rPr>
      <w:rFonts w:ascii="仿宋_GB2312" w:hAnsi="仿宋_GB2312" w:eastAsia="仿宋_GB2312" w:cs="黑体"/>
      <w:kern w:val="1"/>
      <w:sz w:val="30"/>
      <w:szCs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2"/>
    <w:next w:val="7"/>
    <w:unhideWhenUsed/>
    <w:qFormat/>
    <w:uiPriority w:val="99"/>
    <w:pPr>
      <w:tabs>
        <w:tab w:val="left" w:pos="219"/>
      </w:tabs>
      <w:spacing w:after="0"/>
      <w:ind w:firstLine="420" w:firstLineChars="100"/>
      <w:jc w:val="center"/>
    </w:pPr>
    <w:rPr>
      <w:rFonts w:ascii="Times New Roman" w:hAnsi="Times New Roman" w:eastAsia="楷体_GB2312" w:cs="Times New Roman"/>
      <w:sz w:val="24"/>
    </w:rPr>
  </w:style>
  <w:style w:type="paragraph" w:styleId="7">
    <w:name w:val="Body Text First Indent 2"/>
    <w:basedOn w:val="3"/>
    <w:qFormat/>
    <w:uiPriority w:val="0"/>
    <w:pPr>
      <w:ind w:firstLine="420"/>
    </w:pPr>
    <w:rPr>
      <w:rFonts w:ascii="Calibri" w:hAnsi="Calibri" w:eastAsia="宋体"/>
      <w:sz w:val="21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2754</Words>
  <Characters>2924</Characters>
  <Lines>0</Lines>
  <Paragraphs>0</Paragraphs>
  <TotalTime>4</TotalTime>
  <ScaleCrop>false</ScaleCrop>
  <LinksUpToDate>false</LinksUpToDate>
  <CharactersWithSpaces>3033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2024-11-29T02:13:00Z</dcterms:created>
  <dc:creator>yl</dc:creator>
  <cp:lastModifiedBy>Administrator</cp:lastModifiedBy>
  <dcterms:modified xsi:type="dcterms:W3CDTF">2024-12-09T02:51:01Z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4D2CD59124F0481C82290CAA271A8F4F_13</vt:lpwstr>
  </property>
</Properties>
</file>