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8"/>
          <w:szCs w:val="48"/>
          <w:lang w:val="en-US" w:eastAsia="zh-CN"/>
        </w:rPr>
      </w:pPr>
      <w:r>
        <w:rPr>
          <w:rFonts w:hint="eastAsia"/>
          <w:b/>
          <w:bCs/>
          <w:sz w:val="48"/>
          <w:szCs w:val="48"/>
          <w:lang w:val="en-US" w:eastAsia="zh-CN"/>
        </w:rPr>
        <w:t>安徽徽酱酒业集团简介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sz w:val="40"/>
          <w:szCs w:val="40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集团简介：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安徽徽酱酒业集团有限公司</w:t>
      </w:r>
      <w:r>
        <w:rPr>
          <w:rFonts w:hint="eastAsia"/>
          <w:sz w:val="22"/>
          <w:szCs w:val="22"/>
        </w:rPr>
        <w:t>是一家专业从事酱香型白酒，酿造生产和储藏销售为一体的酒业集团公司，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公司以生产酱香型白酒为主，是安徽省首家酱香型白酒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生产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企业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致力于开创安徽高端酱酒新格局。集团旗下包含“涡酱”、“徽酱师”等中高端系列白酒品牌。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厂区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在县委县政府的支持下顺利建成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坐落于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老子故里 道德之乡——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涡阳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县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涡阳县位于安徽省北部，淮北平原腹地，与豫、鲁、苏三省毗邻，区位优越，交通快捷便利，自古为“梁宋吴楚之冲，齐鲁汴洛之道”，有“皖北门户”之称。涡阳县生态环境优良。是首批国家级生态示范区，这里是宜居宜业的胜地、健康长寿的福地。涡阳县物产资源丰富。是全国粮食生产先进县标兵、全国优质商品粮生产基地、国家级现代农业示范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textAlignment w:val="auto"/>
        <w:rPr>
          <w:rFonts w:hint="default" w:ascii="宋体" w:hAnsi="宋体" w:eastAsia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  <w:lang w:eastAsia="zh-CN"/>
        </w:rPr>
        <w:t>徽酱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酒业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eastAsia="zh-CN"/>
        </w:rPr>
        <w:t>自诞生之日起，便以大资本、大投入、大格局为锻造，聚焦酱酒发展，赋能酱酒产业，走出一条高质量发展道路，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销售网络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覆盖全国多个省市。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徽酱品牌是集历史传承、基地建设于一体的酱酒代表，无可复制的品牌价值，赢得了消费者的一致好评，成就安徽酱酒领创者地位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eastAsia="zh-CN"/>
        </w:rPr>
        <w:t>。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集团使命、经营理念：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22"/>
          <w:szCs w:val="22"/>
          <w:lang w:val="en-US" w:eastAsia="zh-CN"/>
        </w:rPr>
      </w:pPr>
      <w:r>
        <w:rPr>
          <w:rFonts w:hint="eastAsia"/>
          <w:b w:val="0"/>
          <w:bCs w:val="0"/>
          <w:sz w:val="22"/>
          <w:szCs w:val="22"/>
          <w:lang w:val="en-US" w:eastAsia="zh-CN"/>
        </w:rPr>
        <w:t>企业使命：做安徽酱酒行业领创者，使之成为涡阳县一张崭新的城市名片。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22"/>
          <w:szCs w:val="22"/>
          <w:lang w:val="en-US" w:eastAsia="zh-CN"/>
        </w:rPr>
      </w:pPr>
      <w:r>
        <w:rPr>
          <w:rFonts w:hint="eastAsia"/>
          <w:b w:val="0"/>
          <w:bCs w:val="0"/>
          <w:sz w:val="22"/>
          <w:szCs w:val="22"/>
          <w:lang w:val="en-US" w:eastAsia="zh-CN"/>
        </w:rPr>
        <w:t>经营理念：用品质占领市场。</w:t>
      </w:r>
    </w:p>
    <w:p>
      <w:pPr>
        <w:numPr>
          <w:ilvl w:val="0"/>
          <w:numId w:val="0"/>
        </w:numPr>
        <w:jc w:val="left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</w:rPr>
        <w:t>销售员</w:t>
      </w:r>
      <w:r>
        <w:rPr>
          <w:rFonts w:hint="eastAsia"/>
          <w:lang w:val="en-US" w:eastAsia="zh-CN"/>
        </w:rPr>
        <w:t xml:space="preserve">  10名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学历要求  专科及以上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任职要求  20-45岁，形象气质佳，语言表达能力强，有相关工作经验者优先。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薪资待遇  6000-10000元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前台接待/讲解员</w:t>
      </w:r>
      <w:r>
        <w:rPr>
          <w:rFonts w:hint="eastAsia"/>
          <w:lang w:val="en-US" w:eastAsia="zh-CN"/>
        </w:rPr>
        <w:t xml:space="preserve">   5名</w:t>
      </w:r>
    </w:p>
    <w:p>
      <w:r>
        <w:rPr>
          <w:rFonts w:hint="eastAsia"/>
          <w:lang w:val="en-US" w:eastAsia="zh-CN"/>
        </w:rPr>
        <w:t>学历要求  专科及以上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任职要求  20-45岁，形象气质佳，口齿清晰，普通话标准，热情大方，有较强的的沟通能力。</w:t>
      </w:r>
    </w:p>
    <w:p>
      <w:r>
        <w:rPr>
          <w:rFonts w:hint="eastAsia"/>
          <w:lang w:val="en-US" w:eastAsia="zh-CN"/>
        </w:rPr>
        <w:t>薪资待遇  5000+</w:t>
      </w:r>
    </w:p>
    <w:p/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抖音/电商运营   5名</w:t>
      </w:r>
    </w:p>
    <w:p>
      <w:r>
        <w:rPr>
          <w:rFonts w:hint="eastAsia"/>
          <w:lang w:val="en-US" w:eastAsia="zh-CN"/>
        </w:rPr>
        <w:t>学历要求  专科及以上</w:t>
      </w:r>
    </w:p>
    <w:p>
      <w:r>
        <w:rPr>
          <w:rFonts w:hint="eastAsia"/>
          <w:lang w:val="en-US" w:eastAsia="zh-CN"/>
        </w:rPr>
        <w:t>任职要求  20-40周岁，耐心细致、认真负责、有创新能力、熟悉各类数据分析工具、社交媒体平台、有从事淘宝、京东、抖音等电商运营工作经验。</w:t>
      </w:r>
    </w:p>
    <w:p>
      <w:pPr>
        <w:rPr>
          <w:rFonts w:hint="default"/>
          <w:lang w:val="en-US"/>
        </w:rPr>
      </w:pPr>
      <w:r>
        <w:rPr>
          <w:rFonts w:hint="eastAsia"/>
          <w:lang w:val="en-US" w:eastAsia="zh-CN"/>
        </w:rPr>
        <w:t>薪资待遇  5000+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摄影/剪辑   2名</w:t>
      </w:r>
    </w:p>
    <w:p>
      <w:r>
        <w:rPr>
          <w:rFonts w:hint="eastAsia"/>
          <w:lang w:val="en-US" w:eastAsia="zh-CN"/>
        </w:rPr>
        <w:t>学历要求  专科及以上</w:t>
      </w:r>
    </w:p>
    <w:p>
      <w:r>
        <w:rPr>
          <w:rFonts w:hint="eastAsia"/>
          <w:lang w:val="en-US" w:eastAsia="zh-CN"/>
        </w:rPr>
        <w:t>任职要求  善于沟通，认真负责，沟通能力强，熟练使用photoshop及各类制图软件，对网页、图片有审美观，视觉传达或一年及以上工作经验者优先。</w:t>
      </w:r>
    </w:p>
    <w:p>
      <w:pPr>
        <w:rPr>
          <w:rFonts w:hint="default"/>
          <w:lang w:val="en-US"/>
        </w:rPr>
      </w:pPr>
      <w:r>
        <w:rPr>
          <w:rFonts w:hint="eastAsia"/>
          <w:lang w:val="en-US" w:eastAsia="zh-CN"/>
        </w:rPr>
        <w:t>薪资待遇  5000+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文案   2名</w:t>
      </w:r>
    </w:p>
    <w:p>
      <w:r>
        <w:rPr>
          <w:rFonts w:hint="eastAsia"/>
          <w:lang w:val="en-US" w:eastAsia="zh-CN"/>
        </w:rPr>
        <w:t>学历要求  专科及以上</w:t>
      </w:r>
    </w:p>
    <w:p>
      <w:r>
        <w:rPr>
          <w:rFonts w:hint="eastAsia"/>
          <w:lang w:val="en-US" w:eastAsia="zh-CN"/>
        </w:rPr>
        <w:t>任职要求  20-35周岁，学习能力强，有文字功底，能独立完成推广计划及各类文案编写，汉语文学及相关专业优先，有一年及以上工作经验优先。</w:t>
      </w:r>
    </w:p>
    <w:p>
      <w:pPr>
        <w:rPr>
          <w:rFonts w:hint="default"/>
          <w:lang w:val="en-US"/>
        </w:rPr>
      </w:pPr>
      <w:r>
        <w:rPr>
          <w:rFonts w:hint="eastAsia"/>
          <w:lang w:val="en-US" w:eastAsia="zh-CN"/>
        </w:rPr>
        <w:t>薪资待遇  5000+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单位地址：亳州市涡阳县经开区石弓山与兴园路交叉口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联系人：王经理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联系电话：13965772133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wMTNmMzExYTg4ODk2MzAwZjBkNWY1NjA4YThhY2UifQ=="/>
  </w:docVars>
  <w:rsids>
    <w:rsidRoot w:val="00000000"/>
    <w:rsid w:val="18915A6B"/>
    <w:rsid w:val="1F8B60AC"/>
    <w:rsid w:val="230F0359"/>
    <w:rsid w:val="23D67CFF"/>
    <w:rsid w:val="280A2964"/>
    <w:rsid w:val="31FD7958"/>
    <w:rsid w:val="3C9D145F"/>
    <w:rsid w:val="4333592B"/>
    <w:rsid w:val="529D74AF"/>
    <w:rsid w:val="6BB3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1990</Words>
  <Characters>2005</Characters>
  <Lines>0</Lines>
  <Paragraphs>0</Paragraphs>
  <TotalTime>7</TotalTime>
  <ScaleCrop>false</ScaleCrop>
  <LinksUpToDate>false</LinksUpToDate>
  <CharactersWithSpaces>2006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2023-03-17T02:38:00Z</dcterms:created>
  <dc:creator>宣传部</dc:creator>
  <cp:lastModifiedBy>WPS_1698195669</cp:lastModifiedBy>
  <dcterms:modified xsi:type="dcterms:W3CDTF">2023-11-29T09:26:56Z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EF95AFA0FF67436ABC5FCDA6C423A80B_13</vt:lpwstr>
  </property>
</Properties>
</file>