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6A1E">
      <w:pPr>
        <w:pStyle w:val="5"/>
        <w:spacing w:before="0" w:after="120"/>
      </w:pPr>
      <w:r>
        <w:rPr>
          <w:rFonts w:hint="eastAsia"/>
        </w:rPr>
        <w:t>关于赴河南牧业经济学院开展校园招聘及相关工作的函</w:t>
      </w:r>
    </w:p>
    <w:p w14:paraId="4DCDB7D2">
      <w:pPr>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河南牧业经济学院</w:t>
      </w:r>
      <w:r>
        <w:rPr>
          <w:rFonts w:hint="eastAsia" w:ascii="仿宋" w:hAnsi="仿宋" w:eastAsia="仿宋"/>
          <w:bCs/>
          <w:color w:val="000000" w:themeColor="text1"/>
          <w:sz w:val="28"/>
          <w:szCs w:val="28"/>
          <w:shd w:val="clear" w:color="auto" w:fill="FFFFFF"/>
          <w:lang w:val="en-US" w:eastAsia="zh-CN"/>
          <w14:textFill>
            <w14:solidFill>
              <w14:schemeClr w14:val="tx1"/>
            </w14:solidFill>
          </w14:textFill>
        </w:rPr>
        <w:t>经济与贸易</w:t>
      </w:r>
      <w:r>
        <w:rPr>
          <w:rFonts w:hint="eastAsia" w:ascii="仿宋" w:hAnsi="仿宋" w:eastAsia="仿宋"/>
          <w:bCs/>
          <w:color w:val="000000" w:themeColor="text1"/>
          <w:sz w:val="28"/>
          <w:szCs w:val="28"/>
          <w:shd w:val="clear" w:color="auto" w:fill="FFFFFF"/>
          <w14:textFill>
            <w14:solidFill>
              <w14:schemeClr w14:val="tx1"/>
            </w14:solidFill>
          </w14:textFill>
        </w:rPr>
        <w:t>学院：</w:t>
      </w:r>
    </w:p>
    <w:p w14:paraId="6811D299">
      <w:pPr>
        <w:ind w:firstLine="645"/>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为切实维护学生合法权益，严格自律管理，现委托我单位招聘专员</w:t>
      </w:r>
      <w:r>
        <w:rPr>
          <w:rFonts w:ascii="仿宋" w:hAnsi="仿宋" w:eastAsia="仿宋"/>
          <w:bCs/>
          <w:color w:val="000000" w:themeColor="text1"/>
          <w:sz w:val="28"/>
          <w:szCs w:val="28"/>
          <w:shd w:val="clear" w:color="auto" w:fill="FFFFFF"/>
          <w14:textFill>
            <w14:solidFill>
              <w14:schemeClr w14:val="tx1"/>
            </w14:solidFill>
          </w14:textFill>
        </w:rPr>
        <w:t>在贵校进行校园招聘</w:t>
      </w:r>
      <w:r>
        <w:rPr>
          <w:rFonts w:hint="eastAsia" w:ascii="仿宋" w:hAnsi="仿宋" w:eastAsia="仿宋"/>
          <w:bCs/>
          <w:color w:val="000000" w:themeColor="text1"/>
          <w:sz w:val="28"/>
          <w:szCs w:val="28"/>
          <w:shd w:val="clear" w:color="auto" w:fill="FFFFFF"/>
          <w14:textFill>
            <w14:solidFill>
              <w14:schemeClr w14:val="tx1"/>
            </w14:solidFill>
          </w14:textFill>
        </w:rPr>
        <w:t>，</w:t>
      </w:r>
      <w:r>
        <w:rPr>
          <w:rFonts w:ascii="仿宋" w:hAnsi="仿宋" w:eastAsia="仿宋"/>
          <w:bCs/>
          <w:color w:val="000000" w:themeColor="text1"/>
          <w:sz w:val="28"/>
          <w:szCs w:val="28"/>
          <w:shd w:val="clear" w:color="auto" w:fill="FFFFFF"/>
          <w14:textFill>
            <w14:solidFill>
              <w14:schemeClr w14:val="tx1"/>
            </w14:solidFill>
          </w14:textFill>
        </w:rPr>
        <w:t>并</w:t>
      </w:r>
      <w:r>
        <w:rPr>
          <w:rFonts w:hint="eastAsia" w:ascii="仿宋" w:hAnsi="仿宋" w:eastAsia="仿宋"/>
          <w:bCs/>
          <w:color w:val="000000" w:themeColor="text1"/>
          <w:sz w:val="28"/>
          <w:szCs w:val="28"/>
          <w:shd w:val="clear" w:color="auto" w:fill="FFFFFF"/>
          <w14:textFill>
            <w14:solidFill>
              <w14:schemeClr w14:val="tx1"/>
            </w14:solidFill>
          </w14:textFill>
        </w:rPr>
        <w:t>对在招聘活动期间的有关事项承诺如下：</w:t>
      </w:r>
    </w:p>
    <w:p w14:paraId="0EC91339">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严格按照国家、河南省及河南牧业经济学院对于学生就业工作方面的相关法律、法规和有关规定要求进行招聘。</w:t>
      </w:r>
    </w:p>
    <w:p w14:paraId="52F32ACD">
      <w:pPr>
        <w:pStyle w:val="10"/>
        <w:numPr>
          <w:ilvl w:val="0"/>
          <w:numId w:val="1"/>
        </w:numPr>
        <w:ind w:left="0" w:firstLine="645" w:firstLineChars="0"/>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严格遵守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p>
    <w:p w14:paraId="55BDE40C">
      <w:pPr>
        <w:pStyle w:val="10"/>
        <w:numPr>
          <w:ilvl w:val="0"/>
          <w:numId w:val="1"/>
        </w:numPr>
        <w:ind w:left="0" w:firstLine="645" w:firstLineChars="0"/>
        <w:rPr>
          <w:rFonts w:ascii="仿宋" w:hAnsi="仿宋" w:eastAsia="仿宋"/>
          <w:bCs/>
          <w:color w:val="000000" w:themeColor="text1"/>
          <w:spacing w:val="-2"/>
          <w:sz w:val="28"/>
          <w:szCs w:val="28"/>
          <w:shd w:val="clear" w:color="auto" w:fill="FFFFFF"/>
          <w14:textFill>
            <w14:solidFill>
              <w14:schemeClr w14:val="tx1"/>
            </w14:solidFill>
          </w14:textFill>
        </w:rPr>
      </w:pPr>
      <w:r>
        <w:rPr>
          <w:rFonts w:hint="eastAsia" w:ascii="仿宋" w:hAnsi="仿宋" w:eastAsia="仿宋"/>
          <w:bCs/>
          <w:color w:val="000000" w:themeColor="text1"/>
          <w:spacing w:val="-2"/>
          <w:sz w:val="28"/>
          <w:szCs w:val="28"/>
          <w:shd w:val="clear" w:color="auto" w:fill="FFFFFF"/>
          <w14:textFill>
            <w14:solidFill>
              <w14:schemeClr w14:val="tx1"/>
            </w14:solidFill>
          </w14:textFill>
        </w:rPr>
        <w:t>保证向贵校提供的企业统一社会信用代码、营业执照等扫描件、复印件以及招聘宣传资料真实准确；保证不在招聘活动中出现使用的企业名称与申请招聘的企业名称不相符的行为；</w:t>
      </w:r>
      <w:bookmarkStart w:id="0" w:name="_GoBack"/>
      <w:bookmarkEnd w:id="0"/>
      <w:r>
        <w:rPr>
          <w:rFonts w:hint="eastAsia" w:ascii="仿宋" w:hAnsi="仿宋" w:eastAsia="仿宋"/>
          <w:bCs/>
          <w:color w:val="000000" w:themeColor="text1"/>
          <w:spacing w:val="-2"/>
          <w:sz w:val="28"/>
          <w:szCs w:val="28"/>
          <w:shd w:val="clear" w:color="auto" w:fill="FFFFFF"/>
          <w14:textFill>
            <w14:solidFill>
              <w14:schemeClr w14:val="tx1"/>
            </w14:solidFill>
          </w14:textFill>
        </w:rPr>
        <w:t>保证不在招聘时进行经营性质活动。</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1788"/>
        <w:gridCol w:w="1938"/>
        <w:gridCol w:w="2085"/>
        <w:gridCol w:w="2293"/>
      </w:tblGrid>
      <w:tr w14:paraId="3B12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80" w:type="dxa"/>
            <w:gridSpan w:val="5"/>
            <w:tcBorders>
              <w:top w:val="nil"/>
              <w:left w:val="nil"/>
              <w:right w:val="nil"/>
            </w:tcBorders>
            <w:vAlign w:val="center"/>
          </w:tcPr>
          <w:p w14:paraId="70E27793">
            <w:pPr>
              <w:jc w:val="left"/>
              <w:rPr>
                <w:rFonts w:ascii="仿宋" w:hAnsi="仿宋" w:eastAsia="仿宋"/>
                <w:b/>
                <w:bCs/>
                <w:color w:val="000000" w:themeColor="text1"/>
                <w:sz w:val="24"/>
                <w:shd w:val="clear" w:color="auto" w:fill="FFFFFF"/>
                <w14:textFill>
                  <w14:solidFill>
                    <w14:schemeClr w14:val="tx1"/>
                  </w14:solidFill>
                </w14:textFill>
              </w:rPr>
            </w:pPr>
            <w:r>
              <w:rPr>
                <w:rFonts w:ascii="仿宋" w:hAnsi="仿宋" w:eastAsia="仿宋"/>
                <w:b/>
                <w:bCs/>
                <w:color w:val="000000" w:themeColor="text1"/>
                <w:sz w:val="24"/>
                <w:shd w:val="clear" w:color="auto" w:fill="FFFFFF"/>
                <w14:textFill>
                  <w14:solidFill>
                    <w14:schemeClr w14:val="tx1"/>
                  </w14:solidFill>
                </w14:textFill>
              </w:rPr>
              <w:t>附：招聘专员信息</w:t>
            </w:r>
          </w:p>
        </w:tc>
      </w:tr>
      <w:tr w14:paraId="49FB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276" w:type="dxa"/>
            <w:vAlign w:val="center"/>
          </w:tcPr>
          <w:p w14:paraId="434AABD2">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姓名</w:t>
            </w:r>
          </w:p>
        </w:tc>
        <w:tc>
          <w:tcPr>
            <w:tcW w:w="1788" w:type="dxa"/>
            <w:vAlign w:val="center"/>
          </w:tcPr>
          <w:p w14:paraId="22AE5F5F">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身份证</w:t>
            </w:r>
          </w:p>
        </w:tc>
        <w:tc>
          <w:tcPr>
            <w:tcW w:w="1938" w:type="dxa"/>
            <w:vAlign w:val="center"/>
          </w:tcPr>
          <w:p w14:paraId="168D8F50">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部门、职务</w:t>
            </w:r>
          </w:p>
        </w:tc>
        <w:tc>
          <w:tcPr>
            <w:tcW w:w="2085" w:type="dxa"/>
            <w:vAlign w:val="center"/>
          </w:tcPr>
          <w:p w14:paraId="4FBFB4B2">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联系方式</w:t>
            </w:r>
          </w:p>
        </w:tc>
        <w:tc>
          <w:tcPr>
            <w:tcW w:w="2293" w:type="dxa"/>
            <w:vAlign w:val="center"/>
          </w:tcPr>
          <w:p w14:paraId="0883F931">
            <w:pPr>
              <w:jc w:val="center"/>
              <w:rPr>
                <w:rFonts w:ascii="仿宋" w:hAnsi="仿宋" w:eastAsia="仿宋"/>
                <w:bCs/>
                <w:color w:val="000000" w:themeColor="text1"/>
                <w:sz w:val="24"/>
                <w:shd w:val="clear" w:color="auto" w:fill="FFFFFF"/>
                <w14:textFill>
                  <w14:solidFill>
                    <w14:schemeClr w14:val="tx1"/>
                  </w14:solidFill>
                </w14:textFill>
              </w:rPr>
            </w:pPr>
            <w:r>
              <w:rPr>
                <w:rFonts w:hint="eastAsia" w:ascii="仿宋" w:hAnsi="仿宋" w:eastAsia="仿宋"/>
                <w:bCs/>
                <w:color w:val="000000" w:themeColor="text1"/>
                <w:sz w:val="24"/>
                <w:shd w:val="clear" w:color="auto" w:fill="FFFFFF"/>
                <w14:textFill>
                  <w14:solidFill>
                    <w14:schemeClr w14:val="tx1"/>
                  </w14:solidFill>
                </w14:textFill>
              </w:rPr>
              <w:t>邮箱</w:t>
            </w:r>
          </w:p>
        </w:tc>
      </w:tr>
      <w:tr w14:paraId="23A0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52B0FBBA">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6AB5FFDC">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63258D56">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32AC0418">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0C25DD1F">
            <w:pPr>
              <w:jc w:val="center"/>
              <w:rPr>
                <w:rFonts w:ascii="仿宋" w:hAnsi="仿宋" w:eastAsia="仿宋"/>
                <w:bCs/>
                <w:color w:val="000000" w:themeColor="text1"/>
                <w:sz w:val="24"/>
                <w:shd w:val="clear" w:color="auto" w:fill="FFFFFF"/>
                <w14:textFill>
                  <w14:solidFill>
                    <w14:schemeClr w14:val="tx1"/>
                  </w14:solidFill>
                </w14:textFill>
              </w:rPr>
            </w:pPr>
          </w:p>
        </w:tc>
      </w:tr>
      <w:tr w14:paraId="47FB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76" w:type="dxa"/>
            <w:vAlign w:val="center"/>
          </w:tcPr>
          <w:p w14:paraId="63D707ED">
            <w:pPr>
              <w:jc w:val="center"/>
              <w:rPr>
                <w:rFonts w:ascii="仿宋" w:hAnsi="仿宋" w:eastAsia="仿宋"/>
                <w:bCs/>
                <w:color w:val="000000" w:themeColor="text1"/>
                <w:sz w:val="24"/>
                <w:shd w:val="clear" w:color="auto" w:fill="FFFFFF"/>
                <w14:textFill>
                  <w14:solidFill>
                    <w14:schemeClr w14:val="tx1"/>
                  </w14:solidFill>
                </w14:textFill>
              </w:rPr>
            </w:pPr>
          </w:p>
        </w:tc>
        <w:tc>
          <w:tcPr>
            <w:tcW w:w="1788" w:type="dxa"/>
            <w:vAlign w:val="center"/>
          </w:tcPr>
          <w:p w14:paraId="4B57FAD8">
            <w:pPr>
              <w:jc w:val="center"/>
              <w:rPr>
                <w:rFonts w:ascii="仿宋" w:hAnsi="仿宋" w:eastAsia="仿宋"/>
                <w:bCs/>
                <w:color w:val="000000" w:themeColor="text1"/>
                <w:sz w:val="24"/>
                <w:shd w:val="clear" w:color="auto" w:fill="FFFFFF"/>
                <w14:textFill>
                  <w14:solidFill>
                    <w14:schemeClr w14:val="tx1"/>
                  </w14:solidFill>
                </w14:textFill>
              </w:rPr>
            </w:pPr>
          </w:p>
        </w:tc>
        <w:tc>
          <w:tcPr>
            <w:tcW w:w="1938" w:type="dxa"/>
            <w:vAlign w:val="center"/>
          </w:tcPr>
          <w:p w14:paraId="093F11F4">
            <w:pPr>
              <w:jc w:val="center"/>
              <w:rPr>
                <w:rFonts w:ascii="仿宋" w:hAnsi="仿宋" w:eastAsia="仿宋"/>
                <w:bCs/>
                <w:color w:val="000000" w:themeColor="text1"/>
                <w:sz w:val="24"/>
                <w:shd w:val="clear" w:color="auto" w:fill="FFFFFF"/>
                <w14:textFill>
                  <w14:solidFill>
                    <w14:schemeClr w14:val="tx1"/>
                  </w14:solidFill>
                </w14:textFill>
              </w:rPr>
            </w:pPr>
          </w:p>
        </w:tc>
        <w:tc>
          <w:tcPr>
            <w:tcW w:w="2085" w:type="dxa"/>
            <w:vAlign w:val="center"/>
          </w:tcPr>
          <w:p w14:paraId="53A07D2E">
            <w:pPr>
              <w:jc w:val="center"/>
              <w:rPr>
                <w:rFonts w:ascii="仿宋" w:hAnsi="仿宋" w:eastAsia="仿宋"/>
                <w:bCs/>
                <w:color w:val="000000" w:themeColor="text1"/>
                <w:sz w:val="24"/>
                <w:shd w:val="clear" w:color="auto" w:fill="FFFFFF"/>
                <w14:textFill>
                  <w14:solidFill>
                    <w14:schemeClr w14:val="tx1"/>
                  </w14:solidFill>
                </w14:textFill>
              </w:rPr>
            </w:pPr>
          </w:p>
        </w:tc>
        <w:tc>
          <w:tcPr>
            <w:tcW w:w="2293" w:type="dxa"/>
            <w:vAlign w:val="center"/>
          </w:tcPr>
          <w:p w14:paraId="4EEF28C0">
            <w:pPr>
              <w:jc w:val="center"/>
              <w:rPr>
                <w:rFonts w:ascii="仿宋" w:hAnsi="仿宋" w:eastAsia="仿宋"/>
                <w:bCs/>
                <w:color w:val="000000" w:themeColor="text1"/>
                <w:sz w:val="24"/>
                <w:shd w:val="clear" w:color="auto" w:fill="FFFFFF"/>
                <w14:textFill>
                  <w14:solidFill>
                    <w14:schemeClr w14:val="tx1"/>
                  </w14:solidFill>
                </w14:textFill>
              </w:rPr>
            </w:pPr>
          </w:p>
        </w:tc>
      </w:tr>
    </w:tbl>
    <w:p w14:paraId="076751D6">
      <w:pPr>
        <w:spacing w:before="240"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单位（盖章）：</w:t>
      </w:r>
    </w:p>
    <w:p w14:paraId="21BB2C9A">
      <w:pPr>
        <w:spacing w:line="720" w:lineRule="auto"/>
        <w:ind w:right="3060" w:rightChars="1457"/>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单位代表签字：</w:t>
      </w:r>
    </w:p>
    <w:p w14:paraId="24AAC9B8">
      <w:pPr>
        <w:ind w:firstLine="5600" w:firstLineChars="2000"/>
        <w:jc w:val="right"/>
        <w:rPr>
          <w:rFonts w:ascii="仿宋" w:hAnsi="仿宋" w:eastAsia="仿宋"/>
          <w:bCs/>
          <w:color w:val="000000" w:themeColor="text1"/>
          <w:sz w:val="28"/>
          <w:szCs w:val="28"/>
          <w:shd w:val="clear" w:color="auto" w:fill="FFFFFF"/>
          <w14:textFill>
            <w14:solidFill>
              <w14:schemeClr w14:val="tx1"/>
            </w14:solidFill>
          </w14:textFill>
        </w:rPr>
      </w:pPr>
      <w:r>
        <w:rPr>
          <w:rFonts w:hint="eastAsia" w:ascii="仿宋" w:hAnsi="仿宋" w:eastAsia="仿宋"/>
          <w:bCs/>
          <w:color w:val="000000" w:themeColor="text1"/>
          <w:sz w:val="28"/>
          <w:szCs w:val="28"/>
          <w:shd w:val="clear" w:color="auto" w:fill="FFFFFF"/>
          <w14:textFill>
            <w14:solidFill>
              <w14:schemeClr w14:val="tx1"/>
            </w14:solidFill>
          </w14:textFill>
        </w:rPr>
        <w:t>年</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月</w:t>
      </w:r>
      <w:r>
        <w:rPr>
          <w:rFonts w:ascii="仿宋" w:hAnsi="仿宋" w:eastAsia="仿宋"/>
          <w:bCs/>
          <w:color w:val="000000" w:themeColor="text1"/>
          <w:sz w:val="28"/>
          <w:szCs w:val="28"/>
          <w:shd w:val="clear" w:color="auto" w:fill="FFFFFF"/>
          <w14:textFill>
            <w14:solidFill>
              <w14:schemeClr w14:val="tx1"/>
            </w14:solidFill>
          </w14:textFill>
        </w:rPr>
        <w:t xml:space="preserve">    </w:t>
      </w:r>
      <w:r>
        <w:rPr>
          <w:rFonts w:hint="eastAsia" w:ascii="仿宋" w:hAnsi="仿宋" w:eastAsia="仿宋"/>
          <w:bCs/>
          <w:color w:val="000000" w:themeColor="text1"/>
          <w:sz w:val="28"/>
          <w:szCs w:val="28"/>
          <w:shd w:val="clear" w:color="auto" w:fill="FFFFFF"/>
          <w14:textFill>
            <w14:solidFill>
              <w14:schemeClr w14:val="tx1"/>
            </w14:solidFill>
          </w14:textFill>
        </w:rPr>
        <w:t>日</w:t>
      </w:r>
    </w:p>
    <w:sectPr>
      <w:pgSz w:w="11906" w:h="16838"/>
      <w:pgMar w:top="113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03484"/>
    <w:multiLevelType w:val="multilevel"/>
    <w:tmpl w:val="16003484"/>
    <w:lvl w:ilvl="0" w:tentative="0">
      <w:start w:val="1"/>
      <w:numFmt w:val="decimal"/>
      <w:suff w:val="nothing"/>
      <w:lvlText w:val="%1."/>
      <w:lvlJc w:val="left"/>
      <w:pPr>
        <w:ind w:left="1065" w:hanging="420"/>
      </w:pPr>
      <w:rPr>
        <w:rFonts w:hint="eastAsia"/>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DE7A17"/>
    <w:rsid w:val="00E244A6"/>
    <w:rsid w:val="00E5194A"/>
    <w:rsid w:val="00E55A67"/>
    <w:rsid w:val="00E7754E"/>
    <w:rsid w:val="00EB47D5"/>
    <w:rsid w:val="00EE5766"/>
    <w:rsid w:val="00F33869"/>
    <w:rsid w:val="00FB6DF3"/>
    <w:rsid w:val="00FC66CF"/>
    <w:rsid w:val="12075079"/>
    <w:rsid w:val="168B544C"/>
    <w:rsid w:val="28CB27CF"/>
    <w:rsid w:val="311414D6"/>
    <w:rsid w:val="563C5C58"/>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9"/>
    <w:qFormat/>
    <w:uiPriority w:val="0"/>
    <w:pPr>
      <w:spacing w:before="240" w:after="60"/>
      <w:jc w:val="center"/>
      <w:outlineLvl w:val="0"/>
    </w:pPr>
    <w:rPr>
      <w:rFonts w:asciiTheme="majorHAnsi" w:hAnsiTheme="majorHAnsi" w:cstheme="majorBidi"/>
      <w:b/>
      <w:bCs/>
      <w:sz w:val="32"/>
      <w:szCs w:val="3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字符"/>
    <w:basedOn w:val="8"/>
    <w:link w:val="5"/>
    <w:uiPriority w:val="0"/>
    <w:rPr>
      <w:rFonts w:asciiTheme="majorHAnsi" w:hAnsiTheme="majorHAnsi" w:cstheme="majorBidi"/>
      <w:b/>
      <w:bCs/>
      <w:kern w:val="2"/>
      <w:sz w:val="32"/>
      <w:szCs w:val="32"/>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44BF8-4F7F-4336-8F1C-C75DC462A03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393</Words>
  <Characters>397</Characters>
  <Lines>3</Lines>
  <Paragraphs>1</Paragraphs>
  <TotalTime>1</TotalTime>
  <ScaleCrop>false</ScaleCrop>
  <LinksUpToDate>false</LinksUpToDate>
  <CharactersWithSpaces>405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2023-10-27T00:39:00Z</dcterms:created>
  <dc:creator>Administrator</dc:creator>
  <cp:lastModifiedBy>㊣</cp:lastModifiedBy>
  <dcterms:modified xsi:type="dcterms:W3CDTF">2026-04-13T00:44:26Z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eyJoZGlkIjoiMTE0ZDU2OTAxMzNkYjFkZjQwZjY1ODhlNDI5ZmNmYTkiLCJ1c2VySWQiOiIyNTQxNDY3NTEifQ==</vt:lpwstr>
  </property>
  <property fmtid="{D5CDD505-2E9C-101B-9397-08002B2CF9AE}" pid="4" name="ICV">
    <vt:lpwstr>D47F941FDE634BD69446B9B2242F76F4_12</vt:lpwstr>
  </property>
</Properties>
</file>