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1C241">
      <w:pPr>
        <w:pStyle w:val="3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河南农业大学智慧就业系统使用说明</w:t>
      </w:r>
    </w:p>
    <w:p w14:paraId="7DF15266">
      <w:pPr>
        <w:ind w:firstLine="420"/>
        <w:jc w:val="center"/>
        <w:rPr>
          <w:b/>
          <w:kern w:val="44"/>
          <w:sz w:val="36"/>
          <w:szCs w:val="20"/>
        </w:rPr>
      </w:pPr>
      <w:r>
        <w:rPr>
          <w:rFonts w:hint="eastAsia"/>
          <w:b/>
          <w:kern w:val="44"/>
          <w:sz w:val="36"/>
          <w:szCs w:val="20"/>
        </w:rPr>
        <w:t>《</w:t>
      </w:r>
      <w:r>
        <w:rPr>
          <w:b/>
          <w:kern w:val="44"/>
          <w:sz w:val="36"/>
          <w:szCs w:val="20"/>
        </w:rPr>
        <w:t>微信公众号学生身份绑定操作指南（学生端）</w:t>
      </w:r>
      <w:r>
        <w:rPr>
          <w:rFonts w:hint="eastAsia"/>
          <w:b/>
          <w:kern w:val="44"/>
          <w:sz w:val="36"/>
          <w:szCs w:val="20"/>
        </w:rPr>
        <w:t>》</w:t>
      </w:r>
    </w:p>
    <w:p w14:paraId="45EB308B">
      <w:pPr>
        <w:ind w:firstLine="42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毕业生关注我校就业公众号并绑定账号，即可实现以下功能：</w:t>
      </w:r>
    </w:p>
    <w:p w14:paraId="5E6CD87F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在第一时间收到和自己专业、求职意向相匹配的就业机会信息；</w:t>
      </w:r>
    </w:p>
    <w:p w14:paraId="66931D13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了解我校所有双选会、宣讲会活动详细信息；</w:t>
      </w:r>
    </w:p>
    <w:p w14:paraId="0E9E81DC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查看来我校招聘的所有用人单位、招聘岗位详细信息；</w:t>
      </w:r>
    </w:p>
    <w:p w14:paraId="0E14C645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在线填写并向意向单位投递电子简历；</w:t>
      </w:r>
    </w:p>
    <w:p w14:paraId="020EB36F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浏览更多兄弟院校双选会、名企宣讲会；500强、上市公司招聘信息；</w:t>
      </w:r>
    </w:p>
    <w:p w14:paraId="09762014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生源信息填报、三方协议签约、档案查询、就业咨询等事务在线办理。</w:t>
      </w:r>
    </w:p>
    <w:p w14:paraId="6E541563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学校已为202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z w:val="28"/>
          <w:szCs w:val="28"/>
        </w:rPr>
        <w:t>届毕业生创建账号，毕业生可凭学号直接绑定（密码默认为身份证号后6位，带有字母X需大写）。</w:t>
      </w:r>
    </w:p>
    <w:p w14:paraId="658159E8">
      <w:pPr>
        <w:ind w:firstLine="42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关注公众号绑定身份流程：</w:t>
      </w:r>
    </w:p>
    <w:p w14:paraId="1914F8FB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</w:t>
      </w:r>
      <w:r>
        <w:rPr>
          <w:rFonts w:ascii="宋体" w:hAnsi="宋体" w:eastAsia="宋体" w:cs="宋体"/>
          <w:sz w:val="28"/>
          <w:szCs w:val="28"/>
        </w:rPr>
        <w:t>微信扫一扫，关注我校就业微信公众号</w:t>
      </w:r>
    </w:p>
    <w:p w14:paraId="2D7C4AC5"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2022475" cy="2022475"/>
            <wp:effectExtent l="0" t="0" r="15875" b="15875"/>
            <wp:docPr id="3" name="图片 3" descr="5ceeb61ab1225604c11724f25d33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eeb61ab1225604c11724f25d333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51BC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下方</w:t>
      </w:r>
      <w:r>
        <w:rPr>
          <w:rFonts w:ascii="宋体" w:hAnsi="宋体" w:eastAsia="宋体" w:cs="宋体"/>
          <w:sz w:val="28"/>
          <w:szCs w:val="28"/>
        </w:rPr>
        <w:t>菜单“</w:t>
      </w:r>
      <w:r>
        <w:rPr>
          <w:rFonts w:hint="eastAsia" w:ascii="宋体" w:hAnsi="宋体" w:eastAsia="宋体" w:cs="宋体"/>
          <w:sz w:val="28"/>
          <w:szCs w:val="28"/>
        </w:rPr>
        <w:t>就业服务</w:t>
      </w:r>
      <w:r>
        <w:rPr>
          <w:rFonts w:ascii="宋体" w:hAnsi="宋体" w:eastAsia="宋体" w:cs="宋体"/>
          <w:sz w:val="28"/>
          <w:szCs w:val="28"/>
        </w:rPr>
        <w:t>”，选择“身份绑定”，输入学号、密码进行绑定即可。</w:t>
      </w:r>
    </w:p>
    <w:p w14:paraId="370218A9">
      <w:pPr>
        <w:jc w:val="center"/>
      </w:pPr>
      <w:r>
        <w:drawing>
          <wp:inline distT="0" distB="0" distL="114300" distR="114300">
            <wp:extent cx="2095500" cy="3427095"/>
            <wp:effectExtent l="0" t="0" r="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830" cy="3396615"/>
            <wp:effectExtent l="0" t="0" r="7620" b="133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CD94">
      <w:pPr>
        <w:jc w:val="center"/>
      </w:pPr>
    </w:p>
    <w:p w14:paraId="3BA15AB9">
      <w:pPr>
        <w:jc w:val="center"/>
      </w:pPr>
    </w:p>
    <w:p w14:paraId="5EC76862">
      <w:pPr>
        <w:jc w:val="center"/>
        <w:rPr>
          <w:rFonts w:hint="eastAsia"/>
        </w:rPr>
      </w:pPr>
    </w:p>
    <w:p w14:paraId="7872350A">
      <w:pPr>
        <w:pStyle w:val="2"/>
        <w:rPr>
          <w:rFonts w:ascii="宋体" w:hAnsi="宋体" w:eastAsia="宋体" w:cs="宋体"/>
          <w:sz w:val="22"/>
        </w:rPr>
      </w:pPr>
      <w:r>
        <w:rPr>
          <w:rFonts w:hint="eastAsia"/>
          <w:sz w:val="40"/>
          <w:szCs w:val="21"/>
        </w:rPr>
        <w:t>一、学生电脑端账号登录操作使用指南：</w:t>
      </w:r>
    </w:p>
    <w:p w14:paraId="3C62830D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毕业生打开就业信息网（ http://henau.goworkla.cn/）从学生端口登陆管理中心，登录方法：首次登录的用户，使用手机微信扫码登录，根据提示授权微信登录、绑定手机号，完善头像、姓名、性别、出生日期、籍贯等信息；</w:t>
      </w:r>
    </w:p>
    <w:p w14:paraId="0A0C48F8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注：登录账号为学号，密码为身份证后6位（身份证最后一位是字母的话是大写的字母）</w:t>
      </w:r>
    </w:p>
    <w:p w14:paraId="6825A8B9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6188710" cy="3254375"/>
            <wp:effectExtent l="0" t="0" r="2540" b="3175"/>
            <wp:docPr id="15" name="图片 15" descr="C:/Users/123/Desktop/20241011160941.png2024101116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123/Desktop/20241011160941.png202410111609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8" r="24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C02A">
      <w:pPr>
        <w:jc w:val="center"/>
      </w:pPr>
      <w:r>
        <w:drawing>
          <wp:inline distT="0" distB="0" distL="114300" distR="114300">
            <wp:extent cx="4898390" cy="3023870"/>
            <wp:effectExtent l="0" t="0" r="16510" b="508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65EA8E">
      <w:pPr>
        <w:jc w:val="center"/>
      </w:pPr>
      <w:r>
        <w:drawing>
          <wp:inline distT="0" distB="0" distL="114300" distR="114300">
            <wp:extent cx="3016250" cy="2176145"/>
            <wp:effectExtent l="0" t="0" r="1270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91E7">
      <w:pPr>
        <w:jc w:val="center"/>
      </w:pPr>
    </w:p>
    <w:p w14:paraId="4F9E01F1">
      <w:pPr>
        <w:jc w:val="center"/>
        <w:rPr>
          <w:rFonts w:eastAsia="方正小标宋简体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《就业意向统计功能使用指南》</w:t>
      </w:r>
    </w:p>
    <w:p w14:paraId="06731A77">
      <w:pPr>
        <w:rPr>
          <w:rFonts w:ascii="宋体" w:hAnsi="宋体" w:eastAsia="宋体" w:cs="宋体"/>
          <w:sz w:val="24"/>
          <w:szCs w:val="24"/>
        </w:rPr>
      </w:pPr>
    </w:p>
    <w:p w14:paraId="59DE2DB6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1、在左侧栏目中选择个人中心—就业意向统计</w:t>
      </w:r>
    </w:p>
    <w:p w14:paraId="73F0DD96">
      <w:pPr>
        <w:jc w:val="center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98695" cy="2790190"/>
            <wp:effectExtent l="0" t="0" r="1905" b="10160"/>
            <wp:docPr id="6" name="图片 6" descr="164851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85189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B116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填写就业意向</w:t>
      </w:r>
    </w:p>
    <w:p w14:paraId="265F1DE6">
      <w:pPr>
        <w:pStyle w:val="11"/>
        <w:numPr>
          <w:ilvl w:val="0"/>
          <w:numId w:val="1"/>
        </w:numPr>
        <w:ind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首选就业意向为必填项目</w:t>
      </w:r>
    </w:p>
    <w:p w14:paraId="0DD03CB2">
      <w:pPr>
        <w:pStyle w:val="11"/>
        <w:numPr>
          <w:ilvl w:val="0"/>
          <w:numId w:val="1"/>
        </w:numPr>
        <w:ind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根据个人情况还可以有两个备选就业意向（非必填）</w:t>
      </w:r>
    </w:p>
    <w:p w14:paraId="1A6E7F50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根据本人所选的就业意向不同，会弹出不同的需完善项目。需认真填写完成并提交。</w:t>
      </w:r>
    </w:p>
    <w:p w14:paraId="19A871E0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072890" cy="34861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F256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102735" cy="2113915"/>
            <wp:effectExtent l="0" t="0" r="1206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B7FD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909695" cy="2358390"/>
            <wp:effectExtent l="0" t="0" r="146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4D31">
      <w:pPr>
        <w:jc w:val="center"/>
        <w:rPr>
          <w:rFonts w:ascii="宋体" w:hAnsi="宋体" w:eastAsia="宋体" w:cs="宋体"/>
          <w:sz w:val="24"/>
          <w:szCs w:val="24"/>
        </w:rPr>
      </w:pPr>
    </w:p>
    <w:p w14:paraId="6C1CCF78">
      <w:pPr>
        <w:jc w:val="center"/>
        <w:rPr>
          <w:rFonts w:ascii="宋体" w:hAnsi="宋体" w:eastAsia="宋体" w:cs="宋体"/>
          <w:sz w:val="24"/>
          <w:szCs w:val="24"/>
        </w:rPr>
      </w:pPr>
    </w:p>
    <w:p w14:paraId="5C27222A">
      <w:pPr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《就业信息填报操作指南》</w:t>
      </w:r>
    </w:p>
    <w:p w14:paraId="138BEEC4">
      <w:pPr>
        <w:ind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在左侧栏目中选择个人中心—【签约中心/毕业去向填报】</w:t>
      </w:r>
    </w:p>
    <w:p w14:paraId="6EECD98A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点击【新签约】</w:t>
      </w:r>
    </w:p>
    <w:p w14:paraId="339462F6">
      <w:pPr>
        <w:ind w:left="840" w:hanging="840" w:hangingChars="400"/>
      </w:pPr>
      <w:r>
        <w:drawing>
          <wp:inline distT="0" distB="0" distL="114300" distR="114300">
            <wp:extent cx="6174740" cy="2430780"/>
            <wp:effectExtent l="0" t="0" r="165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EC5E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第三步：</w:t>
      </w:r>
      <w:r>
        <w:rPr>
          <w:rFonts w:hint="eastAsia" w:ascii="宋体" w:hAnsi="宋体" w:eastAsia="宋体" w:cs="宋体"/>
          <w:sz w:val="28"/>
          <w:szCs w:val="28"/>
        </w:rPr>
        <w:t>完善个人信息点击【下一步】</w:t>
      </w:r>
    </w:p>
    <w:p w14:paraId="5A0C54F1">
      <w:pPr>
        <w:ind w:left="630" w:hanging="630" w:hangingChars="300"/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6219190" cy="3035300"/>
            <wp:effectExtent l="0" t="0" r="1016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3805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第四步：</w:t>
      </w:r>
      <w:r>
        <w:rPr>
          <w:rFonts w:hint="eastAsia" w:ascii="宋体" w:hAnsi="宋体" w:eastAsia="宋体" w:cs="宋体"/>
          <w:sz w:val="28"/>
          <w:szCs w:val="28"/>
        </w:rPr>
        <w:t>完善【签约信息】，当就业类别选择【签就业协议签约】或签【劳动合同签约】时需进一步选择签约方式（以下着重讲解此两种就业类别）；当选择剩余就业类别时，按步骤将信息填写完毕即可，无需选择签约方式。</w:t>
      </w:r>
    </w:p>
    <w:p w14:paraId="03B84FB6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429885" cy="2649855"/>
            <wp:effectExtent l="0" t="0" r="18415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5D6C">
      <w:pPr>
        <w:pStyle w:val="3"/>
      </w:pPr>
      <w:r>
        <w:rPr>
          <w:rFonts w:hint="eastAsia"/>
        </w:rPr>
        <w:t>签约方式一：线上签约</w:t>
      </w:r>
    </w:p>
    <w:p w14:paraId="2F6CEC56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适用于学生、用人单位、高校三方全过程在线签约。</w:t>
      </w:r>
    </w:p>
    <w:p w14:paraId="16BAF92D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继续完善签约信息，点击【下一步】生成签约链接，将链接发至签约企业进一步完善。</w:t>
      </w:r>
    </w:p>
    <w:p w14:paraId="61A9AD86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573395" cy="2719705"/>
            <wp:effectExtent l="0" t="0" r="825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EBB3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企业完善信息并提交后，学生在后台查看已更新用人单位信息的签约。确认无误点击【确认签约】提交审核。</w:t>
      </w:r>
    </w:p>
    <w:p w14:paraId="6566ABA9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477510" cy="2672715"/>
            <wp:effectExtent l="0" t="0" r="8890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3489">
      <w:pPr>
        <w:pStyle w:val="3"/>
      </w:pPr>
      <w:r>
        <w:rPr>
          <w:rFonts w:hint="eastAsia"/>
        </w:rPr>
        <w:t>签约方式二：协议书打印签约</w:t>
      </w:r>
    </w:p>
    <w:p w14:paraId="1E336F50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适用于“央企”、“国企”等不方便授权个人在线签约的用人单位签约。</w:t>
      </w:r>
    </w:p>
    <w:p w14:paraId="349659C6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继续完善签约信息，填写完毕后，点击下【生成并下载就业协议书】。</w:t>
      </w:r>
    </w:p>
    <w:p w14:paraId="650CD0D1">
      <w:pPr>
        <w:jc w:val="center"/>
      </w:pPr>
      <w:r>
        <w:drawing>
          <wp:inline distT="0" distB="0" distL="0" distR="0">
            <wp:extent cx="5541010" cy="270383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5F87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将协议书打印邮寄至企业端确认并盖章</w:t>
      </w:r>
    </w:p>
    <w:p w14:paraId="635DD17D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510530" cy="2689225"/>
            <wp:effectExtent l="0" t="0" r="1397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E4EF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第三步：</w:t>
      </w:r>
      <w:r>
        <w:rPr>
          <w:rFonts w:hint="eastAsia" w:ascii="宋体" w:hAnsi="宋体" w:eastAsia="宋体" w:cs="宋体"/>
          <w:sz w:val="28"/>
          <w:szCs w:val="28"/>
        </w:rPr>
        <w:t>将已盖章协议书拍照上传。</w:t>
      </w:r>
    </w:p>
    <w:p w14:paraId="33CD82C7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501640" cy="2684780"/>
            <wp:effectExtent l="0" t="0" r="381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461E">
      <w:pPr>
        <w:rPr>
          <w:rFonts w:ascii="仿宋" w:hAnsi="仿宋" w:eastAsia="仿宋"/>
          <w:sz w:val="32"/>
          <w:szCs w:val="32"/>
        </w:rPr>
      </w:pPr>
    </w:p>
    <w:p w14:paraId="1F56DFF2">
      <w:pPr>
        <w:pStyle w:val="3"/>
      </w:pPr>
      <w:r>
        <w:rPr>
          <w:rFonts w:hint="eastAsia"/>
        </w:rPr>
        <w:t>签约方式三：已签协议书备案</w:t>
      </w:r>
    </w:p>
    <w:p w14:paraId="4B4928BA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适用于已下发纸质协议书高校、学生与企业线下签约，线上备案。</w:t>
      </w:r>
    </w:p>
    <w:p w14:paraId="3390DFB4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将所有信息完善完毕后，上传协议照片，点击【提交】</w:t>
      </w:r>
    </w:p>
    <w:p w14:paraId="54109490">
      <w:pPr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462270" cy="2665730"/>
            <wp:effectExtent l="0" t="0" r="508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3138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40"/>
          <w:szCs w:val="21"/>
        </w:rPr>
        <w:t>二、学生小程序端填报使用指南：</w:t>
      </w:r>
    </w:p>
    <w:p w14:paraId="55837850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微信扫下图小程序码；</w:t>
      </w:r>
    </w:p>
    <w:p w14:paraId="28376811">
      <w:pPr>
        <w:ind w:firstLine="42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07160" cy="1407160"/>
            <wp:effectExtent l="0" t="0" r="2540" b="25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C66C4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扫码之后，授权微信登录，根据提示，授权手机号、绑定学号、完善头像、个人基础信息，开启工作啦；</w:t>
      </w:r>
    </w:p>
    <w:p w14:paraId="6AD4EE1A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注：登录账号为学号，密码为身份证后6位（身份证最后一位是字母的话是大写的字母）</w:t>
      </w:r>
    </w:p>
    <w:p w14:paraId="46E81E31">
      <w:pPr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《就业意向统计功能使用指南》</w:t>
      </w:r>
    </w:p>
    <w:p w14:paraId="3D8EE54D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点击底部“就业事务”查看自己学号、院系、专业、绑定手机号是否正确，如学号、手机号绑定异常，点击后边的“修改/换绑”进行信息更正；如果信息正确，选择“就业意向统计”根据个人真实意向填报；</w:t>
      </w:r>
    </w:p>
    <w:p w14:paraId="11E5F2A5">
      <w:pPr>
        <w:ind w:firstLine="42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91685" cy="2587625"/>
            <wp:effectExtent l="0" t="0" r="18415" b="3175"/>
            <wp:docPr id="11" name="图片 11" descr="16486044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860442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123E">
      <w:pPr>
        <w:ind w:firstLine="42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10735" cy="3235325"/>
            <wp:effectExtent l="0" t="0" r="18415" b="3175"/>
            <wp:docPr id="10" name="图片 10" descr="16486043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860439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88A9">
      <w:pPr>
        <w:ind w:firstLine="420"/>
        <w:jc w:val="center"/>
        <w:rPr>
          <w:rFonts w:ascii="宋体" w:hAnsi="宋体" w:eastAsia="宋体" w:cs="宋体"/>
          <w:sz w:val="28"/>
          <w:szCs w:val="28"/>
        </w:rPr>
      </w:pPr>
    </w:p>
    <w:p w14:paraId="71C28674">
      <w:pPr>
        <w:jc w:val="center"/>
        <w:rPr>
          <w:rFonts w:ascii="宋体" w:hAnsi="宋体" w:eastAsia="宋体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《就业信息填报操作指南》</w:t>
      </w:r>
    </w:p>
    <w:p w14:paraId="01A7FC17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填写签约信息</w:t>
      </w:r>
    </w:p>
    <w:p w14:paraId="2F66B850"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点击【就业事务】-【签约中心\毕业去向填报】-【新签约】</w:t>
      </w:r>
    </w:p>
    <w:p w14:paraId="23CCE971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完善个人信息点击【下一步】</w:t>
      </w:r>
    </w:p>
    <w:p w14:paraId="22369C70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504315" cy="3384550"/>
            <wp:effectExtent l="9525" t="9525" r="1016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38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drawing>
          <wp:inline distT="0" distB="0" distL="0" distR="0">
            <wp:extent cx="1198245" cy="3421380"/>
            <wp:effectExtent l="9525" t="9525" r="11430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3421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8AC7F6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第三步：</w:t>
      </w:r>
      <w:r>
        <w:rPr>
          <w:rFonts w:hint="eastAsia" w:ascii="宋体" w:hAnsi="宋体" w:eastAsia="宋体" w:cs="宋体"/>
          <w:sz w:val="28"/>
          <w:szCs w:val="28"/>
        </w:rPr>
        <w:t>完善【签约信息】</w:t>
      </w:r>
    </w:p>
    <w:p w14:paraId="57C172C3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当就业类别选择【签就业协议签约】或签【劳动合同签约】时需进一步选择签约方式（以下着重讲解此两种就业类别）；</w:t>
      </w:r>
    </w:p>
    <w:p w14:paraId="378E4A53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当选择剩余就业类别时，按步骤将信息填写完毕即可，无需选择签约方式。</w:t>
      </w:r>
    </w:p>
    <w:p w14:paraId="557FF500"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t xml:space="preserve"> </w:t>
      </w:r>
      <w:r>
        <w:drawing>
          <wp:inline distT="0" distB="0" distL="0" distR="0">
            <wp:extent cx="1719580" cy="3529965"/>
            <wp:effectExtent l="9525" t="9525" r="23495" b="228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529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7FBC72">
      <w:pPr>
        <w:pStyle w:val="3"/>
      </w:pPr>
      <w:r>
        <w:t>签约方式一：线上签约</w:t>
      </w:r>
    </w:p>
    <w:p w14:paraId="74C9D2DE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适用于学生、用人单位、高校三方全过程在线签约。</w:t>
      </w:r>
    </w:p>
    <w:p w14:paraId="780F626B">
      <w:pPr>
        <w:ind w:firstLine="562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继续完善签约信息，点击【下一步】生成签约链接，将链接发至签约企业进一步完善。</w:t>
      </w:r>
    </w:p>
    <w:p w14:paraId="0CA87FE1"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4047490" cy="3037840"/>
            <wp:effectExtent l="0" t="0" r="10160" b="10160"/>
            <wp:docPr id="45" name="图片 45" descr="16486053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48605371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FD46">
      <w:pPr>
        <w:ind w:firstLine="562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企业完善信息并提交后，学生在后台查看已更新用人单位信息的签约，确认无误点击【确认签约】提交审核。</w:t>
      </w:r>
    </w:p>
    <w:p w14:paraId="324C039C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330325" cy="2722245"/>
            <wp:effectExtent l="9525" t="9525" r="1270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722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6D21E4">
      <w:pPr>
        <w:pStyle w:val="3"/>
      </w:pPr>
      <w:r>
        <w:rPr>
          <w:rFonts w:hint="eastAsia"/>
        </w:rPr>
        <w:t>签约方式二：协议书打印签约</w:t>
      </w:r>
    </w:p>
    <w:p w14:paraId="77674D53"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适用于“央企”、“国企”等不方便授权个人在线签约的用人单位签约。</w:t>
      </w:r>
    </w:p>
    <w:p w14:paraId="315919B5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继续完善签约信息，填写完毕后，点击【生成并下载就业协议书】。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（因毕业生手机型号不同，下载协议书后常出现找不到文件的情况，建议使用电脑端进行协议书下载操作。）</w:t>
      </w:r>
    </w:p>
    <w:p w14:paraId="61C5265D">
      <w:pPr>
        <w:ind w:firstLine="562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将协议书打印邮寄至企业端确认并盖章。</w:t>
      </w:r>
    </w:p>
    <w:p w14:paraId="22134138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第三步：</w:t>
      </w:r>
      <w:r>
        <w:rPr>
          <w:rFonts w:hint="eastAsia" w:ascii="宋体" w:hAnsi="宋体" w:eastAsia="宋体" w:cs="宋体"/>
          <w:sz w:val="28"/>
          <w:szCs w:val="28"/>
        </w:rPr>
        <w:t>将已盖章协议书拍照上传。</w:t>
      </w:r>
    </w:p>
    <w:p w14:paraId="2C3696A4">
      <w:pPr>
        <w:jc w:val="center"/>
      </w:pPr>
      <w:r>
        <w:drawing>
          <wp:inline distT="0" distB="0" distL="0" distR="0">
            <wp:extent cx="1555115" cy="3727450"/>
            <wp:effectExtent l="9525" t="9525" r="1651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72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drawing>
          <wp:inline distT="0" distB="0" distL="0" distR="0">
            <wp:extent cx="1819910" cy="3722370"/>
            <wp:effectExtent l="9525" t="9525" r="18415" b="209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722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D8B8E0">
      <w:pPr>
        <w:pStyle w:val="3"/>
      </w:pPr>
      <w:r>
        <w:rPr>
          <w:rFonts w:hint="eastAsia"/>
        </w:rPr>
        <w:t>签约方式三：已签协议书备案</w:t>
      </w:r>
    </w:p>
    <w:p w14:paraId="33F31BE7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适用于已下发纸质协议书高校、学生与企业线下签约，线上备案。</w:t>
      </w:r>
    </w:p>
    <w:p w14:paraId="47C23368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步骤：将所有信息完善完毕后，上传协议照片，点击【提交】</w:t>
      </w:r>
    </w:p>
    <w:p w14:paraId="4556AEAC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832610" cy="5118735"/>
            <wp:effectExtent l="9525" t="9525" r="2476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5118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4E0B5D">
      <w:pPr>
        <w:rPr>
          <w:rFonts w:ascii="仿宋" w:hAnsi="仿宋" w:eastAsia="仿宋"/>
          <w:sz w:val="32"/>
          <w:szCs w:val="32"/>
        </w:rPr>
      </w:pPr>
    </w:p>
    <w:p w14:paraId="3525FFA8"/>
    <w:p w14:paraId="5DC9FC7E">
      <w:pPr>
        <w:ind w:firstLine="420"/>
        <w:jc w:val="left"/>
      </w:pPr>
    </w:p>
    <w:p w14:paraId="7691158F">
      <w:pPr>
        <w:ind w:firstLine="420"/>
        <w:jc w:val="left"/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FB6AF4"/>
    <w:multiLevelType w:val="multilevel"/>
    <w:tmpl w:val="54FB6AF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zNTQ4MDNiZDgwOGI2M2YwODUzZDc3NTM4NmE3MzcifQ=="/>
  </w:docVars>
  <w:rsids>
    <w:rsidRoot w:val="00CE0D0F"/>
    <w:rsid w:val="00111709"/>
    <w:rsid w:val="002360CD"/>
    <w:rsid w:val="00327680"/>
    <w:rsid w:val="003552F1"/>
    <w:rsid w:val="003A695F"/>
    <w:rsid w:val="00461DEE"/>
    <w:rsid w:val="006B6ED0"/>
    <w:rsid w:val="00740495"/>
    <w:rsid w:val="009632F0"/>
    <w:rsid w:val="00AB7F21"/>
    <w:rsid w:val="00AE45FF"/>
    <w:rsid w:val="00B279D6"/>
    <w:rsid w:val="00BF7B7B"/>
    <w:rsid w:val="00CE0D0F"/>
    <w:rsid w:val="00DF2008"/>
    <w:rsid w:val="01AC5842"/>
    <w:rsid w:val="08FA0080"/>
    <w:rsid w:val="0B4043E5"/>
    <w:rsid w:val="0C272A65"/>
    <w:rsid w:val="0C77252A"/>
    <w:rsid w:val="10326E89"/>
    <w:rsid w:val="11CE7F85"/>
    <w:rsid w:val="17BD24F5"/>
    <w:rsid w:val="2B3F716D"/>
    <w:rsid w:val="2F7E0750"/>
    <w:rsid w:val="3010783C"/>
    <w:rsid w:val="359B3179"/>
    <w:rsid w:val="3950579F"/>
    <w:rsid w:val="3C9B1788"/>
    <w:rsid w:val="3EAD617A"/>
    <w:rsid w:val="3FDB0AC5"/>
    <w:rsid w:val="41173110"/>
    <w:rsid w:val="43577074"/>
    <w:rsid w:val="46AC4FA3"/>
    <w:rsid w:val="478F0DEA"/>
    <w:rsid w:val="48972438"/>
    <w:rsid w:val="48C244A0"/>
    <w:rsid w:val="4F7714C2"/>
    <w:rsid w:val="5378298E"/>
    <w:rsid w:val="55646FF0"/>
    <w:rsid w:val="59C95A83"/>
    <w:rsid w:val="5AB13FBC"/>
    <w:rsid w:val="649F5E74"/>
    <w:rsid w:val="66D532C7"/>
    <w:rsid w:val="6BD06DB2"/>
    <w:rsid w:val="6F656BBF"/>
    <w:rsid w:val="6F773AB6"/>
    <w:rsid w:val="75F677E5"/>
    <w:rsid w:val="79AF3A09"/>
    <w:rsid w:val="7E32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1833</Words>
  <Characters>1870</Characters>
  <Lines>14</Lines>
  <Paragraphs>4</Paragraphs>
  <TotalTime>45</TotalTime>
  <ScaleCrop>false</ScaleCrop>
  <LinksUpToDate>false</LinksUpToDate>
  <CharactersWithSpaces>1882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2022-03-30T00:43:00Z</dcterms:created>
  <dc:creator>尤洋</dc:creator>
  <cp:lastModifiedBy>南浔</cp:lastModifiedBy>
  <dcterms:modified xsi:type="dcterms:W3CDTF">2024-10-11T08:10:35Z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5E99294A9BC84E09BFB7B0D5C46E23C9_13</vt:lpwstr>
  </property>
</Properties>
</file>