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00" w:lineRule="auto"/>
        <w:ind w:firstLine="2610" w:firstLineChars="500"/>
        <w:rPr>
          <w:b/>
          <w:sz w:val="52"/>
          <w:szCs w:val="52"/>
        </w:rPr>
      </w:pPr>
      <w:r>
        <w:rPr>
          <w:b/>
          <w:sz w:val="52"/>
          <w:szCs w:val="5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07110"/>
            <wp:effectExtent l="0" t="0" r="0" b="254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399665" cy="489585"/>
            <wp:effectExtent l="0" t="0" r="635" b="5715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895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2088" w:firstLineChars="650"/>
        <w:rPr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届毕业生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经管</w:t>
      </w:r>
      <w:r>
        <w:rPr>
          <w:rFonts w:hint="eastAsia" w:ascii="宋体" w:hAnsi="宋体"/>
          <w:b/>
          <w:sz w:val="32"/>
          <w:szCs w:val="32"/>
        </w:rPr>
        <w:t>类专场双选会邀请函</w:t>
      </w:r>
    </w:p>
    <w:p>
      <w:pPr>
        <w:adjustRightInd w:val="0"/>
        <w:snapToGrid w:val="0"/>
        <w:spacing w:line="360" w:lineRule="auto"/>
        <w:rPr>
          <w:b/>
          <w:sz w:val="24"/>
        </w:rPr>
      </w:pP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尊敬的用人单位：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感谢您对河南科技大学就业工作的长期支持！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我校2023届毕业生预计11527人，其中本科生9876人，研究生1617人（博士43人，硕士1574人）。现将我校本科生、研究生生源信息表予以公布（分别见附件1、附件2）。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为全力促进毕业生顺利毕业、尽早就业，我校决定在4月15日（本周六）举办2023届毕业生经管类专场双选会，届时全校毕业生将会参加。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Calibri" w:hAnsi="Calibri" w:eastAsia="宋体" w:cs="宋体"/>
          <w:b/>
          <w:sz w:val="24"/>
          <w:szCs w:val="22"/>
        </w:rPr>
      </w:pPr>
      <w:r>
        <w:rPr>
          <w:rFonts w:hint="eastAsia" w:ascii="Calibri" w:hAnsi="Calibri" w:eastAsia="宋体" w:cs="宋体"/>
          <w:b/>
          <w:sz w:val="24"/>
          <w:szCs w:val="22"/>
        </w:rPr>
        <w:t>一、时间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2023年4月15日9：00前报到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Calibri" w:hAnsi="Calibri" w:eastAsia="宋体" w:cs="宋体"/>
          <w:b/>
          <w:sz w:val="24"/>
          <w:szCs w:val="22"/>
        </w:rPr>
      </w:pPr>
      <w:r>
        <w:rPr>
          <w:rFonts w:hint="eastAsia" w:ascii="Calibri" w:hAnsi="Calibri" w:eastAsia="宋体" w:cs="宋体"/>
          <w:b/>
          <w:sz w:val="24"/>
          <w:szCs w:val="22"/>
        </w:rPr>
        <w:t>二、地点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河南科技大学开元校区文科1号楼南侧广场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Calibri" w:hAnsi="Calibri" w:eastAsia="宋体" w:cs="宋体"/>
          <w:b/>
          <w:sz w:val="24"/>
          <w:szCs w:val="22"/>
        </w:rPr>
      </w:pPr>
      <w:r>
        <w:rPr>
          <w:rFonts w:hint="eastAsia" w:ascii="Calibri" w:hAnsi="Calibri" w:eastAsia="宋体" w:cs="宋体"/>
          <w:b/>
          <w:sz w:val="24"/>
          <w:szCs w:val="22"/>
        </w:rPr>
        <w:t>三、报名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（一）请用人单位在4月1</w:t>
      </w:r>
      <w:r>
        <w:rPr>
          <w:rFonts w:ascii="Calibri" w:hAnsi="Calibri" w:eastAsia="宋体" w:cs="宋体"/>
          <w:bCs/>
          <w:sz w:val="24"/>
          <w:szCs w:val="22"/>
        </w:rPr>
        <w:t>4</w:t>
      </w:r>
      <w:r>
        <w:rPr>
          <w:rFonts w:hint="eastAsia" w:ascii="Calibri" w:hAnsi="Calibri" w:eastAsia="宋体" w:cs="宋体"/>
          <w:bCs/>
          <w:sz w:val="24"/>
          <w:szCs w:val="22"/>
        </w:rPr>
        <w:t>日中午1</w:t>
      </w:r>
      <w:r>
        <w:rPr>
          <w:rFonts w:ascii="Calibri" w:hAnsi="Calibri" w:eastAsia="宋体" w:cs="宋体"/>
          <w:bCs/>
          <w:sz w:val="24"/>
          <w:szCs w:val="22"/>
        </w:rPr>
        <w:t>2</w:t>
      </w:r>
      <w:r>
        <w:rPr>
          <w:rFonts w:hint="eastAsia" w:ascii="Calibri" w:hAnsi="Calibri" w:eastAsia="宋体" w:cs="宋体"/>
          <w:bCs/>
          <w:sz w:val="24"/>
          <w:szCs w:val="22"/>
        </w:rPr>
        <w:t>点前务必将邀请函回执、加盖公章的营业执照副本、招聘简章发到以上邮箱（17710723263@163.com），以便安排展位。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（二）请用人单位在4月1</w:t>
      </w:r>
      <w:r>
        <w:rPr>
          <w:rFonts w:ascii="Calibri" w:hAnsi="Calibri" w:eastAsia="宋体" w:cs="宋体"/>
          <w:bCs/>
          <w:sz w:val="24"/>
          <w:szCs w:val="22"/>
        </w:rPr>
        <w:t>4</w:t>
      </w:r>
      <w:r>
        <w:rPr>
          <w:rFonts w:hint="eastAsia" w:ascii="Calibri" w:hAnsi="Calibri" w:eastAsia="宋体" w:cs="宋体"/>
          <w:bCs/>
          <w:sz w:val="24"/>
          <w:szCs w:val="22"/>
        </w:rPr>
        <w:t>日中午1</w:t>
      </w:r>
      <w:r>
        <w:rPr>
          <w:rFonts w:ascii="Calibri" w:hAnsi="Calibri" w:eastAsia="宋体" w:cs="宋体"/>
          <w:bCs/>
          <w:sz w:val="24"/>
          <w:szCs w:val="22"/>
        </w:rPr>
        <w:t>2</w:t>
      </w:r>
      <w:r>
        <w:rPr>
          <w:rFonts w:hint="eastAsia" w:ascii="Calibri" w:hAnsi="Calibri" w:eastAsia="宋体" w:cs="宋体"/>
          <w:bCs/>
          <w:sz w:val="24"/>
          <w:szCs w:val="22"/>
        </w:rPr>
        <w:t>点前按下面的联系方式致电联系确认参会。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（三）该邀请函在“工作啦”平台同步发布，敬请留意。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/>
          <w:sz w:val="24"/>
          <w:szCs w:val="22"/>
        </w:rPr>
        <w:t>四、联系人及联系电话</w:t>
      </w:r>
      <w:r>
        <w:rPr>
          <w:rFonts w:hint="eastAsia" w:ascii="Calibri" w:hAnsi="Calibri" w:eastAsia="宋体" w:cs="宋体"/>
          <w:bCs/>
          <w:sz w:val="24"/>
          <w:szCs w:val="22"/>
        </w:rPr>
        <w:t>　　　</w:t>
      </w:r>
    </w:p>
    <w:p>
      <w:pPr>
        <w:adjustRightInd w:val="0"/>
        <w:snapToGrid w:val="0"/>
        <w:spacing w:line="560" w:lineRule="exact"/>
        <w:ind w:firstLine="480" w:firstLineChars="200"/>
        <w:rPr>
          <w:rFonts w:hint="eastAsia"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朱霖 16663799373</w:t>
      </w:r>
      <w:r>
        <w:rPr>
          <w:rFonts w:ascii="Calibri" w:hAnsi="Calibri" w:eastAsia="宋体" w:cs="宋体"/>
          <w:bCs/>
          <w:sz w:val="24"/>
          <w:szCs w:val="22"/>
        </w:rPr>
        <w:t xml:space="preserve">     </w:t>
      </w:r>
      <w:r>
        <w:rPr>
          <w:rFonts w:hint="eastAsia" w:ascii="Calibri" w:hAnsi="Calibri" w:eastAsia="宋体" w:cs="宋体"/>
          <w:bCs/>
          <w:sz w:val="24"/>
          <w:szCs w:val="22"/>
        </w:rPr>
        <w:t>叶尔森 18438595758</w:t>
      </w:r>
      <w:r>
        <w:rPr>
          <w:rFonts w:ascii="Calibri" w:hAnsi="Calibri" w:eastAsia="宋体" w:cs="宋体"/>
          <w:bCs/>
          <w:sz w:val="24"/>
          <w:szCs w:val="22"/>
        </w:rPr>
        <w:t xml:space="preserve">    </w:t>
      </w:r>
      <w:r>
        <w:rPr>
          <w:rFonts w:hint="eastAsia" w:ascii="Calibri" w:hAnsi="Calibri" w:eastAsia="宋体" w:cs="宋体"/>
          <w:bCs/>
          <w:sz w:val="24"/>
          <w:szCs w:val="22"/>
        </w:rPr>
        <w:t>杨柳松1</w:t>
      </w:r>
      <w:r>
        <w:rPr>
          <w:rFonts w:ascii="Calibri" w:hAnsi="Calibri" w:eastAsia="宋体" w:cs="宋体"/>
          <w:bCs/>
          <w:sz w:val="24"/>
          <w:szCs w:val="22"/>
        </w:rPr>
        <w:t>6637956790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办公电话：0379-64231845</w:t>
      </w:r>
      <w:r>
        <w:rPr>
          <w:rFonts w:ascii="Calibri" w:hAnsi="Calibri" w:eastAsia="宋体" w:cs="宋体"/>
          <w:bCs/>
          <w:sz w:val="24"/>
          <w:szCs w:val="22"/>
        </w:rPr>
        <w:t xml:space="preserve">    </w:t>
      </w:r>
      <w:r>
        <w:rPr>
          <w:rFonts w:hint="eastAsia" w:ascii="Calibri" w:hAnsi="Calibri" w:eastAsia="宋体" w:cs="宋体"/>
          <w:bCs/>
          <w:sz w:val="24"/>
          <w:szCs w:val="22"/>
        </w:rPr>
        <w:t>E-mail：17710723263@163.com</w:t>
      </w:r>
    </w:p>
    <w:p>
      <w:pPr>
        <w:adjustRightInd w:val="0"/>
        <w:snapToGrid w:val="0"/>
        <w:spacing w:line="560" w:lineRule="exact"/>
        <w:ind w:firstLine="482" w:firstLineChars="200"/>
        <w:rPr>
          <w:rFonts w:ascii="Calibri" w:hAnsi="Calibri" w:eastAsia="宋体" w:cs="宋体"/>
          <w:b/>
          <w:sz w:val="24"/>
          <w:szCs w:val="22"/>
        </w:rPr>
      </w:pPr>
      <w:r>
        <w:rPr>
          <w:rFonts w:hint="eastAsia" w:ascii="Calibri" w:hAnsi="Calibri" w:eastAsia="宋体" w:cs="宋体"/>
          <w:b/>
          <w:sz w:val="24"/>
          <w:szCs w:val="22"/>
        </w:rPr>
        <w:t>五、说明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（一）招聘会期间食宿自理，免收一切会务费用。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（二）学院为每个参会单位提供展位一个，参会报到时请携带单位简介和营业执照副本复印件一遍审核，单位其他宣传、展示资料请自行准备。如需面试房间，请提前预约。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（三）原则上进校招聘人员，每个用人单位不可超过3人。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（四）地方人社或大型企业如需组团来校招聘，请直接致电预约。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（五）招聘简章中不允许出现任何涉及性别歧视、虚假信息、收费信息、一经发现，将被列入高校黑名单。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（六）招聘人员请严格遵守我校相关规定，携带身份证，并配合做好入校登记等工作。</w:t>
      </w:r>
    </w:p>
    <w:p>
      <w:pPr>
        <w:adjustRightInd w:val="0"/>
        <w:snapToGrid w:val="0"/>
        <w:spacing w:line="560" w:lineRule="exact"/>
        <w:ind w:firstLine="480" w:firstLineChars="200"/>
        <w:jc w:val="right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 xml:space="preserve">                                                                                       河南科技大学招生就业办公室（大学生就业创业指导中心）</w:t>
      </w:r>
    </w:p>
    <w:p>
      <w:pPr>
        <w:adjustRightInd w:val="0"/>
        <w:snapToGrid w:val="0"/>
        <w:spacing w:line="560" w:lineRule="exact"/>
        <w:ind w:firstLine="480" w:firstLineChars="200"/>
        <w:jc w:val="right"/>
        <w:rPr>
          <w:rFonts w:ascii="Calibri" w:hAnsi="Calibri" w:eastAsia="宋体" w:cs="宋体"/>
          <w:bCs/>
          <w:sz w:val="24"/>
          <w:szCs w:val="22"/>
        </w:rPr>
      </w:pPr>
      <w:r>
        <w:rPr>
          <w:rFonts w:hint="eastAsia" w:ascii="Calibri" w:hAnsi="Calibri" w:eastAsia="宋体" w:cs="宋体"/>
          <w:bCs/>
          <w:sz w:val="24"/>
          <w:szCs w:val="22"/>
        </w:rPr>
        <w:t>河南科技大学商学院                                                                                                2023年4月11日</w:t>
      </w:r>
    </w:p>
    <w:p>
      <w:pPr>
        <w:rPr>
          <w:bCs/>
          <w:sz w:val="24"/>
          <w:szCs w:val="22"/>
        </w:rPr>
      </w:pPr>
      <w:r>
        <w:rPr>
          <w:bCs/>
          <w:sz w:val="24"/>
          <w:szCs w:val="22"/>
        </w:rPr>
        <w:br w:type="page"/>
      </w:r>
    </w:p>
    <w:p>
      <w:pPr>
        <w:pStyle w:val="2"/>
        <w:spacing w:beforeAutospacing="0" w:afterAutospacing="0"/>
        <w:jc w:val="center"/>
        <w:rPr>
          <w:sz w:val="32"/>
          <w:szCs w:val="32"/>
        </w:rPr>
      </w:pPr>
    </w:p>
    <w:p>
      <w:pPr>
        <w:pStyle w:val="2"/>
        <w:spacing w:beforeAutospacing="0" w:afterAutospacing="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河南科技大学</w:t>
      </w:r>
      <w:r>
        <w:rPr>
          <w:rFonts w:hint="eastAsia"/>
          <w:sz w:val="32"/>
          <w:szCs w:val="32"/>
        </w:rPr>
        <w:t>2023届毕业生经管类专场双选会</w:t>
      </w:r>
    </w:p>
    <w:p>
      <w:pPr>
        <w:pStyle w:val="2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邀请函回执</w:t>
      </w:r>
    </w:p>
    <w:tbl>
      <w:tblPr>
        <w:tblStyle w:val="6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54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54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54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参会人员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22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</w:t>
            </w:r>
          </w:p>
        </w:tc>
        <w:tc>
          <w:tcPr>
            <w:tcW w:w="5458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温馨提醒：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instrText xml:space="preserve"> HYPERLINK "mailto:回执请于3月15日前发送至邮箱hkdjdxyjiuye@163.com。" </w:instrTex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回执请于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晚24：00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前发送至邮箱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17710723263@163.com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，以便安排展位。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highlight w:val="none"/>
              </w:rPr>
              <w:t>日行程安排如下：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highlight w:val="none"/>
              </w:rPr>
              <w:t>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8：30-9</w:t>
            </w:r>
            <w:r>
              <w:rPr>
                <w:rFonts w:hint="eastAsia" w:ascii="宋体" w:hAnsi="宋体" w:eastAsia="宋体" w:cs="宋体"/>
                <w:highlight w:val="none"/>
              </w:rPr>
              <w:t>:00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highlight w:val="none"/>
              </w:rPr>
              <w:t>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highlight w:val="none"/>
              </w:rPr>
              <w:t>上午9:00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-12：00</w:t>
            </w:r>
            <w:r>
              <w:rPr>
                <w:rFonts w:hint="eastAsia" w:ascii="宋体" w:hAnsi="宋体" w:eastAsia="宋体" w:cs="宋体"/>
                <w:highlight w:val="none"/>
              </w:rPr>
              <w:t>双选会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highlight w:val="none"/>
              </w:rPr>
              <w:t>下午根据企业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招聘需求确定</w:t>
            </w:r>
            <w:r>
              <w:rPr>
                <w:rFonts w:hint="eastAsia" w:ascii="宋体" w:hAnsi="宋体" w:eastAsia="宋体" w:cs="宋体"/>
                <w:highlight w:val="none"/>
              </w:rPr>
              <w:t>是否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安排</w:t>
            </w:r>
            <w:r>
              <w:rPr>
                <w:rFonts w:hint="eastAsia" w:ascii="宋体" w:hAnsi="宋体" w:eastAsia="宋体" w:cs="宋体"/>
                <w:highlight w:val="none"/>
              </w:rPr>
              <w:t>面试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场地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80" w:firstLineChars="2700"/>
        <w:textAlignment w:val="auto"/>
        <w:rPr>
          <w:bCs/>
          <w:sz w:val="24"/>
          <w:szCs w:val="22"/>
        </w:rPr>
      </w:pPr>
    </w:p>
    <w:p>
      <w:pPr>
        <w:pStyle w:val="5"/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pStyle w:val="5"/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sectPr>
      <w:headerReference r:id="rId3" w:type="default"/>
      <w:pgSz w:w="11906" w:h="16838"/>
      <w:pgMar w:top="1418" w:right="1474" w:bottom="1134" w:left="147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MTVmN2NmYjhmYTI2YTk1NWI1ZjczNjk1OWI0MmEifQ=="/>
  </w:docVars>
  <w:rsids>
    <w:rsidRoot w:val="00277B94"/>
    <w:rsid w:val="00124CDF"/>
    <w:rsid w:val="0014503A"/>
    <w:rsid w:val="00216A25"/>
    <w:rsid w:val="00277B94"/>
    <w:rsid w:val="003B15ED"/>
    <w:rsid w:val="003B63E5"/>
    <w:rsid w:val="004713D3"/>
    <w:rsid w:val="00725DE5"/>
    <w:rsid w:val="0075106E"/>
    <w:rsid w:val="007A3550"/>
    <w:rsid w:val="00887D9B"/>
    <w:rsid w:val="009735F0"/>
    <w:rsid w:val="009B7F21"/>
    <w:rsid w:val="009D1F46"/>
    <w:rsid w:val="00C8026E"/>
    <w:rsid w:val="00C956F0"/>
    <w:rsid w:val="00E66D6F"/>
    <w:rsid w:val="00E72794"/>
    <w:rsid w:val="032A4685"/>
    <w:rsid w:val="0DC01133"/>
    <w:rsid w:val="232F1C40"/>
    <w:rsid w:val="2EBB23AF"/>
    <w:rsid w:val="37AF1C43"/>
    <w:rsid w:val="43CE60B6"/>
    <w:rsid w:val="49B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0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748</Words>
  <Characters>938</Characters>
  <Lines>3</Lines>
  <Paragraphs>1</Paragraphs>
  <TotalTime>0</TotalTime>
  <ScaleCrop>false</ScaleCrop>
  <LinksUpToDate>false</LinksUpToDate>
  <CharactersWithSpaces>950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2021-10-13T03:48:00Z</dcterms:created>
  <dc:creator>jyfw</dc:creator>
  <cp:lastModifiedBy>随你我他便</cp:lastModifiedBy>
  <dcterms:modified xsi:type="dcterms:W3CDTF">2023-04-11T08:19:28Z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1869375D2571470E80EA0D9AEE8565A1_13</vt:lpwstr>
  </property>
</Properties>
</file>