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93" w:rsidRDefault="000B2B93" w:rsidP="00857500">
      <w:pPr>
        <w:widowControl/>
        <w:spacing w:before="100" w:beforeAutospacing="1" w:line="100" w:lineRule="exact"/>
        <w:rPr>
          <w:rFonts w:ascii="华文新魏" w:eastAsia="华文新魏" w:hAnsi="华文楷体"/>
          <w:b/>
          <w:bCs/>
          <w:color w:val="C00000"/>
          <w:sz w:val="32"/>
          <w:szCs w:val="32"/>
        </w:rPr>
      </w:pPr>
    </w:p>
    <w:p w:rsidR="00B6520A" w:rsidRPr="00E307AD" w:rsidRDefault="00B6520A" w:rsidP="00EA37A9">
      <w:pPr>
        <w:widowControl/>
        <w:spacing w:before="100" w:beforeAutospacing="1" w:line="100" w:lineRule="exact"/>
        <w:jc w:val="center"/>
        <w:rPr>
          <w:rFonts w:ascii="华文新魏" w:eastAsia="华文新魏" w:hAnsi="华文楷体"/>
          <w:b/>
          <w:bCs/>
          <w:color w:val="C00000"/>
          <w:sz w:val="32"/>
          <w:szCs w:val="32"/>
        </w:rPr>
      </w:pPr>
      <w:r w:rsidRPr="00E307AD">
        <w:rPr>
          <w:rFonts w:ascii="华文新魏" w:eastAsia="华文新魏" w:hAnsi="华文楷体" w:hint="eastAsia"/>
          <w:b/>
          <w:bCs/>
          <w:color w:val="C00000"/>
          <w:sz w:val="32"/>
          <w:szCs w:val="32"/>
        </w:rPr>
        <w:t>长城汽车股份有限公司</w:t>
      </w:r>
    </w:p>
    <w:p w:rsidR="00AE2BEB" w:rsidRPr="00470729" w:rsidRDefault="00B6520A" w:rsidP="00470729">
      <w:pPr>
        <w:widowControl/>
        <w:spacing w:before="100" w:beforeAutospacing="1" w:line="300" w:lineRule="exact"/>
        <w:jc w:val="center"/>
        <w:rPr>
          <w:rFonts w:ascii="华文新魏" w:eastAsia="华文新魏" w:hAnsi="华文楷体"/>
          <w:b/>
          <w:bCs/>
          <w:color w:val="C00000"/>
          <w:sz w:val="32"/>
          <w:szCs w:val="32"/>
        </w:rPr>
      </w:pPr>
      <w:r w:rsidRPr="00E307AD">
        <w:rPr>
          <w:rFonts w:ascii="华文新魏" w:eastAsia="华文新魏" w:hAnsi="华文楷体" w:hint="eastAsia"/>
          <w:b/>
          <w:bCs/>
          <w:color w:val="C00000"/>
          <w:sz w:val="32"/>
          <w:szCs w:val="32"/>
        </w:rPr>
        <w:t>校园招聘简章</w:t>
      </w:r>
    </w:p>
    <w:p w:rsidR="00B6520A" w:rsidRDefault="00B6520A" w:rsidP="00B6520A">
      <w:pPr>
        <w:spacing w:line="420" w:lineRule="exact"/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 w:rsidRPr="00722D56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一、企业简介：</w:t>
      </w:r>
    </w:p>
    <w:p w:rsidR="000017F2" w:rsidRPr="000017F2" w:rsidRDefault="000017F2" w:rsidP="000017F2">
      <w:pPr>
        <w:pStyle w:val="a7"/>
        <w:spacing w:afterLines="50" w:after="156" w:line="420" w:lineRule="exact"/>
        <w:ind w:firstLine="570"/>
        <w:contextualSpacing/>
        <w:rPr>
          <w:rFonts w:ascii="华文新魏" w:eastAsia="华文新魏" w:hAnsi="Arial" w:cs="Arial"/>
        </w:rPr>
      </w:pPr>
      <w:r w:rsidRPr="000017F2">
        <w:rPr>
          <w:rFonts w:ascii="华文新魏" w:eastAsia="华文新魏" w:hAnsi="Arial" w:cs="Arial" w:hint="eastAsia"/>
        </w:rPr>
        <w:t>长城汽车股份有限公司（以下简称“长城汽车”）是在香港 H 股和国内 A 股上市的全球知名的 SUV、皮卡制造商。旗下拥有哈弗、WEY、欧拉、坦克、长城皮卡和沙龙六大整车品牌，具备发动机、变速器等核心零部件的自主配套能力，截止2020年底下属控股子公司100余家，总资产达1540亿元，员工 8万余人。</w:t>
      </w:r>
    </w:p>
    <w:p w:rsidR="000017F2" w:rsidRPr="000017F2" w:rsidRDefault="000017F2" w:rsidP="000017F2">
      <w:pPr>
        <w:pStyle w:val="a7"/>
        <w:spacing w:afterLines="50" w:after="156" w:line="420" w:lineRule="exact"/>
        <w:ind w:firstLine="570"/>
        <w:contextualSpacing/>
        <w:rPr>
          <w:rFonts w:ascii="华文新魏" w:eastAsia="华文新魏" w:hAnsi="Arial" w:cs="Arial"/>
        </w:rPr>
      </w:pPr>
      <w:r w:rsidRPr="000017F2">
        <w:rPr>
          <w:rFonts w:ascii="华文新魏" w:eastAsia="华文新魏" w:hAnsi="Arial" w:cs="Arial" w:hint="eastAsia"/>
        </w:rPr>
        <w:t>长城汽车将基于“全球大布局”、“研发大投入”、“企业大变革”和“用户大运营”的新定位，进行全面、彻底的创新变革，持续打造竞争力，领跑新赛道，推动长城汽车向全球化科技出行公司转型。</w:t>
      </w:r>
    </w:p>
    <w:p w:rsidR="000017F2" w:rsidRPr="00944AEA" w:rsidRDefault="000017F2" w:rsidP="000017F2">
      <w:pPr>
        <w:pStyle w:val="a7"/>
        <w:spacing w:afterLines="50" w:after="156" w:line="420" w:lineRule="exact"/>
        <w:contextualSpacing/>
        <w:rPr>
          <w:rFonts w:ascii="华文新魏" w:eastAsia="华文新魏" w:hAnsi="Arial" w:cs="Arial"/>
          <w:b/>
          <w:u w:val="single"/>
        </w:rPr>
      </w:pPr>
      <w:r w:rsidRPr="00944AEA">
        <w:rPr>
          <w:rFonts w:ascii="华文新魏" w:eastAsia="华文新魏" w:hAnsi="Arial" w:cs="Arial" w:hint="eastAsia"/>
          <w:b/>
          <w:u w:val="single"/>
        </w:rPr>
        <w:t>全球化布局</w:t>
      </w:r>
    </w:p>
    <w:p w:rsidR="000017F2" w:rsidRDefault="000017F2" w:rsidP="000017F2">
      <w:pPr>
        <w:pStyle w:val="a7"/>
        <w:spacing w:afterLines="50" w:after="156" w:line="420" w:lineRule="exact"/>
        <w:ind w:firstLine="570"/>
        <w:contextualSpacing/>
        <w:rPr>
          <w:rFonts w:ascii="华文新魏" w:eastAsia="华文新魏" w:hAnsi="Arial" w:cs="Arial"/>
        </w:rPr>
      </w:pPr>
      <w:r w:rsidRPr="000017F2">
        <w:rPr>
          <w:rFonts w:ascii="华文新魏" w:eastAsia="华文新魏" w:hAnsi="Arial" w:cs="Arial" w:hint="eastAsia"/>
        </w:rPr>
        <w:t>作为第一批走出国门的中国汽车企业，长城汽车已在全球60多个国家建立了营销网络，足迹遍布欧洲、澳洲、非洲、中南美洲、东南亚和中东地区。研发方面，长城汽车构建了以中国为核心，涵盖亚、欧、美的“七国十地”研发布局；生产方面，在中国建立了9个整车生产基地，在海外建立了俄罗斯、印度、泰国3个全工艺整车工厂和5个KD工厂。同时，公司正在推进南美、欧洲等地的整车项目，未来还将持续在重点海外市场进行布局。</w:t>
      </w:r>
    </w:p>
    <w:p w:rsidR="000017F2" w:rsidRPr="00944AEA" w:rsidRDefault="000017F2" w:rsidP="000017F2">
      <w:pPr>
        <w:pStyle w:val="a7"/>
        <w:spacing w:afterLines="50" w:after="156" w:line="420" w:lineRule="exact"/>
        <w:contextualSpacing/>
        <w:rPr>
          <w:rFonts w:ascii="华文新魏" w:eastAsia="华文新魏" w:hAnsi="Arial" w:cs="Arial"/>
          <w:b/>
          <w:u w:val="single"/>
        </w:rPr>
      </w:pPr>
      <w:r w:rsidRPr="00944AEA">
        <w:rPr>
          <w:rFonts w:ascii="华文新魏" w:eastAsia="华文新魏" w:hAnsi="Arial" w:cs="Arial" w:hint="eastAsia"/>
          <w:b/>
          <w:u w:val="single"/>
        </w:rPr>
        <w:t>未来发展</w:t>
      </w:r>
    </w:p>
    <w:p w:rsidR="000017F2" w:rsidRPr="000017F2" w:rsidRDefault="000017F2" w:rsidP="000017F2">
      <w:pPr>
        <w:pStyle w:val="a7"/>
        <w:spacing w:afterLines="50" w:after="156" w:line="420" w:lineRule="exact"/>
        <w:ind w:firstLine="570"/>
        <w:contextualSpacing/>
        <w:rPr>
          <w:rFonts w:ascii="华文新魏" w:eastAsia="华文新魏" w:hAnsi="Arial" w:cs="Arial"/>
        </w:rPr>
      </w:pPr>
      <w:r w:rsidRPr="000017F2">
        <w:rPr>
          <w:rFonts w:ascii="华文新魏" w:eastAsia="华文新魏" w:hAnsi="Arial" w:cs="Arial" w:hint="eastAsia"/>
        </w:rPr>
        <w:t>未来五年，长城汽车累计研发投入将达到1000亿元，集中于纯电动、氢能、</w:t>
      </w:r>
      <w:proofErr w:type="gramStart"/>
      <w:r w:rsidRPr="000017F2">
        <w:rPr>
          <w:rFonts w:ascii="华文新魏" w:eastAsia="华文新魏" w:hAnsi="Arial" w:cs="Arial" w:hint="eastAsia"/>
        </w:rPr>
        <w:t>混动等</w:t>
      </w:r>
      <w:proofErr w:type="gramEnd"/>
      <w:r w:rsidRPr="000017F2">
        <w:rPr>
          <w:rFonts w:ascii="华文新魏" w:eastAsia="华文新魏" w:hAnsi="Arial" w:cs="Arial" w:hint="eastAsia"/>
        </w:rPr>
        <w:t>新能源领域，提升“绿能”应用，加快从低碳</w:t>
      </w:r>
      <w:proofErr w:type="gramStart"/>
      <w:r w:rsidRPr="000017F2">
        <w:rPr>
          <w:rFonts w:ascii="华文新魏" w:eastAsia="华文新魏" w:hAnsi="Arial" w:cs="Arial" w:hint="eastAsia"/>
        </w:rPr>
        <w:t>到零碳的</w:t>
      </w:r>
      <w:proofErr w:type="gramEnd"/>
      <w:r w:rsidRPr="000017F2">
        <w:rPr>
          <w:rFonts w:ascii="华文新魏" w:eastAsia="华文新魏" w:hAnsi="Arial" w:cs="Arial" w:hint="eastAsia"/>
        </w:rPr>
        <w:t>步伐；将着力于低功耗、</w:t>
      </w:r>
      <w:proofErr w:type="gramStart"/>
      <w:r w:rsidRPr="000017F2">
        <w:rPr>
          <w:rFonts w:ascii="华文新魏" w:eastAsia="华文新魏" w:hAnsi="Arial" w:cs="Arial" w:hint="eastAsia"/>
        </w:rPr>
        <w:t>大算力芯片</w:t>
      </w:r>
      <w:proofErr w:type="gramEnd"/>
      <w:r w:rsidRPr="000017F2">
        <w:rPr>
          <w:rFonts w:ascii="华文新魏" w:eastAsia="华文新魏" w:hAnsi="Arial" w:cs="Arial" w:hint="eastAsia"/>
        </w:rPr>
        <w:t>和碳化硅等第三代半导体关键核心技术，以及现代传感、信息融合、人工智能等领域，做好软硬件的交互融</w:t>
      </w:r>
      <w:r>
        <w:rPr>
          <w:rFonts w:ascii="华文新魏" w:eastAsia="华文新魏" w:hAnsi="Arial" w:cs="Arial" w:hint="eastAsia"/>
        </w:rPr>
        <w:t>合</w:t>
      </w:r>
      <w:r w:rsidRPr="000017F2">
        <w:rPr>
          <w:rFonts w:ascii="华文新魏" w:eastAsia="华文新魏" w:hAnsi="Arial" w:cs="Arial" w:hint="eastAsia"/>
        </w:rPr>
        <w:t>，确保新能源和智能化领域的技术取得领先优势。</w:t>
      </w:r>
    </w:p>
    <w:p w:rsidR="000017F2" w:rsidRPr="00944AEA" w:rsidRDefault="000017F2" w:rsidP="000017F2">
      <w:pPr>
        <w:pStyle w:val="a7"/>
        <w:spacing w:afterLines="50" w:after="156" w:line="420" w:lineRule="exact"/>
        <w:contextualSpacing/>
        <w:rPr>
          <w:rFonts w:ascii="华文新魏" w:eastAsia="华文新魏" w:hAnsi="Arial" w:cs="Arial"/>
          <w:b/>
          <w:u w:val="single"/>
        </w:rPr>
      </w:pPr>
      <w:r w:rsidRPr="00944AEA">
        <w:rPr>
          <w:rFonts w:ascii="华文新魏" w:eastAsia="华文新魏" w:hAnsi="Arial" w:cs="Arial" w:hint="eastAsia"/>
          <w:b/>
          <w:u w:val="single"/>
        </w:rPr>
        <w:t>人才激励</w:t>
      </w:r>
    </w:p>
    <w:p w:rsidR="000017F2" w:rsidRDefault="000017F2" w:rsidP="000017F2">
      <w:pPr>
        <w:pStyle w:val="a7"/>
        <w:spacing w:afterLines="50" w:after="156" w:line="420" w:lineRule="exact"/>
        <w:ind w:firstLine="570"/>
        <w:contextualSpacing/>
        <w:rPr>
          <w:rFonts w:ascii="华文新魏" w:eastAsia="华文新魏" w:hAnsi="Arial" w:cs="Arial"/>
        </w:rPr>
      </w:pPr>
      <w:r w:rsidRPr="000017F2">
        <w:rPr>
          <w:rFonts w:ascii="华文新魏" w:eastAsia="华文新魏" w:hAnsi="Arial" w:cs="Arial" w:hint="eastAsia"/>
        </w:rPr>
        <w:t>在2020和2021年，长城汽车连续实施了两期股权激励计划，累计授予对象超过1.2万人，覆盖了50%的核心员工。后续，公司将滚动实施广覆盖的股权激励模式，覆盖100%的价值员工，实现由“打工者”向“合伙人”的转变，吸引更多跨领域、跨文化、跨国界的人才，实现企业与人才的共同发展。</w:t>
      </w:r>
    </w:p>
    <w:p w:rsidR="0015277E" w:rsidRDefault="00470729" w:rsidP="006850DB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二</w:t>
      </w:r>
      <w:r w:rsidR="00B6520A" w:rsidRPr="00722D56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、</w:t>
      </w:r>
      <w:r w:rsidR="00633A8D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招聘岗位</w:t>
      </w:r>
      <w:r w:rsidR="0015277E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：</w:t>
      </w:r>
    </w:p>
    <w:p w:rsidR="00887B57" w:rsidRPr="00887B57" w:rsidRDefault="00887B57" w:rsidP="00887B57">
      <w:pPr>
        <w:rPr>
          <w:rFonts w:ascii="华文新魏" w:eastAsia="华文新魏"/>
          <w:b/>
          <w:color w:val="E36C0A" w:themeColor="accent6" w:themeShade="BF"/>
          <w:sz w:val="24"/>
          <w:szCs w:val="28"/>
        </w:rPr>
      </w:pPr>
      <w:r w:rsidRPr="00887B57">
        <w:rPr>
          <w:rFonts w:ascii="华文新魏" w:eastAsia="华文新魏" w:hint="eastAsia"/>
          <w:b/>
          <w:color w:val="E36C0A" w:themeColor="accent6" w:themeShade="BF"/>
          <w:sz w:val="24"/>
          <w:szCs w:val="28"/>
        </w:rPr>
        <w:t>研发技术：整车研发</w:t>
      </w:r>
      <w:r w:rsidRPr="00887B57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>、</w:t>
      </w:r>
      <w:r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>自动驾驶</w:t>
      </w:r>
      <w:r w:rsidRPr="00887B57">
        <w:rPr>
          <w:rFonts w:ascii="华文新魏" w:eastAsia="华文新魏" w:hint="eastAsia"/>
          <w:b/>
          <w:color w:val="E36C0A" w:themeColor="accent6" w:themeShade="BF"/>
          <w:sz w:val="24"/>
          <w:szCs w:val="28"/>
        </w:rPr>
        <w:t>、</w:t>
      </w:r>
      <w:r w:rsidRPr="00887B57">
        <w:rPr>
          <w:rFonts w:ascii="华文新魏" w:eastAsia="华文新魏" w:hint="eastAsia"/>
          <w:b/>
          <w:bCs/>
          <w:color w:val="E36C0A" w:themeColor="accent6" w:themeShade="BF"/>
          <w:sz w:val="24"/>
          <w:szCs w:val="28"/>
        </w:rPr>
        <w:t>软件开发、车联网、</w:t>
      </w:r>
      <w:r w:rsidRPr="00887B57">
        <w:rPr>
          <w:rFonts w:ascii="华文新魏" w:eastAsia="华文新魏" w:hint="eastAsia"/>
          <w:b/>
          <w:color w:val="E36C0A" w:themeColor="accent6" w:themeShade="BF"/>
          <w:sz w:val="24"/>
          <w:szCs w:val="28"/>
        </w:rPr>
        <w:t>产品开发、造型设计、产业研究…</w:t>
      </w:r>
    </w:p>
    <w:p w:rsidR="00887B57" w:rsidRPr="00887B57" w:rsidRDefault="00887B57" w:rsidP="00887B57">
      <w:pPr>
        <w:rPr>
          <w:rFonts w:ascii="华文新魏" w:eastAsia="华文新魏"/>
          <w:b/>
          <w:color w:val="E36C0A" w:themeColor="accent6" w:themeShade="BF"/>
          <w:sz w:val="24"/>
          <w:szCs w:val="28"/>
        </w:rPr>
      </w:pPr>
      <w:r w:rsidRPr="00887B57">
        <w:rPr>
          <w:rFonts w:ascii="华文新魏" w:eastAsia="华文新魏" w:hint="eastAsia"/>
          <w:b/>
          <w:color w:val="E36C0A" w:themeColor="accent6" w:themeShade="BF"/>
          <w:sz w:val="24"/>
          <w:szCs w:val="28"/>
        </w:rPr>
        <w:t>新能源：动力系统、燃料电池、氢能源…</w:t>
      </w:r>
    </w:p>
    <w:p w:rsidR="00887B57" w:rsidRPr="00887B57" w:rsidRDefault="00887B57" w:rsidP="00887B57">
      <w:pPr>
        <w:rPr>
          <w:rFonts w:ascii="华文新魏" w:eastAsia="华文新魏"/>
          <w:b/>
          <w:color w:val="E36C0A" w:themeColor="accent6" w:themeShade="BF"/>
          <w:sz w:val="24"/>
          <w:szCs w:val="28"/>
        </w:rPr>
      </w:pPr>
      <w:r w:rsidRPr="00887B57">
        <w:rPr>
          <w:rFonts w:ascii="华文新魏" w:eastAsia="华文新魏" w:hint="eastAsia"/>
          <w:b/>
          <w:color w:val="E36C0A" w:themeColor="accent6" w:themeShade="BF"/>
          <w:sz w:val="24"/>
          <w:szCs w:val="28"/>
        </w:rPr>
        <w:t>营销传播</w:t>
      </w:r>
      <w:r w:rsidRPr="00887B57">
        <w:rPr>
          <w:rFonts w:ascii="华文新魏" w:eastAsia="华文新魏"/>
          <w:b/>
          <w:color w:val="E36C0A" w:themeColor="accent6" w:themeShade="BF"/>
          <w:sz w:val="24"/>
          <w:szCs w:val="28"/>
        </w:rPr>
        <w:t>：</w:t>
      </w:r>
      <w:r w:rsidRPr="00887B57">
        <w:rPr>
          <w:rFonts w:ascii="华文新魏" w:eastAsia="华文新魏" w:hint="eastAsia"/>
          <w:b/>
          <w:color w:val="E36C0A" w:themeColor="accent6" w:themeShade="BF"/>
          <w:sz w:val="24"/>
          <w:szCs w:val="28"/>
        </w:rPr>
        <w:t>公关传</w:t>
      </w:r>
      <w:r>
        <w:rPr>
          <w:rFonts w:ascii="华文新魏" w:eastAsia="华文新魏" w:hint="eastAsia"/>
          <w:b/>
          <w:color w:val="E36C0A" w:themeColor="accent6" w:themeShade="BF"/>
          <w:sz w:val="24"/>
          <w:szCs w:val="28"/>
        </w:rPr>
        <w:t>播、营销策划、用户运营、渠道管理、销售管理、售后支持、汽车金融</w:t>
      </w:r>
      <w:r w:rsidRPr="00887B57">
        <w:rPr>
          <w:rFonts w:ascii="华文新魏" w:eastAsia="华文新魏" w:hint="eastAsia"/>
          <w:b/>
          <w:color w:val="E36C0A" w:themeColor="accent6" w:themeShade="BF"/>
          <w:sz w:val="24"/>
          <w:szCs w:val="28"/>
        </w:rPr>
        <w:t>…</w:t>
      </w:r>
    </w:p>
    <w:p w:rsidR="00887B57" w:rsidRPr="00887B57" w:rsidRDefault="00887B57" w:rsidP="00887B57">
      <w:pPr>
        <w:rPr>
          <w:rFonts w:ascii="华文新魏" w:eastAsia="华文新魏"/>
          <w:b/>
          <w:color w:val="E36C0A" w:themeColor="accent6" w:themeShade="BF"/>
          <w:sz w:val="24"/>
          <w:szCs w:val="28"/>
        </w:rPr>
      </w:pPr>
      <w:r w:rsidRPr="00887B57">
        <w:rPr>
          <w:rFonts w:ascii="华文新魏" w:eastAsia="华文新魏" w:hint="eastAsia"/>
          <w:b/>
          <w:color w:val="E36C0A" w:themeColor="accent6" w:themeShade="BF"/>
          <w:sz w:val="24"/>
          <w:szCs w:val="28"/>
        </w:rPr>
        <w:t>智能制造：工艺技术、生产管理、工程建设、质量管理、设备管理、储备管理…</w:t>
      </w:r>
    </w:p>
    <w:p w:rsidR="00887B57" w:rsidRPr="00887B57" w:rsidRDefault="00887B57" w:rsidP="00887B57">
      <w:pPr>
        <w:rPr>
          <w:rFonts w:ascii="华文新魏" w:eastAsia="华文新魏"/>
          <w:b/>
          <w:color w:val="E36C0A" w:themeColor="accent6" w:themeShade="BF"/>
          <w:sz w:val="24"/>
          <w:szCs w:val="28"/>
        </w:rPr>
      </w:pPr>
      <w:r w:rsidRPr="00887B57">
        <w:rPr>
          <w:rFonts w:ascii="华文新魏" w:eastAsia="华文新魏" w:hint="eastAsia"/>
          <w:b/>
          <w:color w:val="E36C0A" w:themeColor="accent6" w:themeShade="BF"/>
          <w:sz w:val="24"/>
          <w:szCs w:val="28"/>
        </w:rPr>
        <w:lastRenderedPageBreak/>
        <w:t>供应链：计划管理、物流管理、采购/配套、供应商管理…</w:t>
      </w:r>
    </w:p>
    <w:p w:rsidR="00887B57" w:rsidRPr="00887B57" w:rsidRDefault="00887B57" w:rsidP="00887B57">
      <w:pPr>
        <w:rPr>
          <w:rFonts w:ascii="华文新魏" w:eastAsia="华文新魏"/>
          <w:b/>
          <w:color w:val="E36C0A" w:themeColor="accent6" w:themeShade="BF"/>
          <w:sz w:val="24"/>
          <w:szCs w:val="28"/>
        </w:rPr>
      </w:pPr>
      <w:r w:rsidRPr="00887B57">
        <w:rPr>
          <w:rFonts w:ascii="华文新魏" w:eastAsia="华文新魏" w:hint="eastAsia"/>
          <w:b/>
          <w:color w:val="E36C0A" w:themeColor="accent6" w:themeShade="BF"/>
          <w:sz w:val="24"/>
          <w:szCs w:val="28"/>
        </w:rPr>
        <w:t>行政职能：战略企划、经营管理、人力资源、财务管理、证券法</w:t>
      </w:r>
      <w:proofErr w:type="gramStart"/>
      <w:r w:rsidRPr="00887B57">
        <w:rPr>
          <w:rFonts w:ascii="华文新魏" w:eastAsia="华文新魏" w:hint="eastAsia"/>
          <w:b/>
          <w:color w:val="E36C0A" w:themeColor="accent6" w:themeShade="BF"/>
          <w:sz w:val="24"/>
          <w:szCs w:val="28"/>
        </w:rPr>
        <w:t>务</w:t>
      </w:r>
      <w:proofErr w:type="gramEnd"/>
      <w:r w:rsidRPr="00887B57">
        <w:rPr>
          <w:rFonts w:ascii="华文新魏" w:eastAsia="华文新魏" w:hint="eastAsia"/>
          <w:b/>
          <w:color w:val="E36C0A" w:themeColor="accent6" w:themeShade="BF"/>
          <w:sz w:val="24"/>
          <w:szCs w:val="28"/>
        </w:rPr>
        <w:t>、行政管理、监察审计、EHS…</w:t>
      </w:r>
    </w:p>
    <w:p w:rsidR="00944AEA" w:rsidRPr="00887B57" w:rsidRDefault="00944AEA" w:rsidP="006850DB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</w:p>
    <w:p w:rsidR="00633A8D" w:rsidRPr="0015277E" w:rsidRDefault="0015277E" w:rsidP="006850DB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 w:rsidRPr="0015277E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三</w:t>
      </w:r>
      <w:r w:rsidRPr="0015277E">
        <w:rPr>
          <w:rFonts w:ascii="华文新魏" w:eastAsia="华文新魏" w:hAnsi="华文楷体"/>
          <w:b/>
          <w:bCs/>
          <w:color w:val="C00000"/>
          <w:sz w:val="30"/>
          <w:szCs w:val="30"/>
        </w:rPr>
        <w:t>、</w:t>
      </w:r>
      <w:r w:rsidR="00633A8D" w:rsidRPr="0015277E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专业</w:t>
      </w:r>
      <w:r w:rsidR="00633A8D" w:rsidRPr="0015277E">
        <w:rPr>
          <w:rFonts w:ascii="华文新魏" w:eastAsia="华文新魏" w:hAnsi="华文楷体"/>
          <w:b/>
          <w:bCs/>
          <w:color w:val="C00000"/>
          <w:sz w:val="30"/>
          <w:szCs w:val="30"/>
        </w:rPr>
        <w:t>需求：</w:t>
      </w:r>
    </w:p>
    <w:p w:rsidR="00615C68" w:rsidRPr="005A561B" w:rsidRDefault="00615C68" w:rsidP="00633A8D">
      <w:pPr>
        <w:rPr>
          <w:rFonts w:ascii="华文新魏" w:eastAsia="华文新魏"/>
          <w:b/>
          <w:color w:val="00B0F0"/>
          <w:sz w:val="30"/>
          <w:szCs w:val="30"/>
        </w:rPr>
      </w:pPr>
      <w:r w:rsidRPr="00615C68">
        <w:rPr>
          <w:rFonts w:ascii="华文新魏" w:eastAsia="华文新魏" w:hint="eastAsia"/>
          <w:b/>
          <w:color w:val="00B0F0"/>
          <w:sz w:val="30"/>
          <w:szCs w:val="30"/>
        </w:rPr>
        <w:t>理工类：</w:t>
      </w:r>
      <w:r w:rsidR="005A561B" w:rsidRPr="005A561B">
        <w:rPr>
          <w:rFonts w:ascii="华文新魏" w:eastAsia="华文新魏" w:hint="eastAsia"/>
          <w:b/>
          <w:color w:val="00B0F0"/>
          <w:sz w:val="30"/>
          <w:szCs w:val="30"/>
        </w:rPr>
        <w:t>计算机/软件类、汽车类、机械类、智能制造类、电子信息类、自动化类、电气机电类、材料类、化学类、设计学类、数学统计类、仪器类、通信类、能源动力类、飞行器制造类、建筑工程类、工业工程类</w:t>
      </w:r>
    </w:p>
    <w:p w:rsidR="005A561B" w:rsidRDefault="00615C68" w:rsidP="005A561B">
      <w:pPr>
        <w:rPr>
          <w:rFonts w:ascii="华文新魏" w:eastAsia="华文新魏"/>
          <w:b/>
          <w:color w:val="7030A0"/>
          <w:sz w:val="30"/>
          <w:szCs w:val="30"/>
        </w:rPr>
      </w:pPr>
      <w:r w:rsidRPr="00615C68">
        <w:rPr>
          <w:rFonts w:ascii="华文新魏" w:eastAsia="华文新魏" w:hint="eastAsia"/>
          <w:b/>
          <w:color w:val="7030A0"/>
          <w:sz w:val="30"/>
          <w:szCs w:val="30"/>
        </w:rPr>
        <w:t>文史</w:t>
      </w:r>
      <w:r w:rsidR="005A561B">
        <w:rPr>
          <w:rFonts w:ascii="华文新魏" w:eastAsia="华文新魏" w:hint="eastAsia"/>
          <w:b/>
          <w:color w:val="7030A0"/>
          <w:sz w:val="30"/>
          <w:szCs w:val="30"/>
        </w:rPr>
        <w:t>等其他</w:t>
      </w:r>
      <w:r w:rsidRPr="00615C68">
        <w:rPr>
          <w:rFonts w:ascii="华文新魏" w:eastAsia="华文新魏" w:hint="eastAsia"/>
          <w:b/>
          <w:color w:val="7030A0"/>
          <w:sz w:val="30"/>
          <w:szCs w:val="30"/>
        </w:rPr>
        <w:t>类：</w:t>
      </w:r>
      <w:r w:rsidR="005A561B" w:rsidRPr="005A561B">
        <w:rPr>
          <w:rFonts w:ascii="华文新魏" w:eastAsia="华文新魏" w:hint="eastAsia"/>
          <w:b/>
          <w:color w:val="7030A0"/>
          <w:sz w:val="30"/>
          <w:szCs w:val="30"/>
        </w:rPr>
        <w:t>心理学类、社会学类、工商管理类、财务会计类、市场营销类、金融类、经济与贸易类、新闻传播类、法学类、物流管理类、语言类（英/日/韩/德/俄</w:t>
      </w:r>
      <w:r w:rsidR="00E66DF7">
        <w:rPr>
          <w:rFonts w:ascii="华文新魏" w:eastAsia="华文新魏" w:hint="eastAsia"/>
          <w:b/>
          <w:color w:val="7030A0"/>
          <w:sz w:val="30"/>
          <w:szCs w:val="30"/>
        </w:rPr>
        <w:t>、</w:t>
      </w:r>
      <w:r w:rsidR="00E66DF7" w:rsidRPr="00E66DF7">
        <w:rPr>
          <w:rFonts w:ascii="华文新魏" w:eastAsia="华文新魏" w:hint="eastAsia"/>
          <w:b/>
          <w:color w:val="7030A0"/>
          <w:sz w:val="30"/>
          <w:szCs w:val="30"/>
        </w:rPr>
        <w:t>西班牙语</w:t>
      </w:r>
      <w:r w:rsidR="00E66DF7">
        <w:rPr>
          <w:rFonts w:ascii="华文新魏" w:eastAsia="华文新魏" w:hint="eastAsia"/>
          <w:b/>
          <w:color w:val="7030A0"/>
          <w:sz w:val="30"/>
          <w:szCs w:val="30"/>
        </w:rPr>
        <w:t>/</w:t>
      </w:r>
      <w:r w:rsidR="00E66DF7" w:rsidRPr="00E66DF7">
        <w:rPr>
          <w:rFonts w:ascii="华文新魏" w:eastAsia="华文新魏" w:hint="eastAsia"/>
          <w:b/>
          <w:color w:val="7030A0"/>
          <w:sz w:val="30"/>
          <w:szCs w:val="30"/>
        </w:rPr>
        <w:t>阿拉伯语</w:t>
      </w:r>
      <w:r w:rsidR="00E66DF7">
        <w:rPr>
          <w:rFonts w:ascii="华文新魏" w:eastAsia="华文新魏" w:hint="eastAsia"/>
          <w:b/>
          <w:color w:val="7030A0"/>
          <w:sz w:val="30"/>
          <w:szCs w:val="30"/>
        </w:rPr>
        <w:t>/</w:t>
      </w:r>
      <w:r w:rsidR="00E66DF7" w:rsidRPr="00E66DF7">
        <w:rPr>
          <w:rFonts w:ascii="华文新魏" w:eastAsia="华文新魏" w:hint="eastAsia"/>
          <w:b/>
          <w:color w:val="7030A0"/>
          <w:sz w:val="30"/>
          <w:szCs w:val="30"/>
        </w:rPr>
        <w:t>葡萄牙语</w:t>
      </w:r>
      <w:r w:rsidR="005A561B" w:rsidRPr="005A561B">
        <w:rPr>
          <w:rFonts w:ascii="华文新魏" w:eastAsia="华文新魏" w:hint="eastAsia"/>
          <w:b/>
          <w:color w:val="7030A0"/>
          <w:sz w:val="30"/>
          <w:szCs w:val="30"/>
        </w:rPr>
        <w:t>）、文学类、哲学类</w:t>
      </w:r>
      <w:bookmarkStart w:id="0" w:name="_GoBack"/>
      <w:bookmarkEnd w:id="0"/>
      <w:r w:rsidR="005A561B" w:rsidRPr="005A561B">
        <w:rPr>
          <w:rFonts w:ascii="华文新魏" w:eastAsia="华文新魏" w:hint="eastAsia"/>
          <w:b/>
          <w:color w:val="7030A0"/>
          <w:sz w:val="30"/>
          <w:szCs w:val="30"/>
        </w:rPr>
        <w:t>（美学方向）</w:t>
      </w:r>
    </w:p>
    <w:p w:rsidR="003A1527" w:rsidRPr="005A561B" w:rsidRDefault="003A1527" w:rsidP="005A561B">
      <w:pPr>
        <w:rPr>
          <w:rFonts w:ascii="华文新魏" w:eastAsia="华文新魏"/>
          <w:b/>
          <w:color w:val="7030A0"/>
          <w:sz w:val="30"/>
          <w:szCs w:val="30"/>
        </w:rPr>
      </w:pPr>
    </w:p>
    <w:p w:rsidR="00B6520A" w:rsidRPr="00A457D7" w:rsidRDefault="007E067D" w:rsidP="00A457D7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四</w:t>
      </w:r>
      <w:r w:rsidR="00B6520A" w:rsidRPr="00A457D7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、</w:t>
      </w:r>
      <w:r w:rsidR="00A457D7" w:rsidRPr="00A457D7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应聘</w:t>
      </w:r>
      <w:r w:rsidR="00B6520A" w:rsidRPr="00A457D7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方式：</w:t>
      </w:r>
    </w:p>
    <w:p w:rsidR="008E2470" w:rsidRDefault="00A457D7" w:rsidP="00A457D7">
      <w:pPr>
        <w:rPr>
          <w:rFonts w:ascii="华文新魏" w:eastAsia="华文新魏" w:hAnsi="Arial" w:cs="Arial"/>
          <w:b/>
          <w:kern w:val="0"/>
          <w:sz w:val="24"/>
          <w:szCs w:val="24"/>
        </w:rPr>
      </w:pPr>
      <w:r w:rsidRPr="00A457D7">
        <w:rPr>
          <w:rFonts w:ascii="华文新魏" w:eastAsia="华文新魏" w:hAnsi="Arial" w:cs="Arial" w:hint="eastAsia"/>
          <w:b/>
          <w:kern w:val="0"/>
          <w:sz w:val="24"/>
          <w:szCs w:val="24"/>
        </w:rPr>
        <w:t xml:space="preserve"> 网申</w:t>
      </w:r>
      <w:r w:rsidRPr="00A457D7">
        <w:rPr>
          <w:rFonts w:ascii="华文新魏" w:eastAsia="华文新魏" w:hAnsi="Arial" w:cs="Arial"/>
          <w:b/>
          <w:kern w:val="0"/>
          <w:sz w:val="24"/>
          <w:szCs w:val="24"/>
        </w:rPr>
        <w:t>：</w:t>
      </w:r>
    </w:p>
    <w:p w:rsidR="008E2470" w:rsidRPr="008E2470" w:rsidRDefault="008E2470" w:rsidP="008E2470">
      <w:pPr>
        <w:rPr>
          <w:rFonts w:ascii="华文新魏" w:eastAsia="华文新魏" w:hAnsi="Arial" w:cs="Arial"/>
          <w:b/>
          <w:kern w:val="0"/>
          <w:sz w:val="24"/>
          <w:szCs w:val="24"/>
        </w:rPr>
      </w:pPr>
      <w:r>
        <w:rPr>
          <w:rFonts w:ascii="华文新魏" w:eastAsia="华文新魏" w:hAnsi="Arial" w:cs="Arial" w:hint="eastAsia"/>
          <w:kern w:val="0"/>
          <w:sz w:val="24"/>
          <w:szCs w:val="24"/>
        </w:rPr>
        <w:t>1、P</w:t>
      </w:r>
      <w:r>
        <w:rPr>
          <w:rFonts w:ascii="华文新魏" w:eastAsia="华文新魏" w:hAnsi="Arial" w:cs="Arial"/>
          <w:kern w:val="0"/>
          <w:sz w:val="24"/>
          <w:szCs w:val="24"/>
        </w:rPr>
        <w:t>C</w:t>
      </w:r>
      <w:proofErr w:type="gramStart"/>
      <w:r>
        <w:rPr>
          <w:rFonts w:ascii="华文新魏" w:eastAsia="华文新魏" w:hAnsi="Arial" w:cs="Arial" w:hint="eastAsia"/>
          <w:kern w:val="0"/>
          <w:sz w:val="24"/>
          <w:szCs w:val="24"/>
        </w:rPr>
        <w:t>端网申</w:t>
      </w:r>
      <w:proofErr w:type="gramEnd"/>
      <w:r>
        <w:rPr>
          <w:rFonts w:ascii="华文新魏" w:eastAsia="华文新魏" w:hAnsi="Arial" w:cs="Arial"/>
          <w:kern w:val="0"/>
          <w:sz w:val="24"/>
          <w:szCs w:val="24"/>
        </w:rPr>
        <w:t>：zhaopin.gwm.cn</w:t>
      </w:r>
    </w:p>
    <w:p w:rsidR="00A457D7" w:rsidRDefault="008E2470" w:rsidP="00A457D7">
      <w:pPr>
        <w:rPr>
          <w:rFonts w:ascii="华文新魏" w:eastAsia="华文新魏" w:hAnsi="Arial" w:cs="Arial"/>
          <w:kern w:val="0"/>
          <w:sz w:val="24"/>
          <w:szCs w:val="24"/>
        </w:rPr>
      </w:pPr>
      <w:r>
        <w:rPr>
          <w:rFonts w:ascii="华文新魏" w:eastAsia="华文新魏" w:hAnsi="Arial" w:cs="Arial" w:hint="eastAsia"/>
          <w:kern w:val="0"/>
          <w:sz w:val="24"/>
          <w:szCs w:val="24"/>
        </w:rPr>
        <w:t>2</w:t>
      </w:r>
      <w:r w:rsidRPr="008E2470">
        <w:rPr>
          <w:rFonts w:ascii="华文新魏" w:eastAsia="华文新魏" w:hAnsi="Arial" w:cs="Arial" w:hint="eastAsia"/>
          <w:kern w:val="0"/>
          <w:sz w:val="24"/>
          <w:szCs w:val="24"/>
        </w:rPr>
        <w:t>、</w:t>
      </w:r>
      <w:r w:rsidR="00A457D7" w:rsidRPr="00A457D7">
        <w:rPr>
          <w:rFonts w:ascii="华文新魏" w:eastAsia="华文新魏" w:hAnsi="Arial" w:cs="Arial"/>
          <w:kern w:val="0"/>
          <w:sz w:val="24"/>
          <w:szCs w:val="24"/>
        </w:rPr>
        <w:t>关注</w:t>
      </w:r>
      <w:r w:rsidR="00A457D7" w:rsidRPr="00A457D7">
        <w:rPr>
          <w:rFonts w:ascii="华文新魏" w:eastAsia="华文新魏" w:hAnsi="Arial" w:cs="Arial"/>
          <w:kern w:val="0"/>
          <w:sz w:val="24"/>
          <w:szCs w:val="24"/>
        </w:rPr>
        <w:t>“</w:t>
      </w:r>
      <w:r w:rsidR="00A457D7" w:rsidRPr="00A457D7">
        <w:rPr>
          <w:rFonts w:ascii="华文新魏" w:eastAsia="华文新魏" w:hAnsi="Arial" w:cs="Arial" w:hint="eastAsia"/>
          <w:kern w:val="0"/>
          <w:sz w:val="24"/>
          <w:szCs w:val="24"/>
        </w:rPr>
        <w:t>长城</w:t>
      </w:r>
      <w:r w:rsidR="00A457D7" w:rsidRPr="00A457D7">
        <w:rPr>
          <w:rFonts w:ascii="华文新魏" w:eastAsia="华文新魏" w:hAnsi="Arial" w:cs="Arial"/>
          <w:kern w:val="0"/>
          <w:sz w:val="24"/>
          <w:szCs w:val="24"/>
        </w:rPr>
        <w:t>汽车招聘</w:t>
      </w:r>
      <w:r w:rsidR="00A457D7" w:rsidRPr="00A457D7">
        <w:rPr>
          <w:rFonts w:ascii="华文新魏" w:eastAsia="华文新魏" w:hAnsi="Arial" w:cs="Arial"/>
          <w:kern w:val="0"/>
          <w:sz w:val="24"/>
          <w:szCs w:val="24"/>
        </w:rPr>
        <w:t>”</w:t>
      </w:r>
      <w:proofErr w:type="gramStart"/>
      <w:r w:rsidR="00A457D7" w:rsidRPr="00A457D7">
        <w:rPr>
          <w:rFonts w:ascii="华文新魏" w:eastAsia="华文新魏" w:hAnsi="Arial" w:cs="Arial" w:hint="eastAsia"/>
          <w:kern w:val="0"/>
          <w:sz w:val="24"/>
          <w:szCs w:val="24"/>
        </w:rPr>
        <w:t>微信</w:t>
      </w:r>
      <w:r w:rsidR="00A457D7" w:rsidRPr="00A457D7">
        <w:rPr>
          <w:rFonts w:ascii="华文新魏" w:eastAsia="华文新魏" w:hAnsi="Arial" w:cs="Arial"/>
          <w:kern w:val="0"/>
          <w:sz w:val="24"/>
          <w:szCs w:val="24"/>
        </w:rPr>
        <w:t>公众号</w:t>
      </w:r>
      <w:proofErr w:type="gramEnd"/>
      <w:r w:rsidR="00A457D7" w:rsidRPr="00A457D7">
        <w:rPr>
          <w:rFonts w:ascii="华文新魏" w:eastAsia="华文新魏" w:hAnsi="Arial" w:cs="Arial"/>
          <w:kern w:val="0"/>
          <w:sz w:val="24"/>
          <w:szCs w:val="24"/>
        </w:rPr>
        <w:t>投递简历</w:t>
      </w:r>
    </w:p>
    <w:p w:rsidR="00463F62" w:rsidRDefault="00463F62" w:rsidP="00A457D7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>
        <w:rPr>
          <w:rFonts w:ascii="华文新魏" w:eastAsia="华文新魏" w:hAnsi="华文楷体" w:hint="eastAsia"/>
          <w:b/>
          <w:bCs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63872" behindDoc="1" locked="0" layoutInCell="1" allowOverlap="1" wp14:anchorId="060EB1B7" wp14:editId="7CC4628A">
            <wp:simplePos x="0" y="0"/>
            <wp:positionH relativeFrom="column">
              <wp:posOffset>2089260</wp:posOffset>
            </wp:positionH>
            <wp:positionV relativeFrom="paragraph">
              <wp:posOffset>24130</wp:posOffset>
            </wp:positionV>
            <wp:extent cx="1476375" cy="1476375"/>
            <wp:effectExtent l="0" t="0" r="0" b="0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0" name="图片 10" descr="C:\Users\gw00047772\Desktop\NEW\齐舒雅(484D7EDE9039)\长城汽车招聘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w00047772\Desktop\NEW\齐舒雅(484D7EDE9039)\长城汽车招聘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F62" w:rsidRDefault="00463F62" w:rsidP="00A457D7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</w:p>
    <w:p w:rsidR="00463F62" w:rsidRDefault="00463F62" w:rsidP="00A457D7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</w:p>
    <w:p w:rsidR="00463F62" w:rsidRPr="00997577" w:rsidRDefault="00463F62" w:rsidP="00A457D7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</w:p>
    <w:p w:rsidR="00A457D7" w:rsidRPr="00A457D7" w:rsidRDefault="007E067D" w:rsidP="00A457D7">
      <w:pPr>
        <w:rPr>
          <w:rFonts w:ascii="华文新魏" w:eastAsia="华文新魏" w:hAnsi="华文楷体"/>
          <w:b/>
          <w:bCs/>
          <w:color w:val="C00000"/>
          <w:sz w:val="30"/>
          <w:szCs w:val="30"/>
        </w:rPr>
      </w:pPr>
      <w:r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五</w:t>
      </w:r>
      <w:r w:rsidR="00A457D7" w:rsidRPr="00A457D7">
        <w:rPr>
          <w:rFonts w:ascii="华文新魏" w:eastAsia="华文新魏" w:hAnsi="华文楷体"/>
          <w:b/>
          <w:bCs/>
          <w:color w:val="C00000"/>
          <w:sz w:val="30"/>
          <w:szCs w:val="30"/>
        </w:rPr>
        <w:t>、联系方式：</w:t>
      </w:r>
    </w:p>
    <w:p w:rsidR="00463F62" w:rsidRDefault="00640462" w:rsidP="00463F62">
      <w:pPr>
        <w:rPr>
          <w:rFonts w:ascii="华文新魏" w:eastAsia="华文新魏" w:hAnsi="华文楷体" w:cs="宋体"/>
          <w:kern w:val="0"/>
          <w:sz w:val="24"/>
          <w:szCs w:val="24"/>
        </w:rPr>
      </w:pPr>
      <w:r w:rsidRPr="00A457D7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 xml:space="preserve"> </w:t>
      </w:r>
      <w:r w:rsidRPr="00A457D7">
        <w:rPr>
          <w:rFonts w:ascii="华文新魏" w:eastAsia="华文新魏" w:hAnsi="华文楷体" w:cs="宋体" w:hint="eastAsia"/>
          <w:kern w:val="0"/>
          <w:sz w:val="24"/>
          <w:szCs w:val="24"/>
        </w:rPr>
        <w:t>招聘</w:t>
      </w:r>
      <w:r w:rsidRPr="00A457D7">
        <w:rPr>
          <w:rFonts w:ascii="华文新魏" w:eastAsia="华文新魏" w:hAnsi="华文楷体" w:cs="宋体"/>
          <w:kern w:val="0"/>
          <w:sz w:val="24"/>
          <w:szCs w:val="24"/>
        </w:rPr>
        <w:t>电话：</w:t>
      </w:r>
      <w:r w:rsidRPr="00A457D7">
        <w:rPr>
          <w:rFonts w:ascii="华文新魏" w:eastAsia="华文新魏" w:hAnsi="华文楷体" w:cs="宋体" w:hint="eastAsia"/>
          <w:kern w:val="0"/>
          <w:sz w:val="24"/>
          <w:szCs w:val="24"/>
        </w:rPr>
        <w:t>0312</w:t>
      </w:r>
      <w:r w:rsidRPr="00A457D7">
        <w:rPr>
          <w:rFonts w:ascii="华文新魏" w:eastAsia="华文新魏" w:hAnsi="华文楷体" w:cs="宋体"/>
          <w:kern w:val="0"/>
          <w:sz w:val="24"/>
          <w:szCs w:val="24"/>
        </w:rPr>
        <w:t>-</w:t>
      </w:r>
      <w:proofErr w:type="gramStart"/>
      <w:r w:rsidRPr="00A457D7">
        <w:rPr>
          <w:rFonts w:ascii="华文新魏" w:eastAsia="华文新魏" w:hAnsi="华文楷体" w:cs="宋体"/>
          <w:kern w:val="0"/>
          <w:sz w:val="24"/>
          <w:szCs w:val="24"/>
        </w:rPr>
        <w:t>219</w:t>
      </w:r>
      <w:r w:rsidRPr="00640462">
        <w:rPr>
          <w:rFonts w:ascii="华文新魏" w:eastAsia="华文新魏" w:hAnsi="华文楷体" w:cs="宋体"/>
          <w:kern w:val="0"/>
          <w:sz w:val="24"/>
          <w:szCs w:val="24"/>
        </w:rPr>
        <w:t>7838</w:t>
      </w:r>
      <w:r w:rsidR="00615C68">
        <w:rPr>
          <w:rFonts w:ascii="华文新魏" w:eastAsia="华文新魏" w:hAnsi="华文楷体" w:cs="宋体"/>
          <w:kern w:val="0"/>
          <w:sz w:val="24"/>
          <w:szCs w:val="24"/>
        </w:rPr>
        <w:t xml:space="preserve">  0312</w:t>
      </w:r>
      <w:proofErr w:type="gramEnd"/>
      <w:r w:rsidR="00615C68">
        <w:rPr>
          <w:rFonts w:ascii="华文新魏" w:eastAsia="华文新魏" w:hAnsi="华文楷体" w:cs="宋体" w:hint="eastAsia"/>
          <w:kern w:val="0"/>
          <w:sz w:val="24"/>
          <w:szCs w:val="24"/>
        </w:rPr>
        <w:t>-</w:t>
      </w:r>
      <w:r w:rsidR="00615C68">
        <w:rPr>
          <w:rFonts w:ascii="华文新魏" w:eastAsia="华文新魏" w:hAnsi="华文楷体" w:cs="宋体"/>
          <w:kern w:val="0"/>
          <w:sz w:val="24"/>
          <w:szCs w:val="24"/>
        </w:rPr>
        <w:t>2197839</w:t>
      </w:r>
    </w:p>
    <w:p w:rsidR="001629C3" w:rsidRDefault="006850DB" w:rsidP="00463F62">
      <w:pPr>
        <w:ind w:firstLineChars="50" w:firstLine="120"/>
        <w:rPr>
          <w:rFonts w:ascii="华文新魏" w:eastAsia="华文新魏" w:hAnsi="华文楷体" w:cs="宋体"/>
          <w:kern w:val="0"/>
          <w:sz w:val="24"/>
          <w:szCs w:val="24"/>
        </w:rPr>
      </w:pPr>
      <w:r>
        <w:rPr>
          <w:rFonts w:ascii="华文新魏" w:eastAsia="华文新魏" w:hAnsi="华文楷体" w:cs="宋体" w:hint="eastAsia"/>
          <w:kern w:val="0"/>
          <w:sz w:val="24"/>
          <w:szCs w:val="24"/>
        </w:rPr>
        <w:t>联系</w:t>
      </w:r>
      <w:r w:rsidR="00B6520A" w:rsidRPr="00365029">
        <w:rPr>
          <w:rFonts w:ascii="华文新魏" w:eastAsia="华文新魏" w:hAnsi="华文楷体" w:cs="宋体" w:hint="eastAsia"/>
          <w:kern w:val="0"/>
          <w:sz w:val="24"/>
          <w:szCs w:val="24"/>
        </w:rPr>
        <w:t>地址：河北</w:t>
      </w:r>
      <w:r w:rsidR="00615C68">
        <w:rPr>
          <w:rFonts w:ascii="华文新魏" w:eastAsia="华文新魏" w:hAnsi="华文楷体" w:cs="宋体" w:hint="eastAsia"/>
          <w:kern w:val="0"/>
          <w:sz w:val="24"/>
          <w:szCs w:val="24"/>
        </w:rPr>
        <w:t>省</w:t>
      </w:r>
      <w:r w:rsidR="00B6520A" w:rsidRPr="00365029">
        <w:rPr>
          <w:rFonts w:ascii="华文新魏" w:eastAsia="华文新魏" w:hAnsi="华文楷体" w:cs="宋体" w:hint="eastAsia"/>
          <w:kern w:val="0"/>
          <w:sz w:val="24"/>
          <w:szCs w:val="24"/>
        </w:rPr>
        <w:t xml:space="preserve">保定市朝阳南大街2266号   </w:t>
      </w:r>
      <w:r w:rsidR="0086392A">
        <w:rPr>
          <w:rFonts w:ascii="华文新魏" w:eastAsia="华文新魏" w:hAnsi="华文楷体" w:cs="宋体" w:hint="eastAsia"/>
          <w:kern w:val="0"/>
          <w:sz w:val="24"/>
          <w:szCs w:val="24"/>
        </w:rPr>
        <w:t xml:space="preserve"> </w:t>
      </w:r>
      <w:r>
        <w:rPr>
          <w:rFonts w:ascii="华文新魏" w:eastAsia="华文新魏" w:hAnsi="华文楷体" w:cs="宋体" w:hint="eastAsia"/>
          <w:kern w:val="0"/>
          <w:sz w:val="24"/>
          <w:szCs w:val="24"/>
        </w:rPr>
        <w:t xml:space="preserve">  </w:t>
      </w:r>
      <w:r w:rsidR="00B6520A" w:rsidRPr="00365029">
        <w:rPr>
          <w:rFonts w:ascii="华文新魏" w:eastAsia="华文新魏" w:hAnsi="华文楷体" w:cs="宋体" w:hint="eastAsia"/>
          <w:kern w:val="0"/>
          <w:sz w:val="24"/>
          <w:szCs w:val="24"/>
        </w:rPr>
        <w:t>邮编：071000</w:t>
      </w:r>
    </w:p>
    <w:p w:rsidR="00640462" w:rsidRPr="00365029" w:rsidRDefault="00640462" w:rsidP="00A457D7">
      <w:pPr>
        <w:widowControl/>
        <w:spacing w:line="440" w:lineRule="exact"/>
        <w:ind w:firstLineChars="50" w:firstLine="120"/>
        <w:jc w:val="left"/>
        <w:rPr>
          <w:rFonts w:ascii="华文新魏" w:eastAsia="华文新魏" w:hAnsi="华文楷体" w:cs="宋体"/>
          <w:kern w:val="0"/>
          <w:sz w:val="24"/>
          <w:szCs w:val="24"/>
        </w:rPr>
      </w:pPr>
      <w:r>
        <w:rPr>
          <w:rFonts w:ascii="华文新魏" w:eastAsia="华文新魏" w:hAnsi="华文楷体" w:cs="宋体" w:hint="eastAsia"/>
          <w:kern w:val="0"/>
          <w:sz w:val="24"/>
          <w:szCs w:val="24"/>
        </w:rPr>
        <w:t>官方网站</w:t>
      </w:r>
      <w:r w:rsidRPr="00365029">
        <w:rPr>
          <w:rFonts w:ascii="华文新魏" w:eastAsia="华文新魏" w:hAnsi="华文楷体" w:cs="宋体" w:hint="eastAsia"/>
          <w:kern w:val="0"/>
          <w:sz w:val="24"/>
          <w:szCs w:val="24"/>
        </w:rPr>
        <w:t>：</w:t>
      </w:r>
      <w:r w:rsidR="00FB382A">
        <w:rPr>
          <w:rFonts w:ascii="华文新魏" w:eastAsia="华文新魏" w:hAnsi="华文楷体" w:cs="宋体" w:hint="eastAsia"/>
          <w:kern w:val="0"/>
          <w:sz w:val="24"/>
          <w:szCs w:val="24"/>
        </w:rPr>
        <w:t>http://www.gwm.</w:t>
      </w:r>
      <w:r w:rsidRPr="009E762C">
        <w:rPr>
          <w:rFonts w:ascii="华文新魏" w:eastAsia="华文新魏" w:hAnsi="华文楷体" w:cs="宋体" w:hint="eastAsia"/>
          <w:kern w:val="0"/>
          <w:sz w:val="24"/>
          <w:szCs w:val="24"/>
        </w:rPr>
        <w:t>cn</w:t>
      </w:r>
    </w:p>
    <w:p w:rsidR="006850DB" w:rsidRPr="00640462" w:rsidRDefault="006850DB" w:rsidP="00764C57">
      <w:pPr>
        <w:widowControl/>
        <w:spacing w:line="300" w:lineRule="exact"/>
        <w:ind w:firstLineChars="150" w:firstLine="360"/>
        <w:jc w:val="left"/>
        <w:rPr>
          <w:rFonts w:ascii="华文新魏" w:eastAsia="华文新魏" w:hAnsi="华文楷体" w:cs="宋体"/>
          <w:kern w:val="0"/>
          <w:sz w:val="24"/>
          <w:szCs w:val="24"/>
        </w:rPr>
      </w:pPr>
    </w:p>
    <w:p w:rsidR="00470729" w:rsidRDefault="006E1ABD" w:rsidP="00470729">
      <w:r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lastRenderedPageBreak/>
        <w:t>六</w:t>
      </w:r>
      <w:r w:rsidR="00470729" w:rsidRPr="00722D56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、企业证件</w:t>
      </w:r>
      <w:r w:rsidR="00470729">
        <w:rPr>
          <w:rFonts w:ascii="华文新魏" w:eastAsia="华文新魏" w:hAnsi="华文楷体" w:hint="eastAsia"/>
          <w:b/>
          <w:bCs/>
          <w:color w:val="C00000"/>
          <w:sz w:val="30"/>
          <w:szCs w:val="30"/>
        </w:rPr>
        <w:t>：</w:t>
      </w:r>
    </w:p>
    <w:p w:rsidR="00470729" w:rsidRDefault="00CC7C18" w:rsidP="00C92364">
      <w:pPr>
        <w:ind w:firstLineChars="300" w:firstLine="630"/>
      </w:pPr>
      <w:r>
        <w:rPr>
          <w:rFonts w:hint="eastAsia"/>
          <w:noProof/>
        </w:rPr>
        <w:drawing>
          <wp:inline distT="0" distB="0" distL="0" distR="0">
            <wp:extent cx="6296025" cy="4448175"/>
            <wp:effectExtent l="0" t="0" r="0" b="0"/>
            <wp:docPr id="2" name="图片 2" descr="D:\招聘工作\校招工作\2021届\2021届组长包\附件4：长城汽车营业执照-副本(扫描件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招聘工作\校招工作\2021届\2021届组长包\附件4：长城汽车营业执照-副本(扫描件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729">
        <w:rPr>
          <w:rFonts w:hint="eastAsia"/>
        </w:rPr>
        <w:t xml:space="preserve">        </w:t>
      </w:r>
    </w:p>
    <w:p w:rsidR="00F33501" w:rsidRDefault="00470729" w:rsidP="00127060">
      <w:pPr>
        <w:ind w:firstLineChars="200" w:firstLine="601"/>
        <w:rPr>
          <w:rFonts w:ascii="华文新魏" w:eastAsia="华文新魏" w:hAnsi="华文楷体"/>
          <w:b/>
          <w:bCs/>
          <w:color w:val="000000" w:themeColor="text1"/>
          <w:sz w:val="30"/>
          <w:szCs w:val="30"/>
        </w:rPr>
      </w:pPr>
      <w:r w:rsidRPr="002615DD">
        <w:rPr>
          <w:rFonts w:ascii="华文新魏" w:eastAsia="华文新魏" w:hAnsi="华文楷体" w:hint="eastAsia"/>
          <w:b/>
          <w:bCs/>
          <w:color w:val="000000" w:themeColor="text1"/>
          <w:sz w:val="30"/>
          <w:szCs w:val="30"/>
        </w:rPr>
        <w:t xml:space="preserve">营业执照-三证合一      </w:t>
      </w:r>
    </w:p>
    <w:p w:rsidR="00851E4A" w:rsidRPr="00CC7C18" w:rsidRDefault="00851E4A" w:rsidP="00851E4A">
      <w:pPr>
        <w:rPr>
          <w:rFonts w:ascii="华文新魏" w:eastAsia="华文新魏" w:hAnsi="华文楷体" w:cs="宋体"/>
          <w:color w:val="000000" w:themeColor="text1"/>
          <w:kern w:val="36"/>
          <w:sz w:val="30"/>
          <w:szCs w:val="30"/>
        </w:rPr>
      </w:pPr>
    </w:p>
    <w:sectPr w:rsidR="00851E4A" w:rsidRPr="00CC7C18" w:rsidSect="00365029">
      <w:headerReference w:type="default" r:id="rId10"/>
      <w:footerReference w:type="default" r:id="rId11"/>
      <w:pgSz w:w="11906" w:h="16838"/>
      <w:pgMar w:top="851" w:right="991" w:bottom="709" w:left="993" w:header="142" w:footer="4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C29" w:rsidRDefault="00127C29" w:rsidP="00B6520A">
      <w:r>
        <w:separator/>
      </w:r>
    </w:p>
  </w:endnote>
  <w:endnote w:type="continuationSeparator" w:id="0">
    <w:p w:rsidR="00127C29" w:rsidRDefault="00127C29" w:rsidP="00B6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15F" w:rsidRPr="0003442B" w:rsidRDefault="00127C29" w:rsidP="00B6520A">
    <w:pPr>
      <w:pStyle w:val="a4"/>
    </w:pPr>
    <w:r>
      <w:rPr>
        <w:noProof/>
      </w:rPr>
      <w:pict>
        <v:line id="_x0000_s2049" style="position:absolute;flip:y;z-index:251660288" from="3.9pt,6.3pt" to="486.9pt,6.35pt" strokeweight="3pt">
          <v:stroke linestyle="thinThick"/>
          <w10:wrap type="square" side="right"/>
        </v:line>
      </w:pict>
    </w:r>
  </w:p>
  <w:p w:rsidR="007E015F" w:rsidRDefault="007E015F" w:rsidP="00B6520A">
    <w:pPr>
      <w:pStyle w:val="a4"/>
    </w:pPr>
    <w:r w:rsidRPr="00BD602C">
      <w:rPr>
        <w:rFonts w:ascii="华文新魏" w:eastAsia="华文新魏" w:hint="eastAsia"/>
        <w:sz w:val="21"/>
        <w:szCs w:val="21"/>
      </w:rPr>
      <w:t xml:space="preserve">公司地址：保定市朝阳南大街2266号                  </w:t>
    </w:r>
    <w:r>
      <w:rPr>
        <w:rFonts w:ascii="华文新魏" w:eastAsia="华文新魏" w:hint="eastAsia"/>
        <w:sz w:val="21"/>
        <w:szCs w:val="21"/>
      </w:rPr>
      <w:t xml:space="preserve">               </w:t>
    </w:r>
    <w:r w:rsidRPr="00BD602C">
      <w:rPr>
        <w:rFonts w:ascii="华文新魏" w:eastAsia="华文新魏" w:hint="eastAsia"/>
        <w:sz w:val="21"/>
        <w:szCs w:val="21"/>
      </w:rPr>
      <w:t xml:space="preserve">网  </w:t>
    </w:r>
    <w:bookmarkStart w:id="1" w:name="_Hlt480446504"/>
    <w:r w:rsidRPr="00BD602C">
      <w:rPr>
        <w:rFonts w:ascii="华文新魏" w:eastAsia="华文新魏" w:hint="eastAsia"/>
        <w:sz w:val="21"/>
        <w:szCs w:val="21"/>
      </w:rPr>
      <w:t>址：</w:t>
    </w:r>
    <w:bookmarkEnd w:id="1"/>
    <w:r>
      <w:rPr>
        <w:rFonts w:ascii="华文新魏" w:eastAsia="华文新魏"/>
        <w:color w:val="000000"/>
        <w:sz w:val="21"/>
        <w:szCs w:val="21"/>
      </w:rPr>
      <w:t>http://www.gwm.cn</w:t>
    </w:r>
    <w:r w:rsidRPr="00BD602C">
      <w:rPr>
        <w:rFonts w:ascii="华文新魏" w:eastAsia="华文新魏" w:hint="eastAsia"/>
        <w:color w:val="000000"/>
        <w:sz w:val="21"/>
        <w:szCs w:val="21"/>
      </w:rPr>
      <w:t xml:space="preserve"> </w:t>
    </w:r>
    <w:r w:rsidRPr="00BD602C">
      <w:rPr>
        <w:rFonts w:ascii="华文新魏" w:eastAsia="华文新魏" w:hint="eastAsia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C29" w:rsidRDefault="00127C29" w:rsidP="00B6520A">
      <w:r>
        <w:separator/>
      </w:r>
    </w:p>
  </w:footnote>
  <w:footnote w:type="continuationSeparator" w:id="0">
    <w:p w:rsidR="00127C29" w:rsidRDefault="00127C29" w:rsidP="00B65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15F" w:rsidRPr="00365029" w:rsidRDefault="00992F62" w:rsidP="000B2B93">
    <w:pPr>
      <w:pStyle w:val="a3"/>
      <w:pBdr>
        <w:bottom w:val="single" w:sz="6" w:space="0" w:color="auto"/>
      </w:pBdr>
      <w:jc w:val="left"/>
      <w:rPr>
        <w:rFonts w:ascii="华文新魏" w:eastAsia="华文新魏"/>
        <w:sz w:val="28"/>
        <w:szCs w:val="28"/>
      </w:rPr>
    </w:pPr>
    <w:r>
      <w:rPr>
        <w:rFonts w:ascii="华文新魏" w:eastAsia="华文新魏" w:hint="eastAsia"/>
        <w:noProof/>
        <w:sz w:val="28"/>
        <w:szCs w:val="28"/>
      </w:rPr>
      <w:drawing>
        <wp:inline distT="0" distB="0" distL="0" distR="0" wp14:anchorId="4C76E16F" wp14:editId="07B33499">
          <wp:extent cx="2463800" cy="42418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zpmmc_aa7f4cbcbd42ffbd6fb4030772f33d4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758" cy="42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57D7">
      <w:rPr>
        <w:rFonts w:ascii="华文新魏" w:eastAsia="华文新魏" w:hint="eastAsia"/>
        <w:sz w:val="28"/>
        <w:szCs w:val="28"/>
      </w:rPr>
      <w:t xml:space="preserve">        </w:t>
    </w:r>
    <w:r w:rsidR="007E015F">
      <w:rPr>
        <w:rFonts w:ascii="华文新魏" w:eastAsia="华文新魏" w:hint="eastAsia"/>
        <w:sz w:val="28"/>
        <w:szCs w:val="28"/>
      </w:rPr>
      <w:t xml:space="preserve">          </w:t>
    </w:r>
    <w:r w:rsidR="008C42EC">
      <w:rPr>
        <w:rFonts w:ascii="华文新魏" w:eastAsia="华文新魏"/>
        <w:sz w:val="28"/>
        <w:szCs w:val="28"/>
      </w:rPr>
      <w:t xml:space="preserve">  </w:t>
    </w:r>
    <w:r w:rsidR="000A59FB">
      <w:rPr>
        <w:rFonts w:ascii="华文新魏" w:eastAsia="华文新魏" w:hint="eastAsia"/>
        <w:sz w:val="28"/>
        <w:szCs w:val="28"/>
      </w:rPr>
      <w:t xml:space="preserve"> </w:t>
    </w:r>
    <w:r w:rsidR="000A59FB">
      <w:rPr>
        <w:rFonts w:ascii="华文新魏" w:eastAsia="华文新魏"/>
        <w:sz w:val="28"/>
        <w:szCs w:val="28"/>
      </w:rPr>
      <w:t xml:space="preserve">        </w:t>
    </w:r>
    <w:r w:rsidR="000A59FB">
      <w:rPr>
        <w:rFonts w:ascii="华文新魏" w:eastAsia="华文新魏" w:hint="eastAsia"/>
        <w:sz w:val="28"/>
        <w:szCs w:val="28"/>
      </w:rPr>
      <w:t xml:space="preserve">      </w:t>
    </w:r>
    <w:r w:rsidR="007E015F" w:rsidRPr="00365029">
      <w:rPr>
        <w:rFonts w:ascii="华文新魏" w:eastAsia="华文新魏" w:hint="eastAsia"/>
        <w:sz w:val="28"/>
        <w:szCs w:val="28"/>
      </w:rPr>
      <w:t>校园招聘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D103D"/>
    <w:multiLevelType w:val="hybridMultilevel"/>
    <w:tmpl w:val="717615F4"/>
    <w:lvl w:ilvl="0" w:tplc="93C8F0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A8E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CA3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E80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E01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69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69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6ED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66A3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923"/>
    <w:rsid w:val="000017F2"/>
    <w:rsid w:val="00002FFB"/>
    <w:rsid w:val="00012CFB"/>
    <w:rsid w:val="00020EF3"/>
    <w:rsid w:val="0002183B"/>
    <w:rsid w:val="00045130"/>
    <w:rsid w:val="00046876"/>
    <w:rsid w:val="00057911"/>
    <w:rsid w:val="00066BA6"/>
    <w:rsid w:val="000830AA"/>
    <w:rsid w:val="00083201"/>
    <w:rsid w:val="000A0CB5"/>
    <w:rsid w:val="000A59FB"/>
    <w:rsid w:val="000B0C19"/>
    <w:rsid w:val="000B2B93"/>
    <w:rsid w:val="000C09F4"/>
    <w:rsid w:val="000C3253"/>
    <w:rsid w:val="000E1720"/>
    <w:rsid w:val="000F145D"/>
    <w:rsid w:val="001126DA"/>
    <w:rsid w:val="00114DEF"/>
    <w:rsid w:val="00122804"/>
    <w:rsid w:val="001245DB"/>
    <w:rsid w:val="001267DF"/>
    <w:rsid w:val="00127060"/>
    <w:rsid w:val="00127C29"/>
    <w:rsid w:val="00142F25"/>
    <w:rsid w:val="00143D69"/>
    <w:rsid w:val="0015277E"/>
    <w:rsid w:val="00152E92"/>
    <w:rsid w:val="001629C3"/>
    <w:rsid w:val="0017030D"/>
    <w:rsid w:val="0018208D"/>
    <w:rsid w:val="0018245E"/>
    <w:rsid w:val="0018375C"/>
    <w:rsid w:val="00183BD1"/>
    <w:rsid w:val="001843DE"/>
    <w:rsid w:val="00190356"/>
    <w:rsid w:val="00192FCF"/>
    <w:rsid w:val="001958E9"/>
    <w:rsid w:val="001969C2"/>
    <w:rsid w:val="001A23D8"/>
    <w:rsid w:val="001D1DCC"/>
    <w:rsid w:val="001D3455"/>
    <w:rsid w:val="001E2C06"/>
    <w:rsid w:val="001E55FC"/>
    <w:rsid w:val="001E58C5"/>
    <w:rsid w:val="00203985"/>
    <w:rsid w:val="0021174A"/>
    <w:rsid w:val="00221076"/>
    <w:rsid w:val="002379B0"/>
    <w:rsid w:val="00243BF7"/>
    <w:rsid w:val="00250A8E"/>
    <w:rsid w:val="00257D3E"/>
    <w:rsid w:val="002615DD"/>
    <w:rsid w:val="00264DFF"/>
    <w:rsid w:val="00265171"/>
    <w:rsid w:val="00282ABB"/>
    <w:rsid w:val="002873AE"/>
    <w:rsid w:val="002941B3"/>
    <w:rsid w:val="002955BB"/>
    <w:rsid w:val="002B3BFF"/>
    <w:rsid w:val="002B3CCC"/>
    <w:rsid w:val="002C235A"/>
    <w:rsid w:val="002C286D"/>
    <w:rsid w:val="002C3C37"/>
    <w:rsid w:val="002C703D"/>
    <w:rsid w:val="002D3E11"/>
    <w:rsid w:val="002F6ED0"/>
    <w:rsid w:val="0033062D"/>
    <w:rsid w:val="00332076"/>
    <w:rsid w:val="0033744C"/>
    <w:rsid w:val="0034186D"/>
    <w:rsid w:val="003430A7"/>
    <w:rsid w:val="00353891"/>
    <w:rsid w:val="003557E4"/>
    <w:rsid w:val="00365029"/>
    <w:rsid w:val="00394BCB"/>
    <w:rsid w:val="003965D1"/>
    <w:rsid w:val="003A1527"/>
    <w:rsid w:val="003C4414"/>
    <w:rsid w:val="003D7402"/>
    <w:rsid w:val="003F1337"/>
    <w:rsid w:val="0040624B"/>
    <w:rsid w:val="00406433"/>
    <w:rsid w:val="0040717D"/>
    <w:rsid w:val="00425C3F"/>
    <w:rsid w:val="00436288"/>
    <w:rsid w:val="004362C4"/>
    <w:rsid w:val="0044214F"/>
    <w:rsid w:val="00443985"/>
    <w:rsid w:val="00453208"/>
    <w:rsid w:val="00463F62"/>
    <w:rsid w:val="0046571A"/>
    <w:rsid w:val="00470729"/>
    <w:rsid w:val="00470EF6"/>
    <w:rsid w:val="0048000B"/>
    <w:rsid w:val="004845FF"/>
    <w:rsid w:val="004965DF"/>
    <w:rsid w:val="004A008D"/>
    <w:rsid w:val="004B6245"/>
    <w:rsid w:val="004C1B15"/>
    <w:rsid w:val="004C6066"/>
    <w:rsid w:val="004D1567"/>
    <w:rsid w:val="004D315F"/>
    <w:rsid w:val="004D5356"/>
    <w:rsid w:val="004F2E5E"/>
    <w:rsid w:val="004F4270"/>
    <w:rsid w:val="004F4434"/>
    <w:rsid w:val="00512932"/>
    <w:rsid w:val="0052334F"/>
    <w:rsid w:val="005273EA"/>
    <w:rsid w:val="0053336E"/>
    <w:rsid w:val="00544453"/>
    <w:rsid w:val="00545218"/>
    <w:rsid w:val="0055148A"/>
    <w:rsid w:val="0055550A"/>
    <w:rsid w:val="005562A7"/>
    <w:rsid w:val="005A561B"/>
    <w:rsid w:val="005B1FD1"/>
    <w:rsid w:val="005D70A1"/>
    <w:rsid w:val="00600660"/>
    <w:rsid w:val="006151F3"/>
    <w:rsid w:val="00615C68"/>
    <w:rsid w:val="00621BB0"/>
    <w:rsid w:val="00623301"/>
    <w:rsid w:val="00623B15"/>
    <w:rsid w:val="00633A8D"/>
    <w:rsid w:val="00640462"/>
    <w:rsid w:val="00650057"/>
    <w:rsid w:val="0065060B"/>
    <w:rsid w:val="00656B72"/>
    <w:rsid w:val="00667CB3"/>
    <w:rsid w:val="00673EC1"/>
    <w:rsid w:val="00675D72"/>
    <w:rsid w:val="006850DB"/>
    <w:rsid w:val="006871D6"/>
    <w:rsid w:val="006B476C"/>
    <w:rsid w:val="006D0860"/>
    <w:rsid w:val="006D5654"/>
    <w:rsid w:val="006E1ABD"/>
    <w:rsid w:val="00710D22"/>
    <w:rsid w:val="00715B9C"/>
    <w:rsid w:val="0072193A"/>
    <w:rsid w:val="007348C2"/>
    <w:rsid w:val="00736B8D"/>
    <w:rsid w:val="007435C4"/>
    <w:rsid w:val="00764C57"/>
    <w:rsid w:val="0078110F"/>
    <w:rsid w:val="00782923"/>
    <w:rsid w:val="00785421"/>
    <w:rsid w:val="00791CF6"/>
    <w:rsid w:val="00794BEE"/>
    <w:rsid w:val="00794BEF"/>
    <w:rsid w:val="00795C51"/>
    <w:rsid w:val="00797017"/>
    <w:rsid w:val="007A3178"/>
    <w:rsid w:val="007B1BE4"/>
    <w:rsid w:val="007B2FE0"/>
    <w:rsid w:val="007B658D"/>
    <w:rsid w:val="007B7F66"/>
    <w:rsid w:val="007C0EB7"/>
    <w:rsid w:val="007C4949"/>
    <w:rsid w:val="007C7675"/>
    <w:rsid w:val="007E015F"/>
    <w:rsid w:val="007E067D"/>
    <w:rsid w:val="00807B51"/>
    <w:rsid w:val="00821DFD"/>
    <w:rsid w:val="00825DEE"/>
    <w:rsid w:val="008336F8"/>
    <w:rsid w:val="00833E23"/>
    <w:rsid w:val="00844243"/>
    <w:rsid w:val="008507A4"/>
    <w:rsid w:val="00851E4A"/>
    <w:rsid w:val="00857500"/>
    <w:rsid w:val="00857D8B"/>
    <w:rsid w:val="00860FE3"/>
    <w:rsid w:val="0086392A"/>
    <w:rsid w:val="00864CB6"/>
    <w:rsid w:val="00865C11"/>
    <w:rsid w:val="00877EBA"/>
    <w:rsid w:val="0088136D"/>
    <w:rsid w:val="0088412C"/>
    <w:rsid w:val="00887B57"/>
    <w:rsid w:val="00897DB9"/>
    <w:rsid w:val="008A05AA"/>
    <w:rsid w:val="008A192C"/>
    <w:rsid w:val="008A2193"/>
    <w:rsid w:val="008A2BA0"/>
    <w:rsid w:val="008B6B30"/>
    <w:rsid w:val="008C42EC"/>
    <w:rsid w:val="008D2C63"/>
    <w:rsid w:val="008D3848"/>
    <w:rsid w:val="008E2470"/>
    <w:rsid w:val="008E3ABC"/>
    <w:rsid w:val="00900918"/>
    <w:rsid w:val="00914F24"/>
    <w:rsid w:val="009278EB"/>
    <w:rsid w:val="00931084"/>
    <w:rsid w:val="0093404D"/>
    <w:rsid w:val="00944AEA"/>
    <w:rsid w:val="00957514"/>
    <w:rsid w:val="009616B3"/>
    <w:rsid w:val="00962053"/>
    <w:rsid w:val="00972F90"/>
    <w:rsid w:val="0097309D"/>
    <w:rsid w:val="0097428F"/>
    <w:rsid w:val="00981599"/>
    <w:rsid w:val="00983917"/>
    <w:rsid w:val="00987CD5"/>
    <w:rsid w:val="00992F62"/>
    <w:rsid w:val="00997577"/>
    <w:rsid w:val="009D3C9B"/>
    <w:rsid w:val="009D709B"/>
    <w:rsid w:val="009E4ADB"/>
    <w:rsid w:val="009E762C"/>
    <w:rsid w:val="009E7C27"/>
    <w:rsid w:val="009F3F4E"/>
    <w:rsid w:val="00A14455"/>
    <w:rsid w:val="00A17CFC"/>
    <w:rsid w:val="00A276B8"/>
    <w:rsid w:val="00A301E3"/>
    <w:rsid w:val="00A37196"/>
    <w:rsid w:val="00A457D7"/>
    <w:rsid w:val="00A55144"/>
    <w:rsid w:val="00A565A3"/>
    <w:rsid w:val="00A6326B"/>
    <w:rsid w:val="00A93FEF"/>
    <w:rsid w:val="00AA326A"/>
    <w:rsid w:val="00AA376D"/>
    <w:rsid w:val="00AA63F4"/>
    <w:rsid w:val="00AC581C"/>
    <w:rsid w:val="00AD370B"/>
    <w:rsid w:val="00AD503C"/>
    <w:rsid w:val="00AE2BEB"/>
    <w:rsid w:val="00AF6033"/>
    <w:rsid w:val="00AF6433"/>
    <w:rsid w:val="00B062B7"/>
    <w:rsid w:val="00B07073"/>
    <w:rsid w:val="00B07AB4"/>
    <w:rsid w:val="00B262A7"/>
    <w:rsid w:val="00B42160"/>
    <w:rsid w:val="00B6520A"/>
    <w:rsid w:val="00B814FF"/>
    <w:rsid w:val="00BA4C71"/>
    <w:rsid w:val="00BC310F"/>
    <w:rsid w:val="00BC5A60"/>
    <w:rsid w:val="00BD4927"/>
    <w:rsid w:val="00BE6E78"/>
    <w:rsid w:val="00BF5D82"/>
    <w:rsid w:val="00BF6556"/>
    <w:rsid w:val="00C15801"/>
    <w:rsid w:val="00C24B56"/>
    <w:rsid w:val="00C25CA9"/>
    <w:rsid w:val="00C33A9A"/>
    <w:rsid w:val="00C36F40"/>
    <w:rsid w:val="00C522F4"/>
    <w:rsid w:val="00C557FE"/>
    <w:rsid w:val="00C678FC"/>
    <w:rsid w:val="00C714DE"/>
    <w:rsid w:val="00C71A5F"/>
    <w:rsid w:val="00C803C7"/>
    <w:rsid w:val="00C872C4"/>
    <w:rsid w:val="00C92364"/>
    <w:rsid w:val="00C9460B"/>
    <w:rsid w:val="00C9619D"/>
    <w:rsid w:val="00CA341C"/>
    <w:rsid w:val="00CB03CF"/>
    <w:rsid w:val="00CB0F8D"/>
    <w:rsid w:val="00CC7C18"/>
    <w:rsid w:val="00CD5949"/>
    <w:rsid w:val="00CF12B0"/>
    <w:rsid w:val="00CF2BAF"/>
    <w:rsid w:val="00CF72E9"/>
    <w:rsid w:val="00D35D45"/>
    <w:rsid w:val="00D6756C"/>
    <w:rsid w:val="00D67953"/>
    <w:rsid w:val="00D91053"/>
    <w:rsid w:val="00D969B5"/>
    <w:rsid w:val="00DA6C37"/>
    <w:rsid w:val="00DB434F"/>
    <w:rsid w:val="00DD4D3C"/>
    <w:rsid w:val="00DD4FAB"/>
    <w:rsid w:val="00DE4A49"/>
    <w:rsid w:val="00DF047B"/>
    <w:rsid w:val="00E06CE6"/>
    <w:rsid w:val="00E07275"/>
    <w:rsid w:val="00E118CA"/>
    <w:rsid w:val="00E14CB9"/>
    <w:rsid w:val="00E15223"/>
    <w:rsid w:val="00E17CD8"/>
    <w:rsid w:val="00E20DD4"/>
    <w:rsid w:val="00E32B51"/>
    <w:rsid w:val="00E34880"/>
    <w:rsid w:val="00E34CD5"/>
    <w:rsid w:val="00E60D91"/>
    <w:rsid w:val="00E66DF7"/>
    <w:rsid w:val="00E729BB"/>
    <w:rsid w:val="00E7622C"/>
    <w:rsid w:val="00E827D2"/>
    <w:rsid w:val="00E93AA9"/>
    <w:rsid w:val="00E9705B"/>
    <w:rsid w:val="00EA0B12"/>
    <w:rsid w:val="00EA37A9"/>
    <w:rsid w:val="00EA546C"/>
    <w:rsid w:val="00EB05C6"/>
    <w:rsid w:val="00EB4038"/>
    <w:rsid w:val="00EC0ADA"/>
    <w:rsid w:val="00EC4C45"/>
    <w:rsid w:val="00ED0943"/>
    <w:rsid w:val="00ED6690"/>
    <w:rsid w:val="00EF2E1E"/>
    <w:rsid w:val="00F0379A"/>
    <w:rsid w:val="00F22110"/>
    <w:rsid w:val="00F2482E"/>
    <w:rsid w:val="00F30819"/>
    <w:rsid w:val="00F33501"/>
    <w:rsid w:val="00F35453"/>
    <w:rsid w:val="00F41B7B"/>
    <w:rsid w:val="00F41E30"/>
    <w:rsid w:val="00F42918"/>
    <w:rsid w:val="00F44FCC"/>
    <w:rsid w:val="00F515BB"/>
    <w:rsid w:val="00F544C7"/>
    <w:rsid w:val="00F5644E"/>
    <w:rsid w:val="00F57693"/>
    <w:rsid w:val="00FA3537"/>
    <w:rsid w:val="00FA3773"/>
    <w:rsid w:val="00FA6509"/>
    <w:rsid w:val="00FB382A"/>
    <w:rsid w:val="00FB6E35"/>
    <w:rsid w:val="00FB7140"/>
    <w:rsid w:val="00FC0B81"/>
    <w:rsid w:val="00FC6AFD"/>
    <w:rsid w:val="00FC7CF2"/>
    <w:rsid w:val="00FD3B5C"/>
    <w:rsid w:val="00FE432F"/>
    <w:rsid w:val="00FE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1068447-4F75-4AF4-B263-43C4197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1D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0717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65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20A"/>
    <w:rPr>
      <w:sz w:val="18"/>
      <w:szCs w:val="18"/>
    </w:rPr>
  </w:style>
  <w:style w:type="paragraph" w:styleId="a4">
    <w:name w:val="footer"/>
    <w:basedOn w:val="a"/>
    <w:link w:val="Char0"/>
    <w:unhideWhenUsed/>
    <w:rsid w:val="00B65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2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52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20A"/>
    <w:rPr>
      <w:sz w:val="18"/>
      <w:szCs w:val="18"/>
    </w:rPr>
  </w:style>
  <w:style w:type="character" w:styleId="a6">
    <w:name w:val="Hyperlink"/>
    <w:basedOn w:val="a0"/>
    <w:rsid w:val="00B6520A"/>
    <w:rPr>
      <w:color w:val="0000FF"/>
      <w:u w:val="single"/>
    </w:rPr>
  </w:style>
  <w:style w:type="paragraph" w:styleId="a7">
    <w:name w:val="Normal (Web)"/>
    <w:basedOn w:val="a"/>
    <w:uiPriority w:val="99"/>
    <w:rsid w:val="00B652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rsid w:val="00B652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6392A"/>
    <w:pPr>
      <w:ind w:firstLineChars="200" w:firstLine="420"/>
    </w:pPr>
  </w:style>
  <w:style w:type="paragraph" w:customStyle="1" w:styleId="txtindent2em">
    <w:name w:val="txtindent2em"/>
    <w:basedOn w:val="a"/>
    <w:rsid w:val="001E2C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0717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49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78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7756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8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23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0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6C6C6"/>
                        <w:left w:val="single" w:sz="2" w:space="0" w:color="C6C6C6"/>
                        <w:bottom w:val="single" w:sz="2" w:space="0" w:color="C6C6C6"/>
                        <w:right w:val="single" w:sz="2" w:space="0" w:color="C6C6C6"/>
                      </w:divBdr>
                      <w:divsChild>
                        <w:div w:id="12569811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2716">
                              <w:marLeft w:val="0"/>
                              <w:marRight w:val="0"/>
                              <w:marTop w:val="0"/>
                              <w:marBottom w:val="3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36917">
                                  <w:marLeft w:val="0"/>
                                  <w:marRight w:val="0"/>
                                  <w:marTop w:val="0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15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4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6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8899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673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93644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95424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64923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w00083514\&#26700;&#38754;\2015&#23626;&#22823;&#23398;&#29983;-&#38271;&#22478;&#27773;&#36710;&#32929;&#20221;&#26377;&#38480;&#20844;&#21496;&#25307;&#32856;&#31616;&#314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EFC0-363B-4745-80AB-39E3C0C1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2015届大学生-长城汽车股份有限公司招聘简章.dotx</Template>
  <TotalTime>2128</TotalTime>
  <Pages>3</Pages>
  <Words>208</Words>
  <Characters>1189</Characters>
  <Application>Microsoft Office Word</Application>
  <DocSecurity>0</DocSecurity>
  <Lines>9</Lines>
  <Paragraphs>2</Paragraphs>
  <ScaleCrop>false</ScaleCrop>
  <Company>GWM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闫丽</dc:creator>
  <cp:keywords/>
  <dc:description/>
  <cp:lastModifiedBy>王前冲</cp:lastModifiedBy>
  <cp:revision>179</cp:revision>
  <dcterms:created xsi:type="dcterms:W3CDTF">2014-09-22T09:50:00Z</dcterms:created>
  <dcterms:modified xsi:type="dcterms:W3CDTF">2021-09-15T06:40:00Z</dcterms:modified>
</cp:coreProperties>
</file>