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三类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创业培训课程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内容及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时间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安排</w:t>
      </w:r>
    </w:p>
    <w:p>
      <w:pPr>
        <w:widowControl/>
        <w:adjustRightInd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bidi="ar"/>
        </w:rPr>
        <w:t>网络创业培训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56 课时（42 小时）每班 35 人 </w:t>
      </w:r>
      <w:bookmarkStart w:id="0" w:name="_GoBack"/>
      <w:bookmarkEnd w:id="0"/>
    </w:p>
    <w:p>
      <w:pPr>
        <w:widowControl/>
        <w:adjustRightInd w:val="0"/>
        <w:ind w:firstLine="240" w:firstLineChars="1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课程内容：（1）第一个周末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90" w:type="dxa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周五晚上18:30-21:30开班式+项目介绍+分组破冰+了解网络创业形式。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周六上午8:00-12:00店铺注册：平台规则介绍、模拟商城店铺注册、淘宝店铺注册、农村、跨境电商。</w:t>
            </w:r>
          </w:p>
          <w:p>
            <w:pPr>
              <w:widowControl/>
              <w:adjustRightInd w:val="0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下午14:00-19:00 O2O、电商创业风险。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ind w:right="210" w:right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周日上午8:00-12:00电商创业者的自我评价、项目选择、市场分析。</w:t>
            </w:r>
          </w:p>
          <w:p>
            <w:pPr>
              <w:widowControl/>
              <w:adjustRightInd w:val="0"/>
              <w:ind w:right="210" w:rightChars="100"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下午14:00-19：00 开办准备-平台选择、寻找货源、组建团队。</w:t>
            </w:r>
          </w:p>
        </w:tc>
      </w:tr>
    </w:tbl>
    <w:p>
      <w:pPr>
        <w:widowControl/>
        <w:adjustRightInd w:val="0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（2）第二个周末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周五晚上18:30-21:30运营管理-店铺呈现（上）、货源商家、商品展示。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周六上午8:00-12:00店铺管理—店铺呈现（下）、店铺装修、第三方平台商品展示和店铺装修。 </w:t>
            </w:r>
          </w:p>
          <w:p>
            <w:pPr>
              <w:widowControl/>
              <w:adjustRightInd w:val="0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下午14:00-19:00运营管理、店铺推广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周日上午8:00-12:00运营管理-财务计划、运营优化。</w:t>
            </w:r>
          </w:p>
          <w:p>
            <w:pPr>
              <w:widowControl/>
              <w:adjustRightInd w:val="0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下午14:00-19：00成果展示、结班考核。</w:t>
            </w:r>
          </w:p>
        </w:tc>
      </w:tr>
    </w:tbl>
    <w:p>
      <w:pPr>
        <w:widowControl/>
        <w:adjustRightInd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bidi="ar"/>
        </w:rPr>
        <w:t>创业意识培训（GYB）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24 课时（18 小时）每班 60 人 </w:t>
      </w:r>
    </w:p>
    <w:p>
      <w:pPr>
        <w:widowControl/>
        <w:adjustRightInd w:val="0"/>
        <w:ind w:firstLine="240" w:firstLineChars="1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课程内容：（一个周末）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周六上午-8:00-12:00 开班仪式，什么是企业想法。  </w:t>
            </w:r>
          </w:p>
          <w:p>
            <w:pPr>
              <w:widowControl/>
              <w:adjustRightInd w:val="0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下午-14:00-19:00 你适合创业吗产生企业想法的方法。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周日上午-8:00-12:00筛选并分析出最好的想法。     </w:t>
            </w:r>
          </w:p>
          <w:p>
            <w:pPr>
              <w:widowControl/>
              <w:adjustRightInd w:val="0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下午-13:30-18:30 结束仪式。</w:t>
            </w:r>
          </w:p>
        </w:tc>
      </w:tr>
    </w:tbl>
    <w:p>
      <w:pPr>
        <w:widowControl/>
        <w:adjustRightInd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bidi="ar"/>
        </w:rPr>
      </w:pPr>
    </w:p>
    <w:p>
      <w:pPr>
        <w:widowControl/>
        <w:adjustRightInd w:val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bidi="ar"/>
        </w:rPr>
        <w:t>创办你的企业培训（SYB）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56 课时（42 小时）每班 30 人 </w:t>
      </w:r>
    </w:p>
    <w:p>
      <w:pPr>
        <w:widowControl/>
        <w:adjustRightInd w:val="0"/>
        <w:ind w:firstLine="240" w:firstLineChars="1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课程内容：（1）第一个周末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周五晚上18:30-21:30学员介绍企业构思、了解你的顾客和竞争对手。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ind w:left="719" w:leftChars="114" w:hanging="480" w:hanging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周六上午8:00-12：00制定市场营销计划、制定市场计划、预测你的销售量。下午14:00-19:00企业人员组成、选择一种法律形态、企业的法律环境和责任。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周日上午8:00-12:00预测启动资金、游戏模块供给需求。</w:t>
            </w:r>
          </w:p>
          <w:p>
            <w:pPr>
              <w:widowControl/>
              <w:adjustRightInd w:val="0"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下午14:00-19:00确定产品价格。</w:t>
            </w:r>
          </w:p>
        </w:tc>
      </w:tr>
    </w:tbl>
    <w:p>
      <w:pPr>
        <w:widowControl/>
        <w:adjustRightInd w:val="0"/>
        <w:ind w:firstLine="240" w:firstLineChars="1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（2）第二个周末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周五晚上18:30-21:30预测销售收入、制定销售成本计划。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周六上午8:00-12:00制定现金流计划。     </w:t>
            </w:r>
          </w:p>
          <w:p>
            <w:pPr>
              <w:widowControl/>
              <w:adjustRightInd w:val="0"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下午13:30-18:30创办企业的决定。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widowControl/>
              <w:adjustRightInd w:val="0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周日上午8:00-12:00开办企业、课程总结。 </w:t>
            </w:r>
          </w:p>
          <w:p>
            <w:pPr>
              <w:widowControl/>
              <w:adjustRightInd w:val="0"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下午13:30-18:30培训期末评估结业。</w:t>
            </w:r>
          </w:p>
        </w:tc>
      </w:tr>
    </w:tbl>
    <w:p>
      <w:pPr>
        <w:adjustRightInd w:val="0"/>
        <w:jc w:val="left"/>
        <w:rPr>
          <w:rFonts w:asciiTheme="majorHAnsi" w:hAnsiTheme="majorHAnsi"/>
          <w:b/>
          <w:bCs/>
          <w:sz w:val="32"/>
          <w:szCs w:val="40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1B"/>
    <w:rsid w:val="0059311B"/>
    <w:rsid w:val="00646592"/>
    <w:rsid w:val="13DF38B3"/>
    <w:rsid w:val="146B549F"/>
    <w:rsid w:val="190E60C5"/>
    <w:rsid w:val="25CA25A2"/>
    <w:rsid w:val="26E3743F"/>
    <w:rsid w:val="2F475CB7"/>
    <w:rsid w:val="332A431F"/>
    <w:rsid w:val="427600DA"/>
    <w:rsid w:val="489577DF"/>
    <w:rsid w:val="535D63F0"/>
    <w:rsid w:val="6A8A184B"/>
    <w:rsid w:val="750478DC"/>
    <w:rsid w:val="78E551DE"/>
    <w:rsid w:val="7E1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874</Characters>
  <Lines>7</Lines>
  <Paragraphs>2</Paragraphs>
  <TotalTime>2</TotalTime>
  <ScaleCrop>false</ScaleCrop>
  <LinksUpToDate>false</LinksUpToDate>
  <CharactersWithSpaces>1025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2022-03-02T01:46:00Z</dcterms:created>
  <dc:creator>Administrator</dc:creator>
  <cp:lastModifiedBy>渚清</cp:lastModifiedBy>
  <dcterms:modified xsi:type="dcterms:W3CDTF">2022-03-03T02:30:05Z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78B837A1F4F243C4AC043930AAFC9DF8</vt:lpwstr>
  </property>
</Properties>
</file>