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center"/>
        <w:rPr>
          <w:rFonts w:ascii="Times New Roman" w:hAnsi="Times New Roman" w:eastAsia="方正小标宋简体"/>
          <w:b w:val="0"/>
          <w:bCs w:val="0"/>
          <w:spacing w:val="-11"/>
          <w:sz w:val="44"/>
          <w:szCs w:val="44"/>
        </w:rPr>
      </w:pPr>
      <w:bookmarkStart w:id="0" w:name="_GoBack"/>
      <w:bookmarkEnd w:id="0"/>
      <w:r>
        <w:rPr>
          <w:rFonts w:hint="eastAsia" w:ascii="Times New Roman" w:hAnsi="Times New Roman" w:eastAsia="方正小标宋简体"/>
          <w:b w:val="0"/>
          <w:bCs w:val="0"/>
          <w:spacing w:val="-11"/>
          <w:sz w:val="44"/>
          <w:szCs w:val="44"/>
        </w:rPr>
        <w:t>岗位需求信息表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522"/>
        <w:gridCol w:w="2535"/>
        <w:gridCol w:w="159"/>
        <w:gridCol w:w="1134"/>
        <w:gridCol w:w="84"/>
        <w:gridCol w:w="908"/>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1522" w:type="dxa"/>
            <w:noWrap w:val="0"/>
            <w:vAlign w:val="center"/>
          </w:tcPr>
          <w:p>
            <w:pPr>
              <w:spacing w:line="560" w:lineRule="exact"/>
              <w:jc w:val="center"/>
              <w:rPr>
                <w:rFonts w:hint="eastAsia" w:ascii="黑体" w:eastAsia="黑体"/>
                <w:sz w:val="24"/>
                <w:szCs w:val="24"/>
              </w:rPr>
            </w:pPr>
            <w:r>
              <w:rPr>
                <w:rFonts w:hint="eastAsia" w:ascii="黑体" w:eastAsia="黑体"/>
                <w:sz w:val="24"/>
              </w:rPr>
              <w:t>招聘活动</w:t>
            </w:r>
          </w:p>
        </w:tc>
        <w:tc>
          <w:tcPr>
            <w:tcW w:w="7560" w:type="dxa"/>
            <w:gridSpan w:val="6"/>
            <w:noWrap w:val="0"/>
            <w:vAlign w:val="center"/>
          </w:tcPr>
          <w:p>
            <w:pPr>
              <w:spacing w:line="560" w:lineRule="exact"/>
              <w:jc w:val="center"/>
              <w:rPr>
                <w:rFonts w:ascii="仿宋_GB2312" w:eastAsia="仿宋_GB2312"/>
                <w:sz w:val="24"/>
                <w:szCs w:val="24"/>
              </w:rPr>
            </w:pPr>
            <w:r>
              <w:rPr>
                <w:rFonts w:hint="eastAsia" w:ascii="仿宋_GB2312" w:eastAsia="仿宋_GB2312"/>
                <w:sz w:val="24"/>
                <w:szCs w:val="24"/>
              </w:rPr>
              <w:t>河南洛阳高校</w:t>
            </w:r>
            <w:r>
              <w:rPr>
                <w:rFonts w:hint="eastAsia" w:ascii="仿宋_GB2312" w:eastAsia="仿宋_GB2312"/>
                <w:sz w:val="24"/>
                <w:szCs w:val="24"/>
                <w:lang w:eastAsia="zh-CN"/>
              </w:rPr>
              <w:t>秋季</w:t>
            </w:r>
            <w:r>
              <w:rPr>
                <w:rFonts w:hint="eastAsia" w:ascii="仿宋_GB2312" w:eastAsia="仿宋_GB2312"/>
                <w:sz w:val="24"/>
                <w:szCs w:val="24"/>
              </w:rPr>
              <w:t>招聘会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1522" w:type="dxa"/>
            <w:noWrap w:val="0"/>
            <w:vAlign w:val="center"/>
          </w:tcPr>
          <w:p>
            <w:pPr>
              <w:spacing w:line="280" w:lineRule="exact"/>
              <w:jc w:val="center"/>
              <w:rPr>
                <w:rFonts w:hint="eastAsia" w:ascii="黑体" w:eastAsia="黑体"/>
                <w:sz w:val="24"/>
              </w:rPr>
            </w:pPr>
            <w:r>
              <w:rPr>
                <w:rFonts w:hint="eastAsia" w:ascii="黑体" w:eastAsia="黑体"/>
                <w:sz w:val="24"/>
              </w:rPr>
              <w:t>单位名称</w:t>
            </w:r>
          </w:p>
        </w:tc>
        <w:tc>
          <w:tcPr>
            <w:tcW w:w="7560" w:type="dxa"/>
            <w:gridSpan w:val="6"/>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浙江洲钜科技有限公司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1522" w:type="dxa"/>
            <w:noWrap w:val="0"/>
            <w:vAlign w:val="center"/>
          </w:tcPr>
          <w:p>
            <w:pPr>
              <w:jc w:val="center"/>
              <w:rPr>
                <w:rFonts w:ascii="黑体" w:eastAsia="黑体"/>
                <w:sz w:val="24"/>
              </w:rPr>
            </w:pPr>
            <w:r>
              <w:rPr>
                <w:rFonts w:hint="eastAsia" w:ascii="黑体" w:eastAsia="黑体"/>
                <w:sz w:val="24"/>
              </w:rPr>
              <w:t>联 系 人</w:t>
            </w:r>
          </w:p>
        </w:tc>
        <w:tc>
          <w:tcPr>
            <w:tcW w:w="2535" w:type="dxa"/>
            <w:noWrap w:val="0"/>
            <w:vAlign w:val="center"/>
          </w:tcPr>
          <w:p>
            <w:pPr>
              <w:jc w:val="center"/>
              <w:rPr>
                <w:rFonts w:hint="eastAsia" w:ascii="宋体" w:hAnsi="宋体" w:eastAsia="宋体"/>
                <w:sz w:val="24"/>
                <w:lang w:val="en-US" w:eastAsia="zh-CN"/>
              </w:rPr>
            </w:pPr>
            <w:r>
              <w:rPr>
                <w:rFonts w:hint="eastAsia" w:ascii="宋体"/>
                <w:sz w:val="24"/>
                <w:lang w:val="en-US" w:eastAsia="zh-CN"/>
              </w:rPr>
              <w:t>朱一帆</w:t>
            </w:r>
          </w:p>
        </w:tc>
        <w:tc>
          <w:tcPr>
            <w:tcW w:w="1377" w:type="dxa"/>
            <w:gridSpan w:val="3"/>
            <w:noWrap w:val="0"/>
            <w:vAlign w:val="center"/>
          </w:tcPr>
          <w:p>
            <w:pPr>
              <w:spacing w:line="280" w:lineRule="exact"/>
              <w:jc w:val="center"/>
              <w:rPr>
                <w:rFonts w:ascii="宋体" w:hAnsi="宋体"/>
                <w:sz w:val="24"/>
              </w:rPr>
            </w:pPr>
            <w:r>
              <w:rPr>
                <w:rFonts w:hint="eastAsia" w:ascii="宋体" w:hAnsi="宋体"/>
                <w:sz w:val="24"/>
              </w:rPr>
              <w:t>联系电话</w:t>
            </w:r>
          </w:p>
        </w:tc>
        <w:tc>
          <w:tcPr>
            <w:tcW w:w="3648" w:type="dxa"/>
            <w:gridSpan w:val="2"/>
            <w:noWrap w:val="0"/>
            <w:vAlign w:val="center"/>
          </w:tcPr>
          <w:p>
            <w:pPr>
              <w:jc w:val="center"/>
              <w:rPr>
                <w:rFonts w:hint="default" w:ascii="宋体" w:hAnsi="宋体" w:eastAsia="宋体"/>
                <w:sz w:val="24"/>
                <w:lang w:val="en-US" w:eastAsia="zh-CN"/>
              </w:rPr>
            </w:pPr>
            <w:r>
              <w:rPr>
                <w:rFonts w:hint="eastAsia" w:ascii="宋体"/>
                <w:sz w:val="24"/>
                <w:lang w:val="en-US" w:eastAsia="zh-CN"/>
              </w:rPr>
              <w:t>13906821090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1522" w:type="dxa"/>
            <w:noWrap w:val="0"/>
            <w:vAlign w:val="center"/>
          </w:tcPr>
          <w:p>
            <w:pPr>
              <w:jc w:val="center"/>
              <w:rPr>
                <w:rFonts w:hint="eastAsia" w:ascii="黑体" w:eastAsia="黑体"/>
                <w:sz w:val="24"/>
              </w:rPr>
            </w:pPr>
            <w:r>
              <w:rPr>
                <w:rFonts w:hint="eastAsia" w:ascii="黑体" w:eastAsia="黑体"/>
                <w:sz w:val="24"/>
              </w:rPr>
              <w:t>邮箱</w:t>
            </w:r>
          </w:p>
        </w:tc>
        <w:tc>
          <w:tcPr>
            <w:tcW w:w="2535" w:type="dxa"/>
            <w:noWrap w:val="0"/>
            <w:vAlign w:val="center"/>
          </w:tcPr>
          <w:p>
            <w:pPr>
              <w:jc w:val="center"/>
              <w:rPr>
                <w:rFonts w:ascii="宋体" w:hAnsi="宋体"/>
                <w:sz w:val="24"/>
              </w:rPr>
            </w:pPr>
            <w:r>
              <w:rPr>
                <w:rFonts w:hint="eastAsia" w:ascii="仿宋_GB2312" w:hAnsi="仿宋" w:eastAsia="仿宋_GB2312"/>
                <w:sz w:val="28"/>
                <w:szCs w:val="28"/>
                <w:lang w:val="en-US" w:eastAsia="zh-CN"/>
              </w:rPr>
              <w:t>liuzhenzhou@163.com</w:t>
            </w:r>
          </w:p>
        </w:tc>
        <w:tc>
          <w:tcPr>
            <w:tcW w:w="1377" w:type="dxa"/>
            <w:gridSpan w:val="3"/>
            <w:noWrap w:val="0"/>
            <w:vAlign w:val="center"/>
          </w:tcPr>
          <w:p>
            <w:pPr>
              <w:spacing w:line="280" w:lineRule="exact"/>
              <w:jc w:val="center"/>
              <w:rPr>
                <w:rFonts w:ascii="宋体" w:hAnsi="宋体"/>
                <w:sz w:val="22"/>
                <w:szCs w:val="21"/>
              </w:rPr>
            </w:pPr>
            <w:r>
              <w:rPr>
                <w:rFonts w:hint="eastAsia" w:ascii="宋体" w:hAnsi="宋体"/>
                <w:sz w:val="24"/>
                <w:szCs w:val="22"/>
              </w:rPr>
              <w:t>单位地址</w:t>
            </w:r>
          </w:p>
        </w:tc>
        <w:tc>
          <w:tcPr>
            <w:tcW w:w="3648" w:type="dxa"/>
            <w:gridSpan w:val="2"/>
            <w:noWrap w:val="0"/>
            <w:vAlign w:val="center"/>
          </w:tcPr>
          <w:p>
            <w:pPr>
              <w:jc w:val="center"/>
              <w:rPr>
                <w:rFonts w:hint="default" w:ascii="宋体" w:hAnsi="宋体" w:eastAsia="宋体"/>
                <w:sz w:val="22"/>
                <w:szCs w:val="21"/>
                <w:lang w:val="en-US" w:eastAsia="zh-CN"/>
              </w:rPr>
            </w:pPr>
            <w:r>
              <w:rPr>
                <w:rFonts w:hint="eastAsia" w:ascii="宋体" w:hAnsi="宋体" w:eastAsia="宋体"/>
                <w:sz w:val="22"/>
                <w:szCs w:val="21"/>
                <w:lang w:val="en-US" w:eastAsia="zh-CN"/>
              </w:rPr>
              <w:t>安吉县天子湖镇工业园区天子湖大道139号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9082" w:type="dxa"/>
            <w:gridSpan w:val="7"/>
            <w:noWrap w:val="0"/>
            <w:vAlign w:val="center"/>
          </w:tcPr>
          <w:p>
            <w:pPr>
              <w:jc w:val="center"/>
              <w:rPr>
                <w:rFonts w:ascii="宋体" w:hAnsi="宋体"/>
                <w:sz w:val="24"/>
              </w:rPr>
            </w:pPr>
            <w:r>
              <w:rPr>
                <w:rFonts w:hint="eastAsia" w:ascii="宋体" w:hAnsi="宋体"/>
                <w:sz w:val="24"/>
              </w:rPr>
              <w:t>单位简介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2121" w:hRule="atLeast"/>
          <w:jc w:val="center"/>
        </w:trPr>
        <w:tc>
          <w:tcPr>
            <w:tcW w:w="9082" w:type="dxa"/>
            <w:gridSpan w:val="7"/>
            <w:noWrap w:val="0"/>
            <w:vAlign w:val="center"/>
          </w:tcPr>
          <w:p>
            <w:pPr>
              <w:jc w:val="left"/>
              <w:rPr>
                <w:rFonts w:hint="eastAsia" w:eastAsia="宋体"/>
                <w:sz w:val="21"/>
                <w:lang w:val="en-US" w:eastAsia="zh-CN"/>
              </w:rPr>
            </w:pPr>
            <w:r>
              <w:rPr>
                <w:rFonts w:hint="eastAsia"/>
                <w:sz w:val="21"/>
                <w:lang w:val="en-US" w:eastAsia="zh-Hans"/>
              </w:rPr>
              <w:t>【</w:t>
            </w:r>
            <w:r>
              <w:rPr>
                <w:rFonts w:hint="eastAsia" w:ascii="黑体" w:hAnsi="黑体" w:eastAsia="黑体" w:cs="黑体"/>
                <w:sz w:val="21"/>
                <w:lang w:val="en-US" w:eastAsia="zh-Hans"/>
              </w:rPr>
              <w:t>关于我们</w:t>
            </w:r>
            <w:r>
              <w:rPr>
                <w:rFonts w:hint="eastAsia"/>
                <w:sz w:val="21"/>
                <w:lang w:val="en-US" w:eastAsia="zh-Hans"/>
              </w:rPr>
              <w:t>】</w:t>
            </w:r>
            <w:r>
              <w:rPr>
                <w:rFonts w:hint="eastAsia"/>
                <w:sz w:val="21"/>
                <w:lang w:val="en-US" w:eastAsia="zh-CN"/>
              </w:rPr>
              <w:t>：</w:t>
            </w:r>
          </w:p>
          <w:p>
            <w:pPr>
              <w:ind w:left="0" w:leftChars="0" w:firstLine="420" w:firstLineChars="200"/>
              <w:jc w:val="left"/>
              <w:rPr>
                <w:rFonts w:hint="eastAsia" w:ascii="宋体" w:hAnsi="宋体" w:eastAsia="宋体" w:cs="宋体"/>
                <w:b w:val="0"/>
                <w:bCs w:val="0"/>
                <w:sz w:val="21"/>
                <w:lang w:val="en-US" w:eastAsia="zh-Hans"/>
              </w:rPr>
            </w:pPr>
            <w:r>
              <w:rPr>
                <w:rFonts w:hint="eastAsia" w:ascii="黑体" w:hAnsi="黑体" w:eastAsia="黑体" w:cs="黑体"/>
                <w:b w:val="0"/>
                <w:bCs w:val="0"/>
                <w:sz w:val="21"/>
                <w:lang w:val="en-US" w:eastAsia="zh-Hans"/>
              </w:rPr>
              <w:t>洲钜科技</w:t>
            </w:r>
            <w:r>
              <w:rPr>
                <w:rFonts w:hint="eastAsia" w:ascii="宋体" w:hAnsi="宋体" w:eastAsia="宋体" w:cs="宋体"/>
                <w:b w:val="0"/>
                <w:bCs w:val="0"/>
                <w:sz w:val="21"/>
                <w:lang w:val="en-US" w:eastAsia="zh-Hans"/>
              </w:rPr>
              <w:t>为杭州洲钜电子科技有限公司（杭州总部）、浙江洲钜科技有限公司（湖州安吉制造基地）和长春研究院的统称，成立于</w:t>
            </w:r>
            <w:r>
              <w:rPr>
                <w:rFonts w:hint="default" w:ascii="宋体" w:hAnsi="宋体" w:eastAsia="宋体" w:cs="宋体"/>
                <w:b w:val="0"/>
                <w:bCs w:val="0"/>
                <w:sz w:val="21"/>
                <w:lang w:eastAsia="zh-Hans"/>
              </w:rPr>
              <w:t>2010</w:t>
            </w:r>
            <w:r>
              <w:rPr>
                <w:rFonts w:hint="eastAsia" w:ascii="宋体" w:hAnsi="宋体" w:eastAsia="宋体" w:cs="宋体"/>
                <w:b w:val="0"/>
                <w:bCs w:val="0"/>
                <w:sz w:val="21"/>
                <w:lang w:val="en-US" w:eastAsia="zh-Hans"/>
              </w:rPr>
              <w:t>年。公司自创建以来，就以“以科技创新驱动绿色未来</w:t>
            </w:r>
            <w:r>
              <w:rPr>
                <w:rFonts w:hint="default" w:ascii="宋体" w:hAnsi="宋体" w:eastAsia="宋体" w:cs="宋体"/>
                <w:b w:val="0"/>
                <w:bCs w:val="0"/>
                <w:sz w:val="21"/>
                <w:lang w:eastAsia="zh-Hans"/>
              </w:rPr>
              <w:t>”</w:t>
            </w:r>
            <w:r>
              <w:rPr>
                <w:rFonts w:hint="eastAsia" w:ascii="宋体" w:hAnsi="宋体" w:eastAsia="宋体" w:cs="宋体"/>
                <w:b w:val="0"/>
                <w:bCs w:val="0"/>
                <w:sz w:val="21"/>
                <w:lang w:val="en-US" w:eastAsia="zh-Hans"/>
              </w:rPr>
              <w:t>为企业使命、以“成为全球一流的电机控制专业服务商”为企业愿景，致力于直流无刷电机变频驱动和控制等技术研发与应用产品制造与销售。</w:t>
            </w:r>
          </w:p>
          <w:p>
            <w:pPr>
              <w:ind w:left="0" w:leftChars="0" w:firstLine="420" w:firstLineChars="200"/>
              <w:jc w:val="left"/>
              <w:rPr>
                <w:rFonts w:hint="eastAsia" w:ascii="宋体" w:hAnsi="宋体" w:eastAsia="宋体" w:cs="宋体"/>
                <w:b w:val="0"/>
                <w:bCs w:val="0"/>
                <w:sz w:val="21"/>
                <w:lang w:val="en-US" w:eastAsia="zh-Hans"/>
              </w:rPr>
            </w:pPr>
            <w:r>
              <w:rPr>
                <w:rFonts w:hint="eastAsia" w:ascii="宋体" w:hAnsi="宋体" w:eastAsia="宋体" w:cs="宋体"/>
                <w:b w:val="0"/>
                <w:bCs w:val="0"/>
                <w:sz w:val="21"/>
                <w:lang w:val="en-US" w:eastAsia="zh-Hans"/>
              </w:rPr>
              <w:t>目前前产品涵盖水泵驱动、风机驱动、家电家居（空调、冰箱、厨卫、智能家居等）、水处理、太阳能光伏、新能源汽车、轨道交通等多个领域，与国内电机、空调、冰箱、厨卫、智能家居等行业企业均已建立良好的上下游供应链关系，典型客户有方太电器、海信空调、海尔电器、华为、顿力集团、永安电机、约克空调、嘉兴加西贝拉压缩机有限公司等。</w:t>
            </w:r>
          </w:p>
          <w:p>
            <w:pPr>
              <w:ind w:left="0" w:leftChars="0" w:firstLine="420" w:firstLineChars="200"/>
              <w:jc w:val="left"/>
              <w:rPr>
                <w:rFonts w:hint="eastAsia" w:ascii="宋体" w:hAnsi="宋体" w:eastAsia="宋体" w:cs="宋体"/>
                <w:b w:val="0"/>
                <w:bCs w:val="0"/>
                <w:sz w:val="21"/>
                <w:lang w:val="en-US" w:eastAsia="zh-Hans"/>
              </w:rPr>
            </w:pPr>
            <w:r>
              <w:rPr>
                <w:rFonts w:hint="eastAsia" w:ascii="宋体" w:hAnsi="宋体" w:eastAsia="宋体" w:cs="宋体"/>
                <w:b w:val="0"/>
                <w:bCs w:val="0"/>
                <w:sz w:val="21"/>
                <w:lang w:val="en-US" w:eastAsia="zh-Hans"/>
              </w:rPr>
              <w:t>公司人员规模近</w:t>
            </w:r>
            <w:r>
              <w:rPr>
                <w:rFonts w:hint="default" w:ascii="宋体" w:hAnsi="宋体" w:eastAsia="宋体" w:cs="宋体"/>
                <w:b w:val="0"/>
                <w:bCs w:val="0"/>
                <w:sz w:val="21"/>
                <w:lang w:eastAsia="zh-Hans"/>
              </w:rPr>
              <w:t>700</w:t>
            </w:r>
            <w:r>
              <w:rPr>
                <w:rFonts w:hint="eastAsia" w:ascii="宋体" w:hAnsi="宋体" w:eastAsia="宋体" w:cs="宋体"/>
                <w:b w:val="0"/>
                <w:bCs w:val="0"/>
                <w:sz w:val="21"/>
                <w:lang w:val="en-US" w:eastAsia="zh-Hans"/>
              </w:rPr>
              <w:t>人，其中科研研发工程技术人员超过</w:t>
            </w:r>
            <w:r>
              <w:rPr>
                <w:rFonts w:hint="default" w:ascii="宋体" w:hAnsi="宋体" w:eastAsia="宋体" w:cs="宋体"/>
                <w:b w:val="0"/>
                <w:bCs w:val="0"/>
                <w:sz w:val="21"/>
                <w:lang w:eastAsia="zh-Hans"/>
              </w:rPr>
              <w:t>120</w:t>
            </w:r>
            <w:r>
              <w:rPr>
                <w:rFonts w:hint="eastAsia" w:ascii="宋体" w:hAnsi="宋体" w:eastAsia="宋体" w:cs="宋体"/>
                <w:b w:val="0"/>
                <w:bCs w:val="0"/>
                <w:sz w:val="21"/>
                <w:lang w:val="en-US" w:eastAsia="zh-Hans"/>
              </w:rPr>
              <w:t>人，拥有博士</w:t>
            </w:r>
            <w:r>
              <w:rPr>
                <w:rFonts w:hint="default" w:ascii="宋体" w:hAnsi="宋体" w:eastAsia="宋体" w:cs="宋体"/>
                <w:b w:val="0"/>
                <w:bCs w:val="0"/>
                <w:sz w:val="21"/>
                <w:lang w:eastAsia="zh-Hans"/>
              </w:rPr>
              <w:t>8</w:t>
            </w:r>
            <w:r>
              <w:rPr>
                <w:rFonts w:hint="eastAsia" w:ascii="宋体" w:hAnsi="宋体" w:eastAsia="宋体" w:cs="宋体"/>
                <w:b w:val="0"/>
                <w:bCs w:val="0"/>
                <w:sz w:val="21"/>
                <w:lang w:val="en-US" w:eastAsia="zh-Hans"/>
              </w:rPr>
              <w:t>人，硕士研究生</w:t>
            </w:r>
            <w:r>
              <w:rPr>
                <w:rFonts w:hint="default" w:ascii="宋体" w:hAnsi="宋体" w:eastAsia="宋体" w:cs="宋体"/>
                <w:b w:val="0"/>
                <w:bCs w:val="0"/>
                <w:sz w:val="21"/>
                <w:lang w:eastAsia="zh-Hans"/>
              </w:rPr>
              <w:t>20</w:t>
            </w:r>
            <w:r>
              <w:rPr>
                <w:rFonts w:hint="eastAsia" w:ascii="宋体" w:hAnsi="宋体" w:eastAsia="宋体" w:cs="宋体"/>
                <w:b w:val="0"/>
                <w:bCs w:val="0"/>
                <w:sz w:val="21"/>
                <w:lang w:val="en-US" w:eastAsia="zh-Hans"/>
              </w:rPr>
              <w:t>余人。拥有专利</w:t>
            </w:r>
            <w:r>
              <w:rPr>
                <w:rFonts w:hint="default" w:ascii="宋体" w:hAnsi="宋体" w:eastAsia="宋体" w:cs="宋体"/>
                <w:b w:val="0"/>
                <w:bCs w:val="0"/>
                <w:sz w:val="21"/>
                <w:lang w:eastAsia="zh-Hans"/>
              </w:rPr>
              <w:t>30</w:t>
            </w:r>
            <w:r>
              <w:rPr>
                <w:rFonts w:hint="eastAsia" w:ascii="宋体" w:hAnsi="宋体" w:eastAsia="宋体" w:cs="宋体"/>
                <w:b w:val="0"/>
                <w:bCs w:val="0"/>
                <w:sz w:val="21"/>
                <w:lang w:val="en-US" w:eastAsia="zh-Hans"/>
              </w:rPr>
              <w:t>余项、发明专利</w:t>
            </w:r>
            <w:r>
              <w:rPr>
                <w:rFonts w:hint="default" w:ascii="宋体" w:hAnsi="宋体" w:eastAsia="宋体" w:cs="宋体"/>
                <w:b w:val="0"/>
                <w:bCs w:val="0"/>
                <w:sz w:val="21"/>
                <w:lang w:eastAsia="zh-Hans"/>
              </w:rPr>
              <w:t>10</w:t>
            </w:r>
            <w:r>
              <w:rPr>
                <w:rFonts w:hint="eastAsia" w:ascii="宋体" w:hAnsi="宋体" w:eastAsia="宋体" w:cs="宋体"/>
                <w:b w:val="0"/>
                <w:bCs w:val="0"/>
                <w:sz w:val="21"/>
                <w:lang w:val="en-US" w:eastAsia="zh-Hans"/>
              </w:rPr>
              <w:t>余项，属于浙江省高新技术企业，拥有省级高新技术企业研究开发中心。</w:t>
            </w:r>
          </w:p>
          <w:p>
            <w:pPr>
              <w:ind w:left="0" w:leftChars="0" w:firstLine="420" w:firstLineChars="200"/>
              <w:jc w:val="left"/>
              <w:rPr>
                <w:rFonts w:hint="eastAsia" w:ascii="宋体" w:hAnsi="宋体" w:eastAsia="宋体" w:cs="宋体"/>
                <w:b w:val="0"/>
                <w:bCs w:val="0"/>
                <w:sz w:val="21"/>
                <w:lang w:val="en-US" w:eastAsia="zh-Hans"/>
              </w:rPr>
            </w:pPr>
            <w:r>
              <w:rPr>
                <w:rFonts w:hint="eastAsia" w:ascii="宋体" w:hAnsi="宋体" w:eastAsia="宋体" w:cs="宋体"/>
                <w:b w:val="0"/>
                <w:bCs w:val="0"/>
                <w:sz w:val="21"/>
                <w:lang w:val="en-US" w:eastAsia="zh-Hans"/>
              </w:rPr>
              <w:t>公司自</w:t>
            </w:r>
            <w:r>
              <w:rPr>
                <w:rFonts w:hint="default" w:ascii="宋体" w:hAnsi="宋体" w:eastAsia="宋体" w:cs="宋体"/>
                <w:b w:val="0"/>
                <w:bCs w:val="0"/>
                <w:sz w:val="21"/>
                <w:lang w:eastAsia="zh-Hans"/>
              </w:rPr>
              <w:t>2015</w:t>
            </w:r>
            <w:r>
              <w:rPr>
                <w:rFonts w:hint="eastAsia" w:ascii="宋体" w:hAnsi="宋体" w:eastAsia="宋体" w:cs="宋体"/>
                <w:b w:val="0"/>
                <w:bCs w:val="0"/>
                <w:sz w:val="21"/>
                <w:lang w:val="en-US" w:eastAsia="zh-Hans"/>
              </w:rPr>
              <w:t>年起步生产制造，近几年均以</w:t>
            </w:r>
            <w:r>
              <w:rPr>
                <w:rFonts w:hint="default" w:ascii="宋体" w:hAnsi="宋体" w:eastAsia="宋体" w:cs="宋体"/>
                <w:b w:val="0"/>
                <w:bCs w:val="0"/>
                <w:sz w:val="21"/>
                <w:lang w:eastAsia="zh-Hans"/>
              </w:rPr>
              <w:t>35%</w:t>
            </w:r>
            <w:r>
              <w:rPr>
                <w:rFonts w:hint="eastAsia" w:ascii="宋体" w:hAnsi="宋体" w:eastAsia="宋体" w:cs="宋体"/>
                <w:b w:val="0"/>
                <w:bCs w:val="0"/>
                <w:sz w:val="21"/>
                <w:lang w:val="en-US" w:eastAsia="zh-Hans"/>
              </w:rPr>
              <w:t>以上的复合增速成长，发展势头强劲，</w:t>
            </w:r>
            <w:r>
              <w:rPr>
                <w:rFonts w:hint="default" w:ascii="宋体" w:hAnsi="宋体" w:eastAsia="宋体" w:cs="宋体"/>
                <w:b w:val="0"/>
                <w:bCs w:val="0"/>
                <w:sz w:val="21"/>
                <w:lang w:eastAsia="zh-Hans"/>
              </w:rPr>
              <w:t>2030</w:t>
            </w:r>
            <w:r>
              <w:rPr>
                <w:rFonts w:hint="eastAsia" w:ascii="宋体" w:hAnsi="宋体" w:eastAsia="宋体" w:cs="宋体"/>
                <w:b w:val="0"/>
                <w:bCs w:val="0"/>
                <w:sz w:val="21"/>
                <w:lang w:val="en-US" w:eastAsia="zh-Hans"/>
              </w:rPr>
              <w:t>年</w:t>
            </w:r>
            <w:r>
              <w:rPr>
                <w:rFonts w:hint="eastAsia" w:ascii="宋体" w:hAnsi="宋体" w:eastAsia="宋体" w:cs="宋体"/>
                <w:b w:val="0"/>
                <w:bCs w:val="0"/>
                <w:sz w:val="21"/>
                <w:lang w:val="en-US" w:eastAsia="zh-CN"/>
              </w:rPr>
              <w:t>目标突破30亿、争创50亿</w:t>
            </w:r>
            <w:r>
              <w:rPr>
                <w:rFonts w:hint="eastAsia" w:ascii="宋体" w:hAnsi="宋体" w:eastAsia="宋体" w:cs="宋体"/>
                <w:b w:val="0"/>
                <w:bCs w:val="0"/>
                <w:sz w:val="21"/>
                <w:lang w:val="en-US" w:eastAsia="zh-Hans"/>
              </w:rPr>
              <w:t>。</w:t>
            </w:r>
            <w:r>
              <w:rPr>
                <w:rFonts w:hint="eastAsia" w:ascii="宋体" w:hAnsi="宋体" w:eastAsia="宋体" w:cs="宋体"/>
                <w:b w:val="0"/>
                <w:bCs w:val="0"/>
                <w:sz w:val="21"/>
                <w:lang w:val="en-US" w:eastAsia="zh-CN"/>
              </w:rPr>
              <w:t>目前生产</w:t>
            </w:r>
            <w:r>
              <w:rPr>
                <w:rFonts w:hint="eastAsia" w:ascii="宋体" w:hAnsi="宋体" w:eastAsia="宋体" w:cs="宋体"/>
                <w:b w:val="0"/>
                <w:bCs w:val="0"/>
                <w:sz w:val="21"/>
                <w:lang w:val="en-US" w:eastAsia="zh-Hans"/>
              </w:rPr>
              <w:t>基地具备</w:t>
            </w:r>
            <w:r>
              <w:rPr>
                <w:rFonts w:hint="default" w:ascii="宋体" w:hAnsi="宋体" w:eastAsia="宋体" w:cs="宋体"/>
                <w:b w:val="0"/>
                <w:bCs w:val="0"/>
                <w:sz w:val="21"/>
                <w:lang w:eastAsia="zh-Hans"/>
              </w:rPr>
              <w:t>20</w:t>
            </w:r>
            <w:r>
              <w:rPr>
                <w:rFonts w:hint="eastAsia" w:ascii="宋体" w:hAnsi="宋体" w:eastAsia="宋体" w:cs="宋体"/>
                <w:b w:val="0"/>
                <w:bCs w:val="0"/>
                <w:sz w:val="21"/>
                <w:lang w:val="en-US" w:eastAsia="zh-Hans"/>
              </w:rPr>
              <w:t>亿产值能力，未来将实现多制造基地</w:t>
            </w:r>
            <w:r>
              <w:rPr>
                <w:rFonts w:hint="eastAsia" w:ascii="宋体" w:hAnsi="宋体" w:eastAsia="宋体" w:cs="宋体"/>
                <w:b w:val="0"/>
                <w:bCs w:val="0"/>
                <w:sz w:val="21"/>
                <w:lang w:val="en-US" w:eastAsia="zh-CN"/>
              </w:rPr>
              <w:t>发展</w:t>
            </w:r>
            <w:r>
              <w:rPr>
                <w:rFonts w:hint="eastAsia" w:ascii="宋体" w:hAnsi="宋体" w:eastAsia="宋体" w:cs="宋体"/>
                <w:b w:val="0"/>
                <w:bCs w:val="0"/>
                <w:sz w:val="21"/>
                <w:lang w:val="en-US" w:eastAsia="zh-Hans"/>
              </w:rPr>
              <w:t>格局。</w:t>
            </w:r>
          </w:p>
          <w:p>
            <w:pPr>
              <w:rPr>
                <w:rFonts w:ascii="宋体" w:hAnsi="宋体"/>
              </w:rPr>
            </w:pPr>
            <w:r>
              <w:rPr>
                <w:rFonts w:hint="eastAsia" w:ascii="宋体" w:hAnsi="宋体" w:eastAsia="宋体" w:cs="宋体"/>
                <w:b w:val="0"/>
                <w:bCs w:val="0"/>
                <w:sz w:val="21"/>
                <w:lang w:val="en-US" w:eastAsia="zh-Hans"/>
              </w:rPr>
              <w:t>公司上下秉承“勤勉务实，开放包容；严谨专注，敢为人先；诚信服务，协同发展”的价值观，保持创业团队的创业初心，精心打造、培育“洲钜科技”，铸就百年企业，成就每一位洲钜人，造福回馈社会。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33" w:hRule="exact"/>
          <w:jc w:val="center"/>
        </w:trPr>
        <w:tc>
          <w:tcPr>
            <w:tcW w:w="9082" w:type="dxa"/>
            <w:gridSpan w:val="7"/>
            <w:noWrap w:val="0"/>
            <w:vAlign w:val="center"/>
          </w:tcPr>
          <w:p>
            <w:pPr>
              <w:jc w:val="center"/>
              <w:rPr>
                <w:rFonts w:hint="eastAsia" w:ascii="宋体" w:hAnsi="宋体"/>
                <w:sz w:val="24"/>
              </w:rPr>
            </w:pPr>
            <w:r>
              <w:rPr>
                <w:rFonts w:hint="eastAsia" w:ascii="宋体" w:hAnsi="宋体"/>
                <w:sz w:val="24"/>
              </w:rPr>
              <w:t>岗位需求情况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567" w:hRule="exact"/>
          <w:jc w:val="center"/>
        </w:trPr>
        <w:tc>
          <w:tcPr>
            <w:tcW w:w="1522" w:type="dxa"/>
            <w:noWrap w:val="0"/>
            <w:vAlign w:val="center"/>
          </w:tcPr>
          <w:p>
            <w:pPr>
              <w:spacing w:line="320" w:lineRule="exact"/>
              <w:jc w:val="center"/>
              <w:rPr>
                <w:rFonts w:ascii="黑体" w:eastAsia="黑体"/>
                <w:sz w:val="24"/>
              </w:rPr>
            </w:pPr>
            <w:r>
              <w:rPr>
                <w:rFonts w:hint="eastAsia" w:ascii="宋体" w:hAnsi="宋体" w:cs="宋体"/>
                <w:sz w:val="24"/>
              </w:rPr>
              <w:t>招聘岗位</w:t>
            </w:r>
          </w:p>
        </w:tc>
        <w:tc>
          <w:tcPr>
            <w:tcW w:w="2694" w:type="dxa"/>
            <w:gridSpan w:val="2"/>
            <w:noWrap w:val="0"/>
            <w:vAlign w:val="center"/>
          </w:tcPr>
          <w:p>
            <w:pPr>
              <w:jc w:val="center"/>
              <w:rPr>
                <w:rFonts w:ascii="宋体" w:hAnsi="宋体"/>
                <w:sz w:val="24"/>
              </w:rPr>
            </w:pPr>
            <w:r>
              <w:rPr>
                <w:rFonts w:hint="eastAsia" w:ascii="宋体" w:hAnsi="宋体"/>
                <w:sz w:val="24"/>
              </w:rPr>
              <w:t>专业</w:t>
            </w:r>
          </w:p>
        </w:tc>
        <w:tc>
          <w:tcPr>
            <w:tcW w:w="1134" w:type="dxa"/>
            <w:noWrap w:val="0"/>
            <w:vAlign w:val="center"/>
          </w:tcPr>
          <w:p>
            <w:pPr>
              <w:jc w:val="center"/>
              <w:rPr>
                <w:rFonts w:ascii="宋体" w:hAnsi="宋体"/>
                <w:sz w:val="24"/>
              </w:rPr>
            </w:pPr>
            <w:r>
              <w:rPr>
                <w:rFonts w:hint="eastAsia" w:ascii="宋体" w:hAnsi="宋体"/>
                <w:sz w:val="24"/>
              </w:rPr>
              <w:t>学历</w:t>
            </w:r>
          </w:p>
        </w:tc>
        <w:tc>
          <w:tcPr>
            <w:tcW w:w="992" w:type="dxa"/>
            <w:gridSpan w:val="2"/>
            <w:noWrap w:val="0"/>
            <w:vAlign w:val="center"/>
          </w:tcPr>
          <w:p>
            <w:pPr>
              <w:jc w:val="center"/>
              <w:rPr>
                <w:rFonts w:ascii="宋体" w:hAnsi="宋体"/>
                <w:sz w:val="24"/>
              </w:rPr>
            </w:pPr>
            <w:r>
              <w:rPr>
                <w:rFonts w:hint="eastAsia" w:ascii="宋体" w:hAnsi="宋体"/>
                <w:sz w:val="24"/>
              </w:rPr>
              <w:t>人数</w:t>
            </w:r>
          </w:p>
        </w:tc>
        <w:tc>
          <w:tcPr>
            <w:tcW w:w="2740" w:type="dxa"/>
            <w:noWrap w:val="0"/>
            <w:vAlign w:val="center"/>
          </w:tcPr>
          <w:p>
            <w:pPr>
              <w:jc w:val="center"/>
              <w:rPr>
                <w:rFonts w:ascii="宋体" w:hAnsi="宋体"/>
                <w:sz w:val="24"/>
              </w:rPr>
            </w:pPr>
            <w:r>
              <w:rPr>
                <w:rFonts w:hint="eastAsia" w:ascii="宋体" w:hAnsi="宋体"/>
                <w:sz w:val="24"/>
              </w:rPr>
              <w:t>提供待遇情况（元/月）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27" w:hRule="exact"/>
          <w:jc w:val="center"/>
        </w:trPr>
        <w:tc>
          <w:tcPr>
            <w:tcW w:w="1522" w:type="dxa"/>
            <w:noWrap w:val="0"/>
            <w:vAlign w:val="center"/>
          </w:tcPr>
          <w:p>
            <w:pPr>
              <w:jc w:val="center"/>
              <w:rPr>
                <w:rFonts w:hint="default" w:ascii="黑体" w:eastAsia="黑体"/>
                <w:sz w:val="24"/>
                <w:lang w:val="en-US" w:eastAsia="zh-CN"/>
              </w:rPr>
            </w:pPr>
            <w:r>
              <w:rPr>
                <w:rFonts w:hint="eastAsia" w:ascii="宋体" w:hAnsi="宋体" w:eastAsia="宋体" w:cs="宋体"/>
                <w:sz w:val="21"/>
                <w:szCs w:val="21"/>
                <w:lang w:val="en-US" w:eastAsia="zh-CN"/>
              </w:rPr>
              <w:t>生产</w:t>
            </w:r>
            <w:r>
              <w:rPr>
                <w:rFonts w:hint="eastAsia" w:ascii="宋体" w:hAnsi="宋体" w:cs="宋体"/>
                <w:sz w:val="21"/>
                <w:szCs w:val="21"/>
                <w:lang w:val="en-US" w:eastAsia="zh-CN"/>
              </w:rPr>
              <w:t>部</w:t>
            </w:r>
            <w:r>
              <w:rPr>
                <w:rFonts w:hint="eastAsia" w:ascii="宋体" w:hAnsi="宋体" w:eastAsia="宋体" w:cs="宋体"/>
                <w:sz w:val="21"/>
                <w:szCs w:val="21"/>
                <w:lang w:val="en-US" w:eastAsia="zh-CN"/>
              </w:rPr>
              <w:t>储备干部</w:t>
            </w:r>
          </w:p>
        </w:tc>
        <w:tc>
          <w:tcPr>
            <w:tcW w:w="2694" w:type="dxa"/>
            <w:gridSpan w:val="2"/>
            <w:noWrap w:val="0"/>
            <w:vAlign w:val="center"/>
          </w:tcPr>
          <w:p>
            <w:pPr>
              <w:jc w:val="center"/>
              <w:rPr>
                <w:rFonts w:hint="default" w:ascii="宋体" w:hAnsi="宋体" w:eastAsia="宋体"/>
                <w:sz w:val="24"/>
                <w:lang w:val="en-US" w:eastAsia="zh-CN"/>
              </w:rPr>
            </w:pPr>
            <w:r>
              <w:rPr>
                <w:rFonts w:hint="default" w:ascii="宋体" w:hAnsi="宋体" w:eastAsia="宋体" w:cs="宋体"/>
                <w:kern w:val="2"/>
                <w:sz w:val="21"/>
                <w:szCs w:val="21"/>
                <w:lang w:val="en-US" w:eastAsia="zh-CN" w:bidi="ar-SA"/>
              </w:rPr>
              <w:t>电气自动化、电机一体化、电子信息工程技术、应用电子技术</w:t>
            </w:r>
            <w:r>
              <w:rPr>
                <w:rFonts w:hint="eastAsia" w:ascii="宋体" w:hAnsi="宋体" w:cs="宋体"/>
                <w:kern w:val="2"/>
                <w:sz w:val="21"/>
                <w:szCs w:val="21"/>
                <w:lang w:val="en-US" w:eastAsia="zh-CN" w:bidi="ar-SA"/>
              </w:rPr>
              <w:t>及相关</w:t>
            </w:r>
            <w:r>
              <w:rPr>
                <w:rFonts w:hint="default" w:ascii="宋体" w:hAnsi="宋体" w:eastAsia="宋体" w:cs="宋体"/>
                <w:kern w:val="2"/>
                <w:sz w:val="21"/>
                <w:szCs w:val="21"/>
                <w:lang w:val="en-US" w:eastAsia="zh-CN" w:bidi="ar-SA"/>
              </w:rPr>
              <w:t>专业</w:t>
            </w:r>
          </w:p>
        </w:tc>
        <w:tc>
          <w:tcPr>
            <w:tcW w:w="1134" w:type="dxa"/>
            <w:noWrap w:val="0"/>
            <w:vAlign w:val="center"/>
          </w:tcPr>
          <w:p>
            <w:pPr>
              <w:jc w:val="center"/>
              <w:rPr>
                <w:rFonts w:hint="default" w:ascii="宋体" w:hAnsi="宋体" w:eastAsia="宋体"/>
                <w:sz w:val="24"/>
                <w:lang w:val="en-US" w:eastAsia="zh-CN"/>
              </w:rPr>
            </w:pPr>
            <w:r>
              <w:rPr>
                <w:rFonts w:hint="eastAsia" w:ascii="宋体" w:hAnsi="宋体" w:eastAsia="宋体" w:cs="宋体"/>
                <w:kern w:val="2"/>
                <w:sz w:val="21"/>
                <w:szCs w:val="21"/>
                <w:lang w:val="en-US" w:eastAsia="zh-CN" w:bidi="ar-SA"/>
              </w:rPr>
              <w:t>本科</w:t>
            </w:r>
          </w:p>
        </w:tc>
        <w:tc>
          <w:tcPr>
            <w:tcW w:w="992" w:type="dxa"/>
            <w:gridSpan w:val="2"/>
            <w:noWrap w:val="0"/>
            <w:vAlign w:val="center"/>
          </w:tcPr>
          <w:p>
            <w:pPr>
              <w:jc w:val="center"/>
              <w:rPr>
                <w:rFonts w:hint="default" w:ascii="宋体" w:hAnsi="宋体" w:eastAsia="宋体"/>
                <w:sz w:val="24"/>
                <w:lang w:val="en-US" w:eastAsia="zh-CN"/>
              </w:rPr>
            </w:pPr>
            <w:r>
              <w:rPr>
                <w:rFonts w:hint="eastAsia" w:asciiTheme="minorEastAsia" w:hAnsiTheme="minorEastAsia" w:cstheme="minorEastAsia"/>
                <w:sz w:val="21"/>
                <w:szCs w:val="21"/>
                <w:lang w:val="en-US" w:eastAsia="zh-CN"/>
              </w:rPr>
              <w:t>20</w:t>
            </w:r>
          </w:p>
        </w:tc>
        <w:tc>
          <w:tcPr>
            <w:tcW w:w="2740" w:type="dxa"/>
            <w:noWrap w:val="0"/>
            <w:vAlign w:val="center"/>
          </w:tcPr>
          <w:p>
            <w:pPr>
              <w:jc w:val="center"/>
              <w:rPr>
                <w:rFonts w:hint="default" w:ascii="宋体" w:hAnsi="宋体" w:eastAsia="宋体"/>
                <w:sz w:val="24"/>
                <w:lang w:val="en-US" w:eastAsia="zh-CN"/>
              </w:rPr>
            </w:pPr>
            <w:r>
              <w:rPr>
                <w:rFonts w:hint="eastAsia" w:ascii="宋体" w:hAnsi="宋体" w:eastAsia="宋体" w:cs="宋体"/>
                <w:sz w:val="21"/>
                <w:szCs w:val="21"/>
                <w:lang w:val="en-US" w:eastAsia="zh-CN"/>
              </w:rPr>
              <w:t>5-8k/月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941" w:hRule="exact"/>
          <w:jc w:val="center"/>
        </w:trPr>
        <w:tc>
          <w:tcPr>
            <w:tcW w:w="1522" w:type="dxa"/>
            <w:noWrap w:val="0"/>
            <w:vAlign w:val="center"/>
          </w:tcPr>
          <w:p>
            <w:pPr>
              <w:jc w:val="center"/>
              <w:rPr>
                <w:rFonts w:hint="default" w:ascii="黑体" w:eastAsia="黑体"/>
                <w:sz w:val="24"/>
                <w:lang w:val="en-US" w:eastAsia="zh-CN"/>
              </w:rPr>
            </w:pPr>
            <w:r>
              <w:rPr>
                <w:rFonts w:hint="default" w:ascii="宋体" w:hAnsi="宋体" w:eastAsia="宋体" w:cs="宋体"/>
                <w:kern w:val="2"/>
                <w:sz w:val="21"/>
                <w:szCs w:val="21"/>
                <w:lang w:val="en-US" w:eastAsia="zh-CN" w:bidi="ar-SA"/>
              </w:rPr>
              <w:t>工程部储备干部</w:t>
            </w:r>
          </w:p>
        </w:tc>
        <w:tc>
          <w:tcPr>
            <w:tcW w:w="2694" w:type="dxa"/>
            <w:gridSpan w:val="2"/>
            <w:noWrap w:val="0"/>
            <w:vAlign w:val="center"/>
          </w:tcPr>
          <w:p>
            <w:pPr>
              <w:jc w:val="center"/>
              <w:rPr>
                <w:rFonts w:hint="default" w:ascii="宋体" w:hAnsi="宋体" w:eastAsia="宋体"/>
                <w:sz w:val="24"/>
                <w:lang w:val="en-US" w:eastAsia="zh-CN"/>
              </w:rPr>
            </w:pPr>
            <w:r>
              <w:rPr>
                <w:rFonts w:hint="default" w:ascii="宋体" w:hAnsi="宋体" w:eastAsia="宋体" w:cs="宋体"/>
                <w:kern w:val="2"/>
                <w:sz w:val="21"/>
                <w:szCs w:val="21"/>
                <w:lang w:val="en-US" w:eastAsia="zh-CN" w:bidi="ar-SA"/>
              </w:rPr>
              <w:t>电气自动化、电机一体化、电子信息工程技术、应用电子技术</w:t>
            </w:r>
            <w:r>
              <w:rPr>
                <w:rFonts w:hint="eastAsia" w:ascii="宋体" w:hAnsi="宋体" w:cs="宋体"/>
                <w:kern w:val="2"/>
                <w:sz w:val="21"/>
                <w:szCs w:val="21"/>
                <w:lang w:val="en-US" w:eastAsia="zh-CN" w:bidi="ar-SA"/>
              </w:rPr>
              <w:t>及相关</w:t>
            </w:r>
            <w:r>
              <w:rPr>
                <w:rFonts w:hint="default" w:ascii="宋体" w:hAnsi="宋体" w:eastAsia="宋体" w:cs="宋体"/>
                <w:kern w:val="2"/>
                <w:sz w:val="21"/>
                <w:szCs w:val="21"/>
                <w:lang w:val="en-US" w:eastAsia="zh-CN" w:bidi="ar-SA"/>
              </w:rPr>
              <w:t>专业</w:t>
            </w:r>
          </w:p>
        </w:tc>
        <w:tc>
          <w:tcPr>
            <w:tcW w:w="1134" w:type="dxa"/>
            <w:noWrap w:val="0"/>
            <w:vAlign w:val="center"/>
          </w:tcPr>
          <w:p>
            <w:pPr>
              <w:jc w:val="center"/>
              <w:rPr>
                <w:rFonts w:hint="default" w:ascii="宋体" w:hAnsi="宋体" w:eastAsia="宋体"/>
                <w:sz w:val="24"/>
                <w:lang w:val="en-US" w:eastAsia="zh-CN"/>
              </w:rPr>
            </w:pPr>
            <w:r>
              <w:rPr>
                <w:rFonts w:hint="eastAsia" w:ascii="宋体" w:hAnsi="宋体" w:eastAsia="宋体" w:cs="宋体"/>
                <w:kern w:val="2"/>
                <w:sz w:val="21"/>
                <w:szCs w:val="21"/>
                <w:lang w:val="en-US" w:eastAsia="zh-CN" w:bidi="ar-SA"/>
              </w:rPr>
              <w:t>本科</w:t>
            </w:r>
          </w:p>
        </w:tc>
        <w:tc>
          <w:tcPr>
            <w:tcW w:w="992" w:type="dxa"/>
            <w:gridSpan w:val="2"/>
            <w:noWrap w:val="0"/>
            <w:vAlign w:val="center"/>
          </w:tcPr>
          <w:p>
            <w:pPr>
              <w:jc w:val="center"/>
              <w:rPr>
                <w:rFonts w:hint="default" w:ascii="宋体" w:hAnsi="宋体" w:eastAsia="宋体"/>
                <w:sz w:val="24"/>
                <w:lang w:val="en-US" w:eastAsia="zh-CN"/>
              </w:rPr>
            </w:pPr>
            <w:r>
              <w:rPr>
                <w:rFonts w:hint="eastAsia" w:ascii="宋体" w:hAnsi="宋体" w:cs="宋体"/>
                <w:sz w:val="21"/>
                <w:szCs w:val="21"/>
                <w:lang w:val="en-US" w:eastAsia="zh-CN"/>
              </w:rPr>
              <w:t>5</w:t>
            </w:r>
          </w:p>
        </w:tc>
        <w:tc>
          <w:tcPr>
            <w:tcW w:w="2740" w:type="dxa"/>
            <w:noWrap w:val="0"/>
            <w:vAlign w:val="center"/>
          </w:tcPr>
          <w:p>
            <w:pPr>
              <w:jc w:val="center"/>
              <w:rPr>
                <w:rFonts w:ascii="宋体" w:hAnsi="宋体"/>
                <w:sz w:val="24"/>
              </w:rPr>
            </w:pPr>
            <w:r>
              <w:rPr>
                <w:rFonts w:hint="eastAsia" w:ascii="宋体" w:hAnsi="宋体" w:eastAsia="宋体" w:cs="宋体"/>
                <w:sz w:val="21"/>
                <w:szCs w:val="21"/>
                <w:lang w:val="en-US" w:eastAsia="zh-CN"/>
              </w:rPr>
              <w:t>5-8k/月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1099" w:hRule="exact"/>
          <w:jc w:val="center"/>
        </w:trPr>
        <w:tc>
          <w:tcPr>
            <w:tcW w:w="1522" w:type="dxa"/>
            <w:noWrap w:val="0"/>
            <w:vAlign w:val="center"/>
          </w:tcPr>
          <w:p>
            <w:pPr>
              <w:jc w:val="center"/>
              <w:rPr>
                <w:rFonts w:ascii="黑体" w:eastAsia="黑体"/>
                <w:sz w:val="24"/>
              </w:rPr>
            </w:pPr>
            <w:r>
              <w:rPr>
                <w:rFonts w:hint="default" w:ascii="宋体" w:hAnsi="宋体" w:eastAsia="宋体" w:cs="宋体"/>
                <w:kern w:val="2"/>
                <w:sz w:val="21"/>
                <w:szCs w:val="21"/>
                <w:lang w:val="en-US" w:eastAsia="zh-CN" w:bidi="ar-SA"/>
              </w:rPr>
              <w:t>品质部储备干部</w:t>
            </w:r>
          </w:p>
        </w:tc>
        <w:tc>
          <w:tcPr>
            <w:tcW w:w="2694" w:type="dxa"/>
            <w:gridSpan w:val="2"/>
            <w:noWrap w:val="0"/>
            <w:vAlign w:val="center"/>
          </w:tcPr>
          <w:p>
            <w:pPr>
              <w:jc w:val="center"/>
              <w:rPr>
                <w:rFonts w:hint="default" w:ascii="宋体" w:hAnsi="宋体" w:eastAsia="宋体"/>
                <w:sz w:val="24"/>
                <w:lang w:val="en-US" w:eastAsia="zh-CN"/>
              </w:rPr>
            </w:pPr>
            <w:r>
              <w:rPr>
                <w:rFonts w:hint="default" w:ascii="宋体" w:hAnsi="宋体" w:eastAsia="宋体" w:cs="宋体"/>
                <w:kern w:val="2"/>
                <w:sz w:val="21"/>
                <w:szCs w:val="21"/>
                <w:lang w:val="en-US" w:eastAsia="zh-CN" w:bidi="ar-SA"/>
              </w:rPr>
              <w:t>电气自动化、电机一体化、电子信息工程技术、应用电子技术</w:t>
            </w:r>
            <w:r>
              <w:rPr>
                <w:rFonts w:hint="eastAsia" w:ascii="宋体" w:hAnsi="宋体" w:cs="宋体"/>
                <w:kern w:val="2"/>
                <w:sz w:val="21"/>
                <w:szCs w:val="21"/>
                <w:lang w:val="en-US" w:eastAsia="zh-CN" w:bidi="ar-SA"/>
              </w:rPr>
              <w:t>及相关</w:t>
            </w:r>
            <w:r>
              <w:rPr>
                <w:rFonts w:hint="default" w:ascii="宋体" w:hAnsi="宋体" w:eastAsia="宋体" w:cs="宋体"/>
                <w:kern w:val="2"/>
                <w:sz w:val="21"/>
                <w:szCs w:val="21"/>
                <w:lang w:val="en-US" w:eastAsia="zh-CN" w:bidi="ar-SA"/>
              </w:rPr>
              <w:t>专业</w:t>
            </w:r>
          </w:p>
        </w:tc>
        <w:tc>
          <w:tcPr>
            <w:tcW w:w="1134" w:type="dxa"/>
            <w:noWrap w:val="0"/>
            <w:vAlign w:val="center"/>
          </w:tcPr>
          <w:p>
            <w:pPr>
              <w:jc w:val="center"/>
              <w:rPr>
                <w:rFonts w:hint="default" w:ascii="宋体" w:hAnsi="宋体" w:eastAsia="宋体"/>
                <w:sz w:val="24"/>
                <w:lang w:val="en-US" w:eastAsia="zh-CN"/>
              </w:rPr>
            </w:pPr>
            <w:r>
              <w:rPr>
                <w:rFonts w:hint="eastAsia" w:ascii="宋体" w:hAnsi="宋体" w:eastAsia="宋体" w:cs="宋体"/>
                <w:kern w:val="2"/>
                <w:sz w:val="21"/>
                <w:szCs w:val="21"/>
                <w:lang w:val="en-US" w:eastAsia="zh-CN" w:bidi="ar-SA"/>
              </w:rPr>
              <w:t>本科</w:t>
            </w:r>
          </w:p>
        </w:tc>
        <w:tc>
          <w:tcPr>
            <w:tcW w:w="992" w:type="dxa"/>
            <w:gridSpan w:val="2"/>
            <w:noWrap w:val="0"/>
            <w:vAlign w:val="center"/>
          </w:tcPr>
          <w:p>
            <w:pPr>
              <w:jc w:val="center"/>
              <w:rPr>
                <w:rFonts w:hint="default" w:ascii="宋体" w:hAnsi="宋体" w:eastAsia="宋体"/>
                <w:sz w:val="24"/>
                <w:lang w:val="en-US" w:eastAsia="zh-CN"/>
              </w:rPr>
            </w:pPr>
            <w:r>
              <w:rPr>
                <w:rFonts w:hint="eastAsia" w:ascii="宋体" w:hAnsi="宋体" w:cs="宋体"/>
                <w:sz w:val="21"/>
                <w:szCs w:val="21"/>
                <w:lang w:val="en-US" w:eastAsia="zh-CN"/>
              </w:rPr>
              <w:t>5</w:t>
            </w:r>
          </w:p>
        </w:tc>
        <w:tc>
          <w:tcPr>
            <w:tcW w:w="2740" w:type="dxa"/>
            <w:noWrap w:val="0"/>
            <w:vAlign w:val="center"/>
          </w:tcPr>
          <w:p>
            <w:pPr>
              <w:jc w:val="center"/>
              <w:rPr>
                <w:rFonts w:ascii="宋体" w:hAnsi="宋体"/>
                <w:sz w:val="24"/>
              </w:rPr>
            </w:pPr>
            <w:r>
              <w:rPr>
                <w:rFonts w:hint="eastAsia" w:ascii="宋体" w:hAnsi="宋体" w:eastAsia="宋体" w:cs="宋体"/>
                <w:sz w:val="21"/>
                <w:szCs w:val="21"/>
                <w:lang w:val="en-US" w:eastAsia="zh-CN"/>
              </w:rPr>
              <w:t>5-8k/月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8" w:hRule="exact"/>
          <w:jc w:val="center"/>
        </w:trPr>
        <w:tc>
          <w:tcPr>
            <w:tcW w:w="1522" w:type="dxa"/>
            <w:noWrap w:val="0"/>
            <w:vAlign w:val="center"/>
          </w:tcPr>
          <w:p>
            <w:pPr>
              <w:jc w:val="center"/>
              <w:rPr>
                <w:rFonts w:hint="default" w:ascii="黑体" w:eastAsia="黑体"/>
                <w:sz w:val="24"/>
                <w:lang w:val="en-US" w:eastAsia="zh-CN"/>
              </w:rPr>
            </w:pPr>
            <w:r>
              <w:rPr>
                <w:rFonts w:hint="eastAsia" w:ascii="宋体" w:hAnsi="宋体" w:eastAsia="宋体" w:cs="宋体"/>
                <w:kern w:val="2"/>
                <w:sz w:val="21"/>
                <w:szCs w:val="21"/>
                <w:lang w:val="en-US" w:eastAsia="zh-CN" w:bidi="ar-SA"/>
              </w:rPr>
              <w:t>供应链储备干部</w:t>
            </w:r>
          </w:p>
        </w:tc>
        <w:tc>
          <w:tcPr>
            <w:tcW w:w="2694" w:type="dxa"/>
            <w:gridSpan w:val="2"/>
            <w:noWrap w:val="0"/>
            <w:vAlign w:val="center"/>
          </w:tcPr>
          <w:p>
            <w:pPr>
              <w:jc w:val="center"/>
              <w:rPr>
                <w:rFonts w:hint="default" w:ascii="宋体" w:hAnsi="宋体" w:eastAsia="宋体"/>
                <w:sz w:val="24"/>
                <w:lang w:val="en-US" w:eastAsia="zh-CN"/>
              </w:rPr>
            </w:pPr>
            <w:r>
              <w:rPr>
                <w:rFonts w:hint="eastAsia" w:ascii="宋体" w:hAnsi="宋体" w:eastAsia="宋体" w:cs="宋体"/>
                <w:sz w:val="21"/>
                <w:szCs w:val="21"/>
                <w:lang w:val="en-US" w:eastAsia="zh-CN"/>
              </w:rPr>
              <w:t>供应链管理、物流管理、工业工程或电子类相关专业</w:t>
            </w:r>
          </w:p>
        </w:tc>
        <w:tc>
          <w:tcPr>
            <w:tcW w:w="1134" w:type="dxa"/>
            <w:noWrap w:val="0"/>
            <w:vAlign w:val="center"/>
          </w:tcPr>
          <w:p>
            <w:pPr>
              <w:jc w:val="center"/>
              <w:rPr>
                <w:rFonts w:hint="default" w:ascii="宋体" w:hAnsi="宋体" w:eastAsia="宋体"/>
                <w:sz w:val="24"/>
                <w:lang w:val="en-US" w:eastAsia="zh-CN"/>
              </w:rPr>
            </w:pPr>
            <w:r>
              <w:rPr>
                <w:rFonts w:hint="eastAsia" w:ascii="宋体" w:hAnsi="宋体" w:eastAsia="宋体" w:cs="宋体"/>
                <w:kern w:val="2"/>
                <w:sz w:val="21"/>
                <w:szCs w:val="21"/>
                <w:lang w:val="en-US" w:eastAsia="zh-CN" w:bidi="ar-SA"/>
              </w:rPr>
              <w:t>本科</w:t>
            </w:r>
          </w:p>
        </w:tc>
        <w:tc>
          <w:tcPr>
            <w:tcW w:w="992" w:type="dxa"/>
            <w:gridSpan w:val="2"/>
            <w:noWrap w:val="0"/>
            <w:vAlign w:val="center"/>
          </w:tcPr>
          <w:p>
            <w:pPr>
              <w:jc w:val="center"/>
              <w:rPr>
                <w:rFonts w:hint="eastAsia" w:ascii="宋体" w:hAnsi="宋体" w:eastAsia="宋体"/>
                <w:sz w:val="24"/>
                <w:lang w:val="en-US" w:eastAsia="zh-CN"/>
              </w:rPr>
            </w:pPr>
            <w:r>
              <w:rPr>
                <w:rFonts w:hint="eastAsia" w:ascii="宋体" w:hAnsi="宋体" w:cs="宋体"/>
                <w:sz w:val="21"/>
                <w:szCs w:val="21"/>
                <w:lang w:val="en-US" w:eastAsia="zh-CN"/>
              </w:rPr>
              <w:t>3</w:t>
            </w:r>
          </w:p>
        </w:tc>
        <w:tc>
          <w:tcPr>
            <w:tcW w:w="2740" w:type="dxa"/>
            <w:noWrap w:val="0"/>
            <w:vAlign w:val="center"/>
          </w:tcPr>
          <w:p>
            <w:pPr>
              <w:jc w:val="center"/>
              <w:rPr>
                <w:rFonts w:hint="default" w:ascii="宋体" w:hAnsi="宋体" w:eastAsia="宋体"/>
                <w:sz w:val="24"/>
                <w:lang w:val="en-US" w:eastAsia="zh-CN"/>
              </w:rPr>
            </w:pPr>
            <w:r>
              <w:rPr>
                <w:rFonts w:hint="eastAsia" w:ascii="宋体" w:hAnsi="宋体" w:eastAsia="宋体" w:cs="宋体"/>
                <w:sz w:val="21"/>
                <w:szCs w:val="21"/>
                <w:lang w:val="en-US" w:eastAsia="zh-CN"/>
              </w:rPr>
              <w:t>5-8k/月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858" w:hRule="exact"/>
          <w:jc w:val="center"/>
        </w:trPr>
        <w:tc>
          <w:tcPr>
            <w:tcW w:w="1522" w:type="dxa"/>
            <w:noWrap w:val="0"/>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研发储备干部</w:t>
            </w:r>
          </w:p>
        </w:tc>
        <w:tc>
          <w:tcPr>
            <w:tcW w:w="2694" w:type="dxa"/>
            <w:gridSpan w:val="2"/>
            <w:noWrap w:val="0"/>
            <w:vAlign w:val="center"/>
          </w:tcPr>
          <w:p>
            <w:pPr>
              <w:jc w:val="center"/>
              <w:rPr>
                <w:rFonts w:hint="default" w:ascii="宋体" w:hAnsi="宋体" w:eastAsia="宋体"/>
                <w:sz w:val="24"/>
                <w:lang w:val="en-US" w:eastAsia="zh-CN"/>
              </w:rPr>
            </w:pPr>
            <w:r>
              <w:rPr>
                <w:rFonts w:hint="eastAsia" w:ascii="宋体" w:hAnsi="宋体" w:eastAsia="宋体" w:cs="宋体"/>
                <w:sz w:val="21"/>
                <w:szCs w:val="21"/>
                <w:lang w:val="en-US" w:eastAsia="zh-CN"/>
              </w:rPr>
              <w:t>电子信息/自动化/计算机相关专业</w:t>
            </w:r>
          </w:p>
        </w:tc>
        <w:tc>
          <w:tcPr>
            <w:tcW w:w="1134" w:type="dxa"/>
            <w:noWrap w:val="0"/>
            <w:vAlign w:val="center"/>
          </w:tcPr>
          <w:p>
            <w:pPr>
              <w:jc w:val="center"/>
              <w:rPr>
                <w:rFonts w:hint="default" w:ascii="宋体" w:hAnsi="宋体" w:eastAsia="宋体"/>
                <w:sz w:val="24"/>
                <w:lang w:val="en-US" w:eastAsia="zh-CN"/>
              </w:rPr>
            </w:pPr>
            <w:r>
              <w:rPr>
                <w:rFonts w:hint="eastAsia" w:ascii="宋体" w:hAnsi="宋体" w:eastAsia="宋体" w:cs="宋体"/>
                <w:kern w:val="2"/>
                <w:sz w:val="21"/>
                <w:szCs w:val="21"/>
                <w:lang w:val="en-US" w:eastAsia="zh-CN" w:bidi="ar-SA"/>
              </w:rPr>
              <w:t>本科</w:t>
            </w:r>
          </w:p>
        </w:tc>
        <w:tc>
          <w:tcPr>
            <w:tcW w:w="992" w:type="dxa"/>
            <w:gridSpan w:val="2"/>
            <w:noWrap w:val="0"/>
            <w:vAlign w:val="center"/>
          </w:tcPr>
          <w:p>
            <w:pPr>
              <w:jc w:val="center"/>
              <w:rPr>
                <w:rFonts w:hint="eastAsia" w:ascii="宋体" w:hAnsi="宋体" w:eastAsia="宋体"/>
                <w:sz w:val="24"/>
                <w:lang w:val="en-US" w:eastAsia="zh-CN"/>
              </w:rPr>
            </w:pPr>
            <w:r>
              <w:rPr>
                <w:rFonts w:hint="eastAsia" w:ascii="宋体" w:hAnsi="宋体" w:cs="宋体"/>
                <w:sz w:val="21"/>
                <w:szCs w:val="21"/>
                <w:lang w:val="en-US" w:eastAsia="zh-CN"/>
              </w:rPr>
              <w:t>5</w:t>
            </w:r>
          </w:p>
        </w:tc>
        <w:tc>
          <w:tcPr>
            <w:tcW w:w="2740" w:type="dxa"/>
            <w:noWrap w:val="0"/>
            <w:vAlign w:val="center"/>
          </w:tcPr>
          <w:p>
            <w:pPr>
              <w:jc w:val="center"/>
              <w:rPr>
                <w:rFonts w:hint="default" w:ascii="宋体" w:hAnsi="宋体" w:eastAsia="宋体"/>
                <w:sz w:val="24"/>
                <w:lang w:val="en-US" w:eastAsia="zh-CN"/>
              </w:rPr>
            </w:pPr>
            <w:r>
              <w:rPr>
                <w:rFonts w:hint="eastAsia" w:ascii="宋体" w:hAnsi="宋体" w:eastAsia="宋体" w:cs="宋体"/>
                <w:sz w:val="21"/>
                <w:szCs w:val="21"/>
                <w:lang w:val="en-US" w:eastAsia="zh-CN"/>
              </w:rPr>
              <w:t>5-8k/月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cantSplit/>
          <w:trHeight w:val="4744" w:hRule="exact"/>
          <w:jc w:val="center"/>
        </w:trPr>
        <w:tc>
          <w:tcPr>
            <w:tcW w:w="9082" w:type="dxa"/>
            <w:gridSpan w:val="7"/>
            <w:noWrap w:val="0"/>
            <w:vAlign w:val="center"/>
          </w:tcPr>
          <w:p>
            <w:pPr>
              <w:numPr>
                <w:ilvl w:val="0"/>
                <w:numId w:val="0"/>
              </w:numPr>
              <w:spacing w:line="240" w:lineRule="auto"/>
              <w:jc w:val="left"/>
              <w:rPr>
                <w:rFonts w:hint="eastAsia" w:ascii="宋体" w:hAnsi="宋体"/>
                <w:sz w:val="24"/>
              </w:rPr>
            </w:pPr>
            <w:r>
              <w:rPr>
                <w:rFonts w:hint="eastAsia" w:ascii="宋体" w:hAnsi="宋体"/>
                <w:sz w:val="24"/>
              </w:rPr>
              <w:t>备注：</w:t>
            </w:r>
          </w:p>
          <w:p>
            <w:pPr>
              <w:numPr>
                <w:ilvl w:val="0"/>
                <w:numId w:val="0"/>
              </w:num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其他待遇：</w:t>
            </w:r>
          </w:p>
          <w:p>
            <w:pPr>
              <w:numPr>
                <w:ilvl w:val="0"/>
                <w:numId w:val="1"/>
              </w:num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包吃住：三餐免费（按月以餐补形式发放），住宿免费，4人间，上下铺。宿舍水电每月有免费额度，不超出不花钱；在外租房每人可享受租房补贴300元/月；</w:t>
            </w:r>
          </w:p>
          <w:p>
            <w:pPr>
              <w:numPr>
                <w:ilvl w:val="0"/>
                <w:numId w:val="1"/>
              </w:num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宿舍、车间、办公室均有空调覆盖，坐班，宿舍为独立卫生间，另洗衣机、热水均有配备；</w:t>
            </w:r>
          </w:p>
          <w:p>
            <w:pPr>
              <w:numPr>
                <w:ilvl w:val="0"/>
                <w:numId w:val="1"/>
              </w:numPr>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实习期结束后，缴纳五险，表现优秀到规定时间可申请缴纳住房公积金；</w:t>
            </w:r>
          </w:p>
          <w:p>
            <w:pPr>
              <w:numPr>
                <w:ilvl w:val="0"/>
                <w:numId w:val="1"/>
              </w:numPr>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假期规定：根据部门安排，月休2-4天；法定节假日正常休息；</w:t>
            </w:r>
          </w:p>
          <w:p>
            <w:pPr>
              <w:numPr>
                <w:ilvl w:val="0"/>
                <w:numId w:val="1"/>
              </w:numPr>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福利：三节礼品，高温费（夏季每月200元），全勤奖（每月100元），工龄奖（100元/年），逐年递增，过年车费报销，生日福利；</w:t>
            </w:r>
          </w:p>
          <w:p>
            <w:pPr>
              <w:numPr>
                <w:ilvl w:val="0"/>
                <w:numId w:val="1"/>
              </w:numPr>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车费报销：按高铁二等座标准报销春节期间公司与家庭地址（身份证为准）间的往返车费；</w:t>
            </w:r>
          </w:p>
          <w:p>
            <w:pPr>
              <w:numPr>
                <w:ilvl w:val="0"/>
                <w:numId w:val="1"/>
              </w:numPr>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厂区配套娱乐设施齐全：台球桌、乒乓球桌、划船机、跑步机、骑行车、KTV厅、篮球场均有配备。24小时免费开放；</w:t>
            </w:r>
          </w:p>
          <w:p>
            <w:pPr>
              <w:numPr>
                <w:ilvl w:val="0"/>
                <w:numId w:val="1"/>
              </w:numPr>
              <w:spacing w:line="240" w:lineRule="auto"/>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公司定期举办篮球赛，乒乓球赛，趣味运动会，歌唱比赛，年会等公司级活动；</w:t>
            </w:r>
          </w:p>
          <w:p>
            <w:pPr>
              <w:jc w:val="left"/>
              <w:rPr>
                <w:rFonts w:hint="default" w:ascii="宋体" w:hAnsi="宋体" w:eastAsia="宋体"/>
                <w:sz w:val="24"/>
                <w:lang w:val="en-US" w:eastAsia="zh-CN"/>
              </w:rPr>
            </w:pPr>
            <w:r>
              <w:rPr>
                <w:rFonts w:hint="eastAsia" w:ascii="宋体" w:hAnsi="宋体" w:eastAsia="宋体" w:cs="宋体"/>
                <w:sz w:val="21"/>
                <w:szCs w:val="21"/>
                <w:lang w:val="en-US" w:eastAsia="zh-CN"/>
              </w:rPr>
              <w:t>部门定期举行聚餐，增进交流、增进感情。</w:t>
            </w:r>
          </w:p>
        </w:tc>
      </w:tr>
    </w:tbl>
    <w:p>
      <w:pPr>
        <w:rPr>
          <w:rFonts w:hint="eastAsia"/>
        </w:rPr>
      </w:pPr>
      <w:r>
        <w:rPr>
          <w:rFonts w:hint="eastAsia"/>
        </w:rPr>
        <w:t>▲单位现场招聘信息以此表内容为准，请认真填写；</w:t>
      </w:r>
    </w:p>
    <w:p>
      <w:pPr>
        <w:rPr>
          <w:rFonts w:eastAsia="黑体" w:cs="黑体"/>
          <w:snapToGrid w:val="0"/>
          <w:kern w:val="0"/>
          <w:sz w:val="32"/>
          <w:szCs w:val="32"/>
        </w:rPr>
      </w:pPr>
      <w:r>
        <w:rPr>
          <w:rFonts w:hint="eastAsia"/>
        </w:rPr>
        <w:t>▲待遇情况请写月薪，备注栏填写福利待遇（如五险一金、年休假、包食宿等）；</w:t>
      </w:r>
    </w:p>
    <w:p>
      <w:r>
        <w:rPr>
          <w:rFonts w:hint="eastAsia"/>
        </w:rPr>
        <w:t>▲“招聘情况”中单位简介不得超过300字，专业或岗位栏数不够的，可另行附加。</w:t>
      </w: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5"/>
        <w:ind w:left="0" w:leftChars="0" w:firstLine="0" w:firstLineChars="0"/>
        <w:rPr>
          <w:rFonts w:hint="eastAsia" w:ascii="仿宋_GB2312" w:hAnsi="宋体" w:eastAsia="仿宋_GB2312" w:cs="宋体"/>
          <w:color w:val="000000"/>
          <w:kern w:val="0"/>
          <w:sz w:val="32"/>
          <w:szCs w:val="32"/>
        </w:rPr>
      </w:pPr>
    </w:p>
    <w:p>
      <w:pPr>
        <w:pStyle w:val="2"/>
        <w:spacing w:line="560" w:lineRule="exact"/>
        <w:jc w:val="center"/>
        <w:rPr>
          <w:rFonts w:hint="eastAsia" w:ascii="Times New Roman" w:hAnsi="Times New Roman" w:eastAsia="方正小标宋简体"/>
          <w:b w:val="0"/>
          <w:bCs w:val="0"/>
          <w:spacing w:val="-11"/>
          <w:sz w:val="44"/>
          <w:szCs w:val="44"/>
        </w:rPr>
      </w:pPr>
      <w:r>
        <w:rPr>
          <w:rFonts w:hint="eastAsia" w:ascii="Times New Roman" w:hAnsi="Times New Roman" w:eastAsia="方正小标宋简体"/>
          <w:b w:val="0"/>
          <w:bCs w:val="0"/>
          <w:spacing w:val="-11"/>
          <w:sz w:val="44"/>
          <w:szCs w:val="44"/>
        </w:rPr>
        <w:t>随团人员情况表</w:t>
      </w:r>
    </w:p>
    <w:p>
      <w:pPr>
        <w:spacing w:line="174" w:lineRule="exact"/>
        <w:jc w:val="left"/>
      </w:pPr>
    </w:p>
    <w:tbl>
      <w:tblPr>
        <w:tblStyle w:val="6"/>
        <w:tblpPr w:leftFromText="180" w:rightFromText="180" w:vertAnchor="text" w:horzAnchor="page" w:tblpX="1202" w:tblpY="185"/>
        <w:tblOverlap w:val="never"/>
        <w:tblW w:w="9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919"/>
        <w:gridCol w:w="1408"/>
        <w:gridCol w:w="2268"/>
        <w:gridCol w:w="1708"/>
        <w:gridCol w:w="2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204" w:type="dxa"/>
            <w:tcBorders>
              <w:top w:val="single" w:color="000000" w:sz="2" w:space="0"/>
              <w:bottom w:val="single" w:color="000000" w:sz="2" w:space="0"/>
            </w:tcBorders>
            <w:noWrap w:val="0"/>
            <w:vAlign w:val="top"/>
          </w:tcPr>
          <w:p>
            <w:pPr>
              <w:spacing w:before="321" w:line="219" w:lineRule="auto"/>
              <w:ind w:firstLine="324"/>
              <w:jc w:val="left"/>
              <w:rPr>
                <w:rFonts w:ascii="宋体" w:hAnsi="宋体" w:cs="宋体"/>
                <w:sz w:val="27"/>
                <w:szCs w:val="27"/>
              </w:rPr>
            </w:pPr>
            <w:r>
              <w:rPr>
                <w:rFonts w:ascii="宋体" w:hAnsi="宋体" w:cs="宋体"/>
                <w:spacing w:val="17"/>
                <w:sz w:val="27"/>
                <w:szCs w:val="27"/>
              </w:rPr>
              <w:t>姓名</w:t>
            </w:r>
          </w:p>
        </w:tc>
        <w:tc>
          <w:tcPr>
            <w:tcW w:w="919" w:type="dxa"/>
            <w:tcBorders>
              <w:top w:val="single" w:color="000000" w:sz="2" w:space="0"/>
              <w:bottom w:val="single" w:color="000000" w:sz="2" w:space="0"/>
            </w:tcBorders>
            <w:noWrap w:val="0"/>
            <w:vAlign w:val="top"/>
          </w:tcPr>
          <w:p>
            <w:pPr>
              <w:spacing w:before="322" w:line="220" w:lineRule="auto"/>
              <w:ind w:firstLine="181"/>
              <w:jc w:val="left"/>
              <w:rPr>
                <w:rFonts w:ascii="宋体" w:hAnsi="宋体" w:cs="宋体"/>
                <w:sz w:val="27"/>
                <w:szCs w:val="27"/>
              </w:rPr>
            </w:pPr>
            <w:r>
              <w:rPr>
                <w:rFonts w:ascii="宋体" w:hAnsi="宋体" w:cs="宋体"/>
                <w:spacing w:val="11"/>
                <w:sz w:val="27"/>
                <w:szCs w:val="27"/>
              </w:rPr>
              <w:t>性别</w:t>
            </w:r>
          </w:p>
        </w:tc>
        <w:tc>
          <w:tcPr>
            <w:tcW w:w="1408" w:type="dxa"/>
            <w:tcBorders>
              <w:top w:val="single" w:color="000000" w:sz="2" w:space="0"/>
              <w:bottom w:val="single" w:color="000000" w:sz="2" w:space="0"/>
            </w:tcBorders>
            <w:noWrap w:val="0"/>
            <w:vAlign w:val="top"/>
          </w:tcPr>
          <w:p>
            <w:pPr>
              <w:spacing w:before="321" w:line="219" w:lineRule="auto"/>
              <w:ind w:firstLine="422"/>
              <w:jc w:val="left"/>
              <w:rPr>
                <w:rFonts w:ascii="宋体" w:hAnsi="宋体" w:cs="宋体"/>
                <w:sz w:val="27"/>
                <w:szCs w:val="27"/>
              </w:rPr>
            </w:pPr>
            <w:r>
              <w:rPr>
                <w:rFonts w:ascii="宋体" w:hAnsi="宋体" w:cs="宋体"/>
                <w:spacing w:val="6"/>
                <w:sz w:val="27"/>
                <w:szCs w:val="27"/>
              </w:rPr>
              <w:t>职务</w:t>
            </w:r>
          </w:p>
        </w:tc>
        <w:tc>
          <w:tcPr>
            <w:tcW w:w="2268" w:type="dxa"/>
            <w:tcBorders>
              <w:top w:val="single" w:color="000000" w:sz="2" w:space="0"/>
              <w:bottom w:val="single" w:color="000000" w:sz="2" w:space="0"/>
            </w:tcBorders>
            <w:noWrap w:val="0"/>
            <w:vAlign w:val="top"/>
          </w:tcPr>
          <w:p>
            <w:pPr>
              <w:spacing w:before="321" w:line="219" w:lineRule="auto"/>
              <w:ind w:firstLine="454"/>
              <w:jc w:val="left"/>
              <w:rPr>
                <w:rFonts w:ascii="宋体" w:hAnsi="宋体" w:cs="宋体"/>
                <w:sz w:val="27"/>
                <w:szCs w:val="27"/>
              </w:rPr>
            </w:pPr>
            <w:r>
              <w:rPr>
                <w:rFonts w:ascii="宋体" w:hAnsi="宋体" w:cs="宋体"/>
                <w:spacing w:val="2"/>
                <w:sz w:val="27"/>
                <w:szCs w:val="27"/>
              </w:rPr>
              <w:t>身份证号码</w:t>
            </w:r>
          </w:p>
        </w:tc>
        <w:tc>
          <w:tcPr>
            <w:tcW w:w="1708" w:type="dxa"/>
            <w:tcBorders>
              <w:top w:val="single" w:color="000000" w:sz="2" w:space="0"/>
              <w:bottom w:val="single" w:color="000000" w:sz="2" w:space="0"/>
            </w:tcBorders>
            <w:noWrap w:val="0"/>
            <w:vAlign w:val="top"/>
          </w:tcPr>
          <w:p>
            <w:pPr>
              <w:spacing w:before="319" w:line="219" w:lineRule="auto"/>
              <w:ind w:firstLine="306"/>
              <w:jc w:val="left"/>
              <w:rPr>
                <w:rFonts w:ascii="宋体" w:hAnsi="宋体" w:cs="宋体"/>
                <w:sz w:val="27"/>
                <w:szCs w:val="27"/>
              </w:rPr>
            </w:pPr>
            <w:r>
              <w:rPr>
                <w:rFonts w:ascii="宋体" w:hAnsi="宋体" w:cs="宋体"/>
                <w:spacing w:val="3"/>
                <w:sz w:val="27"/>
                <w:szCs w:val="27"/>
              </w:rPr>
              <w:t>手机号码</w:t>
            </w:r>
          </w:p>
        </w:tc>
        <w:tc>
          <w:tcPr>
            <w:tcW w:w="2352" w:type="dxa"/>
            <w:tcBorders>
              <w:top w:val="single" w:color="000000" w:sz="2" w:space="0"/>
              <w:bottom w:val="single" w:color="000000" w:sz="2" w:space="0"/>
            </w:tcBorders>
            <w:noWrap w:val="0"/>
            <w:vAlign w:val="top"/>
          </w:tcPr>
          <w:p>
            <w:pPr>
              <w:spacing w:before="198" w:line="295" w:lineRule="auto"/>
              <w:ind w:left="378" w:right="434" w:firstLine="369"/>
              <w:jc w:val="left"/>
              <w:rPr>
                <w:rFonts w:ascii="宋体" w:hAnsi="宋体" w:cs="宋体"/>
                <w:szCs w:val="21"/>
              </w:rPr>
            </w:pPr>
            <w:r>
              <w:rPr>
                <w:rFonts w:ascii="宋体" w:hAnsi="宋体" w:cs="宋体"/>
                <w:spacing w:val="-2"/>
                <w:szCs w:val="21"/>
              </w:rPr>
              <w:t>住宿要求</w:t>
            </w:r>
            <w:r>
              <w:rPr>
                <w:rFonts w:ascii="宋体" w:hAnsi="宋体" w:cs="宋体"/>
                <w:szCs w:val="21"/>
              </w:rPr>
              <w:t xml:space="preserve">    </w:t>
            </w:r>
            <w:r>
              <w:rPr>
                <w:rFonts w:ascii="宋体" w:hAnsi="宋体" w:cs="宋体"/>
                <w:spacing w:val="-6"/>
                <w:szCs w:val="21"/>
              </w:rPr>
              <w:t>(单间/标间合住)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204" w:type="dxa"/>
            <w:tcBorders>
              <w:top w:val="single" w:color="000000" w:sz="2" w:space="0"/>
              <w:bottom w:val="single" w:color="000000" w:sz="2" w:space="0"/>
            </w:tcBorders>
            <w:noWrap w:val="0"/>
            <w:vAlign w:val="center"/>
          </w:tcPr>
          <w:p>
            <w:pPr>
              <w:spacing w:line="560" w:lineRule="exact"/>
              <w:jc w:val="center"/>
              <w:rPr>
                <w:rFonts w:hint="eastAsia" w:ascii="仿宋_GB2312" w:hAnsi="Calibri" w:eastAsia="仿宋_GB2312" w:cs="Times New Roman"/>
                <w:kern w:val="2"/>
                <w:sz w:val="24"/>
                <w:szCs w:val="22"/>
                <w:lang w:val="en-US" w:eastAsia="zh-CN" w:bidi="ar-SA"/>
              </w:rPr>
            </w:pPr>
            <w:r>
              <w:rPr>
                <w:rFonts w:hint="eastAsia" w:ascii="宋体"/>
                <w:sz w:val="24"/>
                <w:lang w:val="en-US" w:eastAsia="zh-CN"/>
              </w:rPr>
              <w:t>朱一帆</w:t>
            </w:r>
          </w:p>
        </w:tc>
        <w:tc>
          <w:tcPr>
            <w:tcW w:w="919" w:type="dxa"/>
            <w:tcBorders>
              <w:top w:val="single" w:color="000000" w:sz="2" w:space="0"/>
              <w:bottom w:val="single" w:color="000000" w:sz="2" w:space="0"/>
            </w:tcBorders>
            <w:noWrap w:val="0"/>
            <w:vAlign w:val="center"/>
          </w:tcPr>
          <w:p>
            <w:pPr>
              <w:spacing w:line="560" w:lineRule="exact"/>
              <w:jc w:val="center"/>
              <w:rPr>
                <w:rFonts w:hint="eastAsia" w:ascii="宋体" w:hAnsi="Calibri" w:eastAsia="宋体" w:cs="Times New Roman"/>
                <w:kern w:val="2"/>
                <w:sz w:val="24"/>
                <w:szCs w:val="22"/>
                <w:lang w:val="en-US" w:eastAsia="zh-CN" w:bidi="ar-SA"/>
              </w:rPr>
            </w:pPr>
            <w:r>
              <w:rPr>
                <w:rFonts w:hint="eastAsia" w:ascii="宋体"/>
                <w:sz w:val="24"/>
                <w:lang w:val="en-US" w:eastAsia="zh-CN"/>
              </w:rPr>
              <w:t>女</w:t>
            </w:r>
          </w:p>
        </w:tc>
        <w:tc>
          <w:tcPr>
            <w:tcW w:w="1408" w:type="dxa"/>
            <w:tcBorders>
              <w:top w:val="single" w:color="000000" w:sz="2" w:space="0"/>
              <w:bottom w:val="single" w:color="000000" w:sz="2" w:space="0"/>
            </w:tcBorders>
            <w:noWrap w:val="0"/>
            <w:vAlign w:val="center"/>
          </w:tcPr>
          <w:p>
            <w:pPr>
              <w:spacing w:line="560" w:lineRule="exact"/>
              <w:jc w:val="center"/>
              <w:rPr>
                <w:rFonts w:hint="default" w:ascii="宋体" w:hAnsi="Calibri" w:eastAsia="宋体" w:cs="Times New Roman"/>
                <w:kern w:val="2"/>
                <w:sz w:val="24"/>
                <w:szCs w:val="22"/>
                <w:lang w:val="en-US" w:eastAsia="zh-CN" w:bidi="ar-SA"/>
              </w:rPr>
            </w:pPr>
            <w:r>
              <w:rPr>
                <w:rFonts w:hint="eastAsia" w:ascii="宋体"/>
                <w:sz w:val="24"/>
                <w:lang w:val="en-US" w:eastAsia="zh-CN"/>
              </w:rPr>
              <w:t>HRD</w:t>
            </w:r>
          </w:p>
        </w:tc>
        <w:tc>
          <w:tcPr>
            <w:tcW w:w="2268" w:type="dxa"/>
            <w:tcBorders>
              <w:top w:val="single" w:color="000000" w:sz="2" w:space="0"/>
              <w:bottom w:val="single" w:color="000000" w:sz="2" w:space="0"/>
            </w:tcBorders>
            <w:noWrap w:val="0"/>
            <w:vAlign w:val="center"/>
          </w:tcPr>
          <w:p>
            <w:pPr>
              <w:spacing w:line="560" w:lineRule="exact"/>
              <w:jc w:val="center"/>
              <w:rPr>
                <w:rFonts w:hint="default" w:ascii="宋体" w:hAnsi="Calibri" w:eastAsia="宋体" w:cs="Times New Roman"/>
                <w:kern w:val="2"/>
                <w:sz w:val="24"/>
                <w:szCs w:val="22"/>
                <w:lang w:val="en-US" w:eastAsia="zh-CN" w:bidi="ar-SA"/>
              </w:rPr>
            </w:pPr>
            <w:r>
              <w:rPr>
                <w:rFonts w:hint="eastAsia" w:ascii="宋体"/>
                <w:sz w:val="24"/>
                <w:lang w:val="en-US" w:eastAsia="zh-CN"/>
              </w:rPr>
              <w:t>36068119900701424X</w:t>
            </w:r>
          </w:p>
        </w:tc>
        <w:tc>
          <w:tcPr>
            <w:tcW w:w="1708" w:type="dxa"/>
            <w:tcBorders>
              <w:top w:val="single" w:color="000000" w:sz="2" w:space="0"/>
              <w:bottom w:val="single" w:color="000000" w:sz="2" w:space="0"/>
            </w:tcBorders>
            <w:noWrap w:val="0"/>
            <w:vAlign w:val="center"/>
          </w:tcPr>
          <w:p>
            <w:pPr>
              <w:spacing w:line="560" w:lineRule="exact"/>
              <w:jc w:val="center"/>
              <w:rPr>
                <w:rFonts w:hint="default" w:ascii="宋体" w:hAnsi="Calibri" w:eastAsia="宋体" w:cs="Times New Roman"/>
                <w:kern w:val="2"/>
                <w:sz w:val="24"/>
                <w:szCs w:val="22"/>
                <w:lang w:val="en-US" w:eastAsia="zh-CN" w:bidi="ar-SA"/>
              </w:rPr>
            </w:pPr>
            <w:r>
              <w:rPr>
                <w:rFonts w:hint="eastAsia" w:ascii="宋体"/>
                <w:sz w:val="24"/>
                <w:lang w:val="en-US" w:eastAsia="zh-CN"/>
              </w:rPr>
              <w:t>13906821090</w:t>
            </w:r>
          </w:p>
        </w:tc>
        <w:tc>
          <w:tcPr>
            <w:tcW w:w="2352" w:type="dxa"/>
            <w:tcBorders>
              <w:top w:val="single" w:color="000000" w:sz="2" w:space="0"/>
              <w:bottom w:val="single" w:color="000000" w:sz="2" w:space="0"/>
            </w:tcBorders>
            <w:noWrap w:val="0"/>
            <w:vAlign w:val="center"/>
          </w:tcPr>
          <w:p>
            <w:pPr>
              <w:spacing w:line="560" w:lineRule="exact"/>
              <w:jc w:val="center"/>
              <w:rPr>
                <w:rFonts w:hint="eastAsia" w:ascii="宋体" w:hAnsi="Calibri" w:eastAsia="宋体" w:cs="Times New Roman"/>
                <w:kern w:val="2"/>
                <w:sz w:val="24"/>
                <w:szCs w:val="22"/>
                <w:lang w:val="en-US" w:eastAsia="zh-CN" w:bidi="ar-SA"/>
              </w:rPr>
            </w:pPr>
            <w:r>
              <w:rPr>
                <w:rFonts w:ascii="宋体" w:hAnsi="宋体" w:cs="宋体"/>
                <w:spacing w:val="-6"/>
                <w:sz w:val="24"/>
                <w:szCs w:val="24"/>
              </w:rPr>
              <w:t>标间合住</w:t>
            </w:r>
          </w:p>
        </w:tc>
      </w:tr>
    </w:tbl>
    <w:p>
      <w:pPr>
        <w:pStyle w:val="5"/>
        <w:ind w:left="0" w:leftChars="0" w:firstLine="0" w:firstLineChars="0"/>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7A"/>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3DA20"/>
    <w:multiLevelType w:val="singleLevel"/>
    <w:tmpl w:val="CB53DA20"/>
    <w:lvl w:ilvl="0" w:tentative="0">
      <w:start w:val="1"/>
      <w:numFmt w:val="decimal"/>
      <w:suff w:val="nothing"/>
      <w:lvlText w:val="%1、"/>
      <w:lvlJc w:val="left"/>
      <w:rPr>
        <w:rFont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ZDcyZjEwMjRmMTcyMTExMjdiNjg5NTNmMDE4OTkifQ=="/>
  </w:docVars>
  <w:rsids>
    <w:rsidRoot w:val="167844E3"/>
    <w:rsid w:val="167844E3"/>
    <w:rsid w:val="2285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Indent"/>
    <w:basedOn w:val="1"/>
    <w:next w:val="3"/>
    <w:qFormat/>
    <w:uiPriority w:val="0"/>
    <w:pPr>
      <w:spacing w:after="120" w:afterLines="0"/>
      <w:ind w:left="420" w:leftChars="200"/>
    </w:pPr>
  </w:style>
  <w:style w:type="paragraph" w:styleId="5">
    <w:name w:val="Body Text First Indent 2"/>
    <w:basedOn w:val="4"/>
    <w:qFormat/>
    <w:uiPriority w:val="0"/>
    <w:pPr>
      <w:spacing w:after="0" w:afterLines="0"/>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2023-09-06T11:24:00Z</dcterms:created>
  <dc:creator>黑马骑士</dc:creator>
  <cp:lastModifiedBy>MengQM</cp:lastModifiedBy>
  <dcterms:modified xsi:type="dcterms:W3CDTF">2023-09-15T08:44:55Z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32206413906649DE9956E346D6DDCC8D_13</vt:lpwstr>
  </property>
</Properties>
</file>