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contextualSpacing/>
        <w:jc w:val="center"/>
        <w:rPr>
          <w:rFonts w:hint="eastAsia" w:ascii="方正小标宋简体" w:hAnsi="宋体" w:eastAsia="方正小标宋简体" w:cs="Times New Roman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b w:val="0"/>
          <w:bCs/>
          <w:color w:val="000000"/>
          <w:sz w:val="44"/>
          <w:szCs w:val="44"/>
        </w:rPr>
        <w:t>参会</w:t>
      </w:r>
      <w:r>
        <w:rPr>
          <w:rFonts w:hint="eastAsia" w:ascii="方正小标宋简体" w:hAnsi="宋体" w:eastAsia="方正小标宋简体" w:cs="Times New Roman"/>
          <w:b w:val="0"/>
          <w:bCs/>
          <w:color w:val="000000"/>
          <w:sz w:val="44"/>
          <w:szCs w:val="44"/>
          <w:lang w:eastAsia="zh-CN"/>
        </w:rPr>
        <w:t>单位</w:t>
      </w:r>
      <w:r>
        <w:rPr>
          <w:rFonts w:hint="eastAsia" w:ascii="方正小标宋简体" w:hAnsi="宋体" w:eastAsia="方正小标宋简体" w:cs="Times New Roman"/>
          <w:b w:val="0"/>
          <w:bCs/>
          <w:color w:val="000000"/>
          <w:sz w:val="44"/>
          <w:szCs w:val="44"/>
        </w:rPr>
        <w:t>信息表</w:t>
      </w:r>
    </w:p>
    <w:p>
      <w:pPr>
        <w:spacing w:line="560" w:lineRule="exact"/>
        <w:contextualSpacing/>
        <w:jc w:val="center"/>
        <w:rPr>
          <w:rFonts w:hint="eastAsia" w:ascii="方正小标宋简体" w:hAnsi="宋体" w:eastAsia="方正小标宋简体" w:cs="Times New Roman"/>
          <w:b w:val="0"/>
          <w:bCs/>
          <w:color w:val="000000"/>
          <w:sz w:val="44"/>
          <w:szCs w:val="44"/>
        </w:rPr>
      </w:pPr>
    </w:p>
    <w:tbl>
      <w:tblPr>
        <w:tblStyle w:val="3"/>
        <w:tblpPr w:leftFromText="180" w:rightFromText="180" w:vertAnchor="text" w:horzAnchor="margin" w:tblpXSpec="center" w:tblpY="158"/>
        <w:tblW w:w="100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487"/>
        <w:gridCol w:w="890"/>
        <w:gridCol w:w="955"/>
        <w:gridCol w:w="989"/>
        <w:gridCol w:w="1520"/>
        <w:gridCol w:w="1449"/>
        <w:gridCol w:w="2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exact"/>
          <w:jc w:val="center"/>
        </w:trPr>
        <w:tc>
          <w:tcPr>
            <w:tcW w:w="1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单位名称</w:t>
            </w:r>
          </w:p>
        </w:tc>
        <w:tc>
          <w:tcPr>
            <w:tcW w:w="484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  <w:lang w:val="en-US" w:eastAsia="zh-CN"/>
              </w:rPr>
              <w:t>浙江天瑞药业有限公司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单位性质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  <w:lang w:val="en-US" w:eastAsia="zh-CN"/>
              </w:rPr>
              <w:t>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1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单位地址</w:t>
            </w:r>
          </w:p>
        </w:tc>
        <w:tc>
          <w:tcPr>
            <w:tcW w:w="484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  <w:lang w:eastAsia="zh-CN"/>
              </w:rPr>
              <w:t>浙江省瑞安经济开发区毓蒙路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  <w:lang w:val="en-US" w:eastAsia="zh-CN"/>
              </w:rPr>
              <w:t>188号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所属行业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  <w:lang w:val="en-US" w:eastAsia="zh-CN"/>
              </w:rPr>
              <w:t>制造业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  <w:jc w:val="center"/>
        </w:trPr>
        <w:tc>
          <w:tcPr>
            <w:tcW w:w="1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联系人</w:t>
            </w:r>
          </w:p>
        </w:tc>
        <w:tc>
          <w:tcPr>
            <w:tcW w:w="13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  <w:lang w:val="en-US" w:eastAsia="zh-CN"/>
              </w:rPr>
              <w:t>董雪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电话</w:t>
            </w:r>
          </w:p>
        </w:tc>
        <w:tc>
          <w:tcPr>
            <w:tcW w:w="25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  <w:t>0577-65608021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手  机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  <w:lang w:val="en-US" w:eastAsia="zh-CN"/>
              </w:rPr>
              <w:t>13566180669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1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</w:rPr>
              <w:t>E-mail</w:t>
            </w:r>
          </w:p>
        </w:tc>
        <w:tc>
          <w:tcPr>
            <w:tcW w:w="484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  <w:lang w:val="en-US" w:eastAsia="zh-CN"/>
              </w:rPr>
              <w:t>185555563@qq.com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传  真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  <w:lang w:val="en-US" w:eastAsia="zh-CN"/>
              </w:rPr>
              <w:t>0577-65607252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7" w:hRule="exact"/>
          <w:jc w:val="center"/>
        </w:trPr>
        <w:tc>
          <w:tcPr>
            <w:tcW w:w="1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  <w:lang w:eastAsia="zh-CN"/>
              </w:rPr>
              <w:t>单位简介</w:t>
            </w:r>
            <w:r>
              <w:rPr>
                <w:rFonts w:hint="eastAsia" w:ascii="仿宋_GB2312" w:hAnsi="黑体" w:eastAsia="仿宋_GB2312" w:cs="黑体"/>
                <w:sz w:val="28"/>
                <w:szCs w:val="28"/>
                <w:lang w:val="en-US" w:eastAsia="zh-CN"/>
              </w:rPr>
              <w:t>(300字内)</w:t>
            </w:r>
          </w:p>
        </w:tc>
        <w:tc>
          <w:tcPr>
            <w:tcW w:w="8427" w:type="dxa"/>
            <w:gridSpan w:val="7"/>
            <w:noWrap w:val="0"/>
            <w:vAlign w:val="center"/>
          </w:tcPr>
          <w:p>
            <w:pPr>
              <w:spacing w:line="46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浙江天瑞药业有限公司创建于1971年，是瑞安市唯一一家综合性制药企业，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坐落于瑞安经济开发区毓蒙路188号，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主要产品有大容量注射剂、小容量注射剂、片剂、硬胶囊剂、颗粒剂、原料药及中药提取（莪术油）等多个剂型100余个品种，全部药品通过国家GMP认证。公司现为国家高新技术企业、温州市百强企业、瑞安市领军工业企业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  <w:jc w:val="center"/>
        </w:trPr>
        <w:tc>
          <w:tcPr>
            <w:tcW w:w="1009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>招   聘  信 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exact"/>
          <w:jc w:val="center"/>
        </w:trPr>
        <w:tc>
          <w:tcPr>
            <w:tcW w:w="21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>岗位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黑体" w:eastAsia="仿宋_GB2312" w:cs="黑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  <w:lang w:eastAsia="zh-CN"/>
              </w:rPr>
              <w:t>人数</w:t>
            </w:r>
          </w:p>
        </w:tc>
        <w:tc>
          <w:tcPr>
            <w:tcW w:w="19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  <w:lang w:eastAsia="zh-CN"/>
              </w:rPr>
              <w:t>学历要求</w:t>
            </w:r>
          </w:p>
        </w:tc>
        <w:tc>
          <w:tcPr>
            <w:tcW w:w="29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  <w:lang w:eastAsia="zh-CN"/>
              </w:rPr>
              <w:t>专业要求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仿宋_GB2312" w:hAnsi="黑体" w:eastAsia="仿宋_GB2312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>薪资</w:t>
            </w:r>
            <w:r>
              <w:rPr>
                <w:rFonts w:hint="eastAsia" w:ascii="仿宋_GB2312" w:hAnsi="黑体" w:eastAsia="仿宋_GB2312" w:cs="黑体"/>
                <w:sz w:val="28"/>
                <w:szCs w:val="28"/>
                <w:lang w:val="en-US" w:eastAsia="zh-CN"/>
              </w:rPr>
              <w:t>(月薪)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exact"/>
          <w:jc w:val="center"/>
        </w:trPr>
        <w:tc>
          <w:tcPr>
            <w:tcW w:w="21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研发专员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本科及以上</w:t>
            </w:r>
          </w:p>
        </w:tc>
        <w:tc>
          <w:tcPr>
            <w:tcW w:w="29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男女不限、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药学相关专业（周休1.5天）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6000-10000元/月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exact"/>
          <w:jc w:val="center"/>
        </w:trPr>
        <w:tc>
          <w:tcPr>
            <w:tcW w:w="2158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lang w:eastAsia="zh-CN"/>
              </w:rPr>
              <w:t>质检员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2名</w:t>
            </w:r>
          </w:p>
        </w:tc>
        <w:tc>
          <w:tcPr>
            <w:tcW w:w="19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29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男女不限、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药学相关专业（周休1.5天）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5000-6000元/月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exact"/>
          <w:jc w:val="center"/>
        </w:trPr>
        <w:tc>
          <w:tcPr>
            <w:tcW w:w="21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化验员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5名</w:t>
            </w:r>
          </w:p>
        </w:tc>
        <w:tc>
          <w:tcPr>
            <w:tcW w:w="19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本科</w:t>
            </w:r>
          </w:p>
        </w:tc>
        <w:tc>
          <w:tcPr>
            <w:tcW w:w="29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男女不限、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药学相关专业（周休1.5天）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5000-60</w:t>
            </w:r>
            <w:bookmarkStart w:id="0" w:name="_GoBack"/>
            <w:bookmarkEnd w:id="0"/>
            <w:r>
              <w:rPr>
                <w:rStyle w:val="6"/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exact"/>
          <w:jc w:val="center"/>
        </w:trPr>
        <w:tc>
          <w:tcPr>
            <w:tcW w:w="2158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</w:rPr>
              <w:t>配料员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Style w:val="6"/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944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ind w:firstLine="240" w:firstLineChars="100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本科</w:t>
            </w:r>
          </w:p>
        </w:tc>
        <w:tc>
          <w:tcPr>
            <w:tcW w:w="29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男女不限、专业不限，药学相关专业优先。需上早班（早上五点）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6000-8000元/月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exact"/>
          <w:jc w:val="center"/>
        </w:trPr>
        <w:tc>
          <w:tcPr>
            <w:tcW w:w="2158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Style w:val="6"/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lang w:eastAsia="zh-CN"/>
              </w:rPr>
              <w:t>设备维护员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Style w:val="6"/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Style w:val="6"/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944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ind w:firstLine="240" w:firstLineChars="100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本科</w:t>
            </w:r>
          </w:p>
        </w:tc>
        <w:tc>
          <w:tcPr>
            <w:tcW w:w="29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机电相关专业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5500-8000元/月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exact"/>
          <w:jc w:val="center"/>
        </w:trPr>
        <w:tc>
          <w:tcPr>
            <w:tcW w:w="2158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Style w:val="6"/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lang w:eastAsia="zh-CN"/>
              </w:rPr>
              <w:t>灌封员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Style w:val="6"/>
                <w:rFonts w:hint="default" w:ascii="仿宋" w:hAnsi="仿宋" w:eastAsia="仿宋" w:cs="仿宋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3名</w:t>
            </w:r>
          </w:p>
        </w:tc>
        <w:tc>
          <w:tcPr>
            <w:tcW w:w="1944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ind w:firstLine="240" w:firstLineChars="100"/>
              <w:jc w:val="left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本科</w:t>
            </w:r>
          </w:p>
        </w:tc>
        <w:tc>
          <w:tcPr>
            <w:tcW w:w="29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男女不限、专业不限，药学相关专业优先。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5000-5500元/月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exact"/>
          <w:jc w:val="center"/>
        </w:trPr>
        <w:tc>
          <w:tcPr>
            <w:tcW w:w="1009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营业执照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1" w:hRule="exact"/>
          <w:jc w:val="center"/>
        </w:trPr>
        <w:tc>
          <w:tcPr>
            <w:tcW w:w="1009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6267450" cy="4495800"/>
                  <wp:effectExtent l="0" t="0" r="0" b="0"/>
                  <wp:docPr id="1" name="图片 1" descr="营业执照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营业执照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7450" cy="449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3ZmNiYWIyOTFlYTliYTU5NTRmMmVjMmZhOWNlZmYifQ=="/>
  </w:docVars>
  <w:rsids>
    <w:rsidRoot w:val="00000000"/>
    <w:rsid w:val="08787922"/>
    <w:rsid w:val="187C3D68"/>
    <w:rsid w:val="2B8C7BFC"/>
    <w:rsid w:val="312B05ED"/>
    <w:rsid w:val="3DB06B1D"/>
    <w:rsid w:val="3F1156D9"/>
    <w:rsid w:val="48337AEF"/>
    <w:rsid w:val="537F180A"/>
    <w:rsid w:val="540369A9"/>
    <w:rsid w:val="575E2DF3"/>
    <w:rsid w:val="58314E64"/>
    <w:rsid w:val="5EA65C7D"/>
    <w:rsid w:val="6FA4221E"/>
    <w:rsid w:val="7810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rPr>
      <w:rFonts w:ascii="Calibri" w:hAnsi="Calibri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318</Words>
  <Characters>373</Characters>
  <Lines>0</Lines>
  <Paragraphs>0</Paragraphs>
  <TotalTime>5</TotalTime>
  <ScaleCrop>false</ScaleCrop>
  <LinksUpToDate>false</LinksUpToDate>
  <CharactersWithSpaces>384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群英人才网徐慧13616662159</cp:lastModifiedBy>
  <dcterms:modified xsi:type="dcterms:W3CDTF">2023-09-13T09:45:45Z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9D594C53A071470A91A5D75CCDA4307A_13</vt:lpwstr>
  </property>
</Properties>
</file>