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t>企业注册及双选会参会报名流程详解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一、报名流程图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（</w:t>
      </w:r>
      <w:r>
        <w:rPr>
          <w:rFonts w:hint="eastAsia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一</w:t>
      </w:r>
      <w:r>
        <w:rPr>
          <w:rFonts w:hint="eastAsia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t>已在我校就业创业网注册并通过资质审核的单位：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drawing>
          <wp:inline distT="0" distB="0" distL="114300" distR="114300">
            <wp:extent cx="2400300" cy="9525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bookmarkStart w:id="0" w:name="_GoBack"/>
      <w:bookmarkEnd w:id="0"/>
      <w:r>
        <w:rPr>
          <w:rFonts w:hint="eastAsia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（</w:t>
      </w:r>
      <w:r>
        <w:rPr>
          <w:rFonts w:hint="eastAsia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二</w:t>
      </w:r>
      <w:r>
        <w:rPr>
          <w:rFonts w:hint="eastAsia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t>尚未在我校就业创业网注册的单位：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drawing>
          <wp:inline distT="0" distB="0" distL="114300" distR="114300">
            <wp:extent cx="4448175" cy="91440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报名流程详解</w:t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（一）用人单位通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t>过信阳师范学院就业信息网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（http://job.xynu.edu.cn/）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t>首页的用人单位登录接口进行注册与登录操作。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2614295</wp:posOffset>
                </wp:positionV>
                <wp:extent cx="1680210" cy="464185"/>
                <wp:effectExtent l="6350" t="6350" r="8890" b="2476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0210" y="4760595"/>
                          <a:ext cx="1680210" cy="58547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2.35pt;margin-top:205.85pt;height:36.55pt;width:132.3pt;z-index:251695104;v-text-anchor:middle;mso-width-relative:page;mso-height-relative:page;" filled="f" stroked="t" coordsize="21600,21600" arcsize="0.166666666666667" o:gfxdata="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sc8BMtgAAAALAQAADwAAAAAAAAABACAAAAAiAAAAZHJzL2Rvd25y&#10;ZXYueG1sUEsBAhQAFAAAAAgAh07iQMYjg/RwAgAAogQAAA4AAAAAAAAAAQAgAAAAJwEAAGRycy9l&#10;Mm9Eb2MueG1sUEsFBgAAAAAGAAYAWQEAAAkGAAAAAA==&#10;">
                <v:fill on="f" focussize="0,0"/>
                <v:stroke weight="1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2"/>
          <w:szCs w:val="24"/>
        </w:rPr>
        <w:drawing>
          <wp:inline distT="0" distB="0" distL="114300" distR="114300">
            <wp:extent cx="5272405" cy="2376805"/>
            <wp:effectExtent l="0" t="0" r="444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  <w:t>用人单位负责招聘的人员首次登录时通过手机号码进行单位注册。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8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925195</wp:posOffset>
                </wp:positionV>
                <wp:extent cx="1822450" cy="1762125"/>
                <wp:effectExtent l="6350" t="6350" r="19050" b="2222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8497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3.6pt;margin-top:72.85pt;height:138.75pt;width:143.5pt;z-index:251659264;v-text-anchor:middle;mso-width-relative:page;mso-height-relative:page;" filled="f" stroked="t" coordsize="21600,21600" arcsize="0.166666666666667" o:gfxdata="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4CiUfZAAAACwEAAA8AAAAAAAAAAQAgAAAAIgAAAGRycy9kb3ducmV2LnhtbFBLAQIU&#10;ABQAAAAIAIdO4kDQs5RVZAIAAJcEAAAOAAAAAAAAAAEAIAAAACgBAABkcnMvZTJvRG9jLnhtbFBL&#10;BQYAAAAABgAGAFkBAAD+BQAAAAA=&#10;">
                <v:fill on="f" focussize="0,0"/>
                <v:stroke weight="1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2"/>
          <w:szCs w:val="24"/>
        </w:rPr>
        <w:drawing>
          <wp:inline distT="0" distB="0" distL="114300" distR="114300">
            <wp:extent cx="5268595" cy="2738120"/>
            <wp:effectExtent l="0" t="0" r="8255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/>
          <w:sz w:val="28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4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4"/>
        </w:rPr>
        <w:t>根据表格要求如实填写单位基本信息与招聘负责人信息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C00000"/>
          <w:sz w:val="28"/>
          <w:szCs w:val="32"/>
        </w:rPr>
      </w:pPr>
      <w:r>
        <w:rPr>
          <w:rFonts w:hint="eastAsia" w:ascii="微软雅黑" w:hAnsi="微软雅黑" w:eastAsia="微软雅黑" w:cs="微软雅黑"/>
          <w:color w:val="C00000"/>
          <w:sz w:val="28"/>
          <w:szCs w:val="32"/>
        </w:rPr>
        <w:t>单位全称：请与营业执照保持一致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drawing>
          <wp:inline distT="0" distB="0" distL="114300" distR="114300">
            <wp:extent cx="2898775" cy="4258945"/>
            <wp:effectExtent l="0" t="0" r="1587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根据要求上传相关资料完成高校认证</w:t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color w:val="C00000"/>
          <w:sz w:val="36"/>
          <w:szCs w:val="36"/>
        </w:rPr>
      </w:pPr>
      <w:r>
        <w:rPr>
          <w:rFonts w:hint="eastAsia" w:ascii="宋体" w:hAnsi="宋体" w:eastAsia="宋体" w:cs="宋体"/>
          <w:color w:val="C00000"/>
          <w:sz w:val="36"/>
          <w:szCs w:val="36"/>
        </w:rPr>
        <w:t>第一步上传营业执照（法人证书）</w:t>
      </w:r>
      <w:r>
        <w:rPr>
          <w:rFonts w:hint="eastAsia" w:ascii="宋体" w:hAnsi="宋体" w:eastAsia="宋体" w:cs="宋体"/>
          <w:color w:val="C00000"/>
          <w:sz w:val="36"/>
          <w:szCs w:val="36"/>
          <w:lang w:eastAsia="zh-CN"/>
        </w:rPr>
        <w:t>（</w:t>
      </w:r>
      <w:r>
        <w:rPr>
          <w:rFonts w:hint="eastAsia" w:ascii="宋体" w:hAnsi="宋体" w:eastAsia="宋体" w:cs="宋体"/>
          <w:color w:val="C00000"/>
          <w:sz w:val="36"/>
          <w:szCs w:val="36"/>
          <w:lang w:val="en-US" w:eastAsia="zh-CN"/>
        </w:rPr>
        <w:t>教育机构必须上传办学许可证</w:t>
      </w:r>
      <w:r>
        <w:rPr>
          <w:rFonts w:hint="eastAsia" w:ascii="宋体" w:hAnsi="宋体" w:eastAsia="宋体" w:cs="宋体"/>
          <w:color w:val="C00000"/>
          <w:sz w:val="36"/>
          <w:szCs w:val="36"/>
          <w:lang w:eastAsia="zh-CN"/>
        </w:rPr>
        <w:t>）</w:t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color w:val="C00000"/>
          <w:sz w:val="36"/>
          <w:szCs w:val="36"/>
        </w:rPr>
      </w:pPr>
      <w:r>
        <w:rPr>
          <w:rFonts w:hint="eastAsia" w:ascii="宋体" w:hAnsi="宋体" w:eastAsia="宋体" w:cs="宋体"/>
          <w:color w:val="C00000"/>
          <w:sz w:val="36"/>
          <w:szCs w:val="36"/>
        </w:rPr>
        <w:t>上传招聘负责人手持身份证头像照</w:t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color w:val="C00000"/>
          <w:sz w:val="36"/>
          <w:szCs w:val="36"/>
        </w:rPr>
      </w:pPr>
      <w:r>
        <w:rPr>
          <w:rFonts w:hint="eastAsia" w:ascii="宋体" w:hAnsi="宋体" w:eastAsia="宋体" w:cs="宋体"/>
          <w:color w:val="C00000"/>
          <w:sz w:val="36"/>
          <w:szCs w:val="36"/>
        </w:rPr>
        <w:t>填写统一社会信用代码（组织机构代码）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drawing>
          <wp:inline distT="0" distB="0" distL="114300" distR="114300">
            <wp:extent cx="5273040" cy="6294755"/>
            <wp:effectExtent l="0" t="0" r="3810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/>
          <w:sz w:val="32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五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提交并完善信息、发布职位、待高校完成认证审核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color w:val="C00000"/>
          <w:sz w:val="22"/>
          <w:szCs w:val="24"/>
        </w:rPr>
        <w:t>基础信息与证件提交后，一个工作日内完成审核。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drawing>
          <wp:inline distT="0" distB="0" distL="114300" distR="114300">
            <wp:extent cx="5178425" cy="2675890"/>
            <wp:effectExtent l="0" t="0" r="3175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color w:val="FF0000"/>
          <w:sz w:val="36"/>
          <w:szCs w:val="36"/>
        </w:rPr>
        <w:t>完善企业信息</w:t>
      </w:r>
      <w:r>
        <w:rPr>
          <w:rFonts w:hint="eastAsia" w:ascii="宋体" w:hAnsi="宋体" w:eastAsia="宋体" w:cs="宋体"/>
          <w:sz w:val="36"/>
          <w:szCs w:val="36"/>
        </w:rPr>
        <w:t xml:space="preserve">  完善的企业信息，是毕业生初步了解单位的第一印象，有助于提升招聘工作效率。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975985" cy="3314700"/>
            <wp:effectExtent l="0" t="0" r="571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sz w:val="22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sz w:val="22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color w:val="FF0000"/>
          <w:sz w:val="36"/>
          <w:szCs w:val="36"/>
        </w:rPr>
        <w:t>发布职位</w:t>
      </w:r>
      <w:r>
        <w:rPr>
          <w:rFonts w:hint="eastAsia" w:ascii="宋体" w:hAnsi="宋体" w:eastAsia="宋体" w:cs="宋体"/>
          <w:sz w:val="36"/>
          <w:szCs w:val="36"/>
        </w:rPr>
        <w:t xml:space="preserve">    进入“招聘管理”中的“职位管理”，进行本单位的招聘职位发布。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340995</wp:posOffset>
                </wp:positionV>
                <wp:extent cx="2047240" cy="2777490"/>
                <wp:effectExtent l="6350" t="6350" r="2286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47240" cy="2777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x;margin-left:224.85pt;margin-top:26.85pt;height:218.7pt;width:161.2pt;z-index:251669504;v-text-anchor:middle;mso-width-relative:page;mso-height-relative:page;" filled="f" stroked="t" coordsize="21600,21600" arcsize="0.166666666666667" o:gfxdata="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+fS1dkAAAAKAQAADwAA&#10;AAAAAAABACAAAAAiAAAAZHJzL2Rvd25yZXYueG1sUEsBAhQAFAAAAAgAh07iQEIEw+gVAgAA+QMA&#10;AA4AAAAAAAAAAQAgAAAAKAEAAGRycy9lMm9Eb2MueG1sUEsFBgAAAAAGAAYAWQEAAK8FAAAAAA==&#10;">
                <v:fill on="f" focussize="0,0"/>
                <v:stroke weight="1pt" color="#C00000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541655</wp:posOffset>
                </wp:positionV>
                <wp:extent cx="374015" cy="191135"/>
                <wp:effectExtent l="6350" t="6350" r="19685" b="1206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4015" cy="191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y;margin-left:-1.25pt;margin-top:42.65pt;height:15.05pt;width:29.45pt;z-index:251668480;v-text-anchor:middle;mso-width-relative:page;mso-height-relative:page;" filled="f" stroked="t" coordsize="21600,21600" arcsize="0.166666666666667" o:gfxdata="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ZVkTjXAAAACAEAAA8AAAAAAAAA&#10;AQAgAAAAIgAAAGRycy9kb3ducmV2LnhtbFBLAQIUABQAAAAIAIdO4kAatcYKEgIAAPUDAAAOAAAA&#10;AAAAAAEAIAAAACYBAABkcnMvZTJvRG9jLnhtbFBLBQYAAAAABgAGAFkBAACqBQAAAAA=&#10;">
                <v:fill on="f" focussize="0,0"/>
                <v:stroke weight="1pt" color="#C00000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2"/>
          <w:szCs w:val="24"/>
        </w:rPr>
        <w:drawing>
          <wp:inline distT="0" distB="0" distL="114300" distR="114300">
            <wp:extent cx="5094605" cy="2969895"/>
            <wp:effectExtent l="0" t="0" r="10795" b="190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六）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审核通过</w:t>
      </w:r>
    </w:p>
    <w:p>
      <w:pPr>
        <w:pStyle w:val="3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left"/>
        <w:textAlignment w:val="auto"/>
        <w:rPr>
          <w:rFonts w:hint="eastAsia" w:ascii="宋体" w:hAnsi="宋体" w:eastAsia="宋体" w:cs="宋体"/>
          <w:color w:val="C00000"/>
          <w:sz w:val="36"/>
          <w:szCs w:val="36"/>
        </w:rPr>
      </w:pPr>
      <w:r>
        <w:rPr>
          <w:rFonts w:hint="eastAsia" w:ascii="宋体" w:hAnsi="宋体" w:eastAsia="宋体" w:cs="宋体"/>
          <w:color w:val="C00000"/>
          <w:sz w:val="36"/>
          <w:szCs w:val="36"/>
        </w:rPr>
        <w:t>顺利通过审核的用人单位会在平台内、APP内接收到认证申请已通过的提醒。认证通过后可进行宣讲会申请、双选会报名、职位发布等功能性操作。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drawing>
          <wp:inline distT="0" distB="0" distL="114300" distR="114300">
            <wp:extent cx="5270500" cy="2884805"/>
            <wp:effectExtent l="0" t="0" r="6350" b="1079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1692275</wp:posOffset>
                </wp:positionV>
                <wp:extent cx="1910715" cy="585470"/>
                <wp:effectExtent l="6350" t="6350" r="6985" b="1778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0210" y="4760595"/>
                          <a:ext cx="1680210" cy="58547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2pt;margin-top:133.25pt;height:46.1pt;width:150.45pt;z-index:251660288;v-text-anchor:middle;mso-width-relative:page;mso-height-relative:page;" filled="f" stroked="t" coordsize="21600,21600" arcsize="0.166666666666667" o:gfxdata="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RcP4doAAAALAQAADwAAAAAAAAABACAAAAAiAAAAZHJzL2Rv&#10;d25yZXYueG1sUEsBAhQAFAAAAAgAh07iQDgyu59xAgAApAQAAA4AAAAAAAAAAQAgAAAAKQEAAGRy&#10;cy9lMm9Eb2MueG1sUEsFBgAAAAAGAAYAWQEAAAwGAAAAAA==&#10;">
                <v:fill on="f" focussize="0,0"/>
                <v:stroke weight="1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2190750</wp:posOffset>
                </wp:positionV>
                <wp:extent cx="218440" cy="346710"/>
                <wp:effectExtent l="6350" t="6350" r="22860" b="889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440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y;margin-left:355.75pt;margin-top:172.5pt;height:27.3pt;width:17.2pt;z-index:251665408;v-text-anchor:middle;mso-width-relative:page;mso-height-relative:page;" filled="f" stroked="t" coordsize="21600,21600" arcsize="0.166666666666667" o:gfxdata="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q7KctoAAAALAQAADwAA&#10;AAAAAAABACAAAAAiAAAAZHJzL2Rvd25yZXYueG1sUEsBAhQAFAAAAAgAh07iQHLa8j8UAgAA9wMA&#10;AA4AAAAAAAAAAQAgAAAAKQEAAGRycy9lMm9Eb2MueG1sUEsFBgAAAAAGAAYAWQEAAK8FAAAAAA==&#10;">
                <v:fill on="f" focussize="0,0"/>
                <v:stroke weight="1pt" color="#C00000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）</w:t>
      </w:r>
      <w:r>
        <w:rPr>
          <w:rFonts w:hint="eastAsia" w:ascii="宋体" w:hAnsi="宋体" w:eastAsia="宋体" w:cs="宋体"/>
          <w:sz w:val="36"/>
          <w:szCs w:val="36"/>
        </w:rPr>
        <w:t>双选会报名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在“校园招聘”中点击“双选会”，即可进入双选会功能，查看学校举办双选会的详情，并可报名参加。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69865" cy="2821305"/>
            <wp:effectExtent l="0" t="0" r="6985" b="1714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2280920</wp:posOffset>
                </wp:positionV>
                <wp:extent cx="374015" cy="191135"/>
                <wp:effectExtent l="6350" t="6350" r="19685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4015" cy="191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y;margin-left:367.6pt;margin-top:179.6pt;height:15.05pt;width:29.45pt;z-index:251667456;v-text-anchor:middle;mso-width-relative:page;mso-height-relative:page;" filled="f" stroked="t" coordsize="21600,21600" arcsize="0.166666666666667" o:gfxdata="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CfKVkdsAAAALAQAADwAA&#10;AAAAAAABACAAAAAiAAAAZHJzL2Rvd25yZXYueG1sUEsBAhQAFAAAAAgAh07iQGruuYwTAgAA9wMA&#10;AA4AAAAAAAAAAQAgAAAAKgEAAGRycy9lMm9Eb2MueG1sUEsFBgAAAAAGAAYAWQEAAK8FAAAAAA==&#10;">
                <v:fill on="f" focussize="0,0"/>
                <v:stroke weight="1pt" color="#C00000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1073785</wp:posOffset>
                </wp:positionV>
                <wp:extent cx="374015" cy="191135"/>
                <wp:effectExtent l="6350" t="6350" r="19685" b="1206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4015" cy="191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y;margin-left:1.45pt;margin-top:84.55pt;height:15.05pt;width:29.45pt;z-index:251666432;v-text-anchor:middle;mso-width-relative:page;mso-height-relative:page;" filled="f" stroked="t" coordsize="21600,21600" arcsize="0.166666666666667" o:gfxdata="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ZaGh/UAAAACAEAAA8AAAAAAAAAAQAg&#10;AAAAIgAAAGRycy9kb3ducmV2LnhtbFBLAQIUABQAAAAIAIdO4kDfeQ22EgIAAPcDAAAOAAAAAAAA&#10;AAEAIAAAACMBAABkcnMvZTJvRG9jLnhtbFBLBQYAAAAABgAGAFkBAACnBQAAAAA=&#10;">
                <v:fill on="f" focussize="0,0"/>
                <v:stroke weight="1pt" color="#C00000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jc w:val="left"/>
        <w:textAlignment w:val="auto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八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）</w:t>
      </w:r>
      <w:r>
        <w:rPr>
          <w:rFonts w:hint="eastAsia" w:ascii="宋体" w:hAnsi="宋体" w:eastAsia="宋体" w:cs="宋体"/>
          <w:sz w:val="36"/>
          <w:szCs w:val="36"/>
        </w:rPr>
        <w:t>点击我要报名即可进行双选会的报名，需填写联系人、参会人数，并提交申请，审核通过后可在“招聘管理”中“我的双选会“中查看审核状态与具体分配的展位。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sz w:val="22"/>
          <w:szCs w:val="24"/>
        </w:rPr>
        <w:drawing>
          <wp:inline distT="0" distB="0" distL="114300" distR="114300">
            <wp:extent cx="5267325" cy="2417445"/>
            <wp:effectExtent l="0" t="0" r="9525" b="190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3CA88C"/>
    <w:multiLevelType w:val="singleLevel"/>
    <w:tmpl w:val="C83CA88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9EDF2AE"/>
    <w:multiLevelType w:val="singleLevel"/>
    <w:tmpl w:val="39EDF2A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CC08B9C"/>
    <w:multiLevelType w:val="singleLevel"/>
    <w:tmpl w:val="4CC08B9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F2ACA64"/>
    <w:multiLevelType w:val="singleLevel"/>
    <w:tmpl w:val="6F2ACA6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26585"/>
    <w:rsid w:val="6C94745E"/>
    <w:rsid w:val="7572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2019-10-10T04:28:00Z</dcterms:created>
  <dc:creator>起初友人</dc:creator>
  <cp:lastModifiedBy>起初友人</cp:lastModifiedBy>
  <dcterms:modified xsi:type="dcterms:W3CDTF">2019-10-12T06:49:08Z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