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附件2</w:t>
      </w:r>
    </w:p>
    <w:p>
      <w:pPr>
        <w:spacing w:line="400" w:lineRule="exact"/>
        <w:jc w:val="center"/>
        <w:rPr>
          <w:rFonts w:hint="eastAsia" w:ascii="宋体" w:hAnsi="宋体" w:eastAsia="宋体" w:cs="宋体"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color w:val="000000"/>
          <w:sz w:val="36"/>
          <w:szCs w:val="36"/>
        </w:rPr>
        <w:t>评分标准（百分制）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6265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26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8"/>
                <w:szCs w:val="28"/>
              </w:rPr>
              <w:t>评分要素</w:t>
            </w:r>
          </w:p>
        </w:tc>
        <w:tc>
          <w:tcPr>
            <w:tcW w:w="6804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8"/>
                <w:szCs w:val="28"/>
              </w:rPr>
              <w:t>评分要点</w:t>
            </w:r>
          </w:p>
        </w:tc>
        <w:tc>
          <w:tcPr>
            <w:tcW w:w="786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职业生涯规划书</w:t>
            </w:r>
          </w:p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（40%）</w:t>
            </w:r>
          </w:p>
        </w:tc>
        <w:tc>
          <w:tcPr>
            <w:tcW w:w="6804" w:type="dxa"/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格式符合要求，结构设计合理、完整，条理清晰</w:t>
            </w:r>
          </w:p>
        </w:tc>
        <w:tc>
          <w:tcPr>
            <w:tcW w:w="786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目标明确，内容真实，论证充分，可操作性强</w:t>
            </w:r>
          </w:p>
        </w:tc>
        <w:tc>
          <w:tcPr>
            <w:tcW w:w="786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有详细的信阳学院优秀校友生涯人物访谈报告</w:t>
            </w:r>
          </w:p>
        </w:tc>
        <w:tc>
          <w:tcPr>
            <w:tcW w:w="786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体现个人创意与特色，具有创新性</w:t>
            </w:r>
          </w:p>
        </w:tc>
        <w:tc>
          <w:tcPr>
            <w:tcW w:w="786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  <w:lang w:val="en-US" w:eastAsia="zh-CN"/>
              </w:rPr>
              <w:t>PPT制作及展示</w:t>
            </w: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0%）</w:t>
            </w:r>
          </w:p>
        </w:tc>
        <w:tc>
          <w:tcPr>
            <w:tcW w:w="6804" w:type="dxa"/>
            <w:vAlign w:val="center"/>
          </w:tcPr>
          <w:p>
            <w:pPr>
              <w:spacing w:after="0" w:line="360" w:lineRule="exact"/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能够全面、完整、准确陈述职业生涯规划书内容，把握核心，重点突出</w:t>
            </w:r>
          </w:p>
        </w:tc>
        <w:tc>
          <w:tcPr>
            <w:tcW w:w="786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>
            <w:pPr>
              <w:spacing w:after="0" w:line="360" w:lineRule="exact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  <w:lang w:eastAsia="zh-CN"/>
              </w:rPr>
              <w:t>能够对</w:t>
            </w: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自我和外部环境进行全面分析，提出自己的职业目标、发展路径和行动计划</w:t>
            </w:r>
          </w:p>
        </w:tc>
        <w:tc>
          <w:tcPr>
            <w:tcW w:w="786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>
            <w:pPr>
              <w:spacing w:after="0" w:line="360" w:lineRule="exact"/>
              <w:rPr>
                <w:rFonts w:hint="eastAsia" w:asciiTheme="minorEastAsia" w:hAnsiTheme="minorEastAsia" w:eastAsiaTheme="minorEastAsia" w:cstheme="minorBidi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PPT设计美观、大方，简明扼要，层次清晰，结论明确</w:t>
            </w:r>
          </w:p>
        </w:tc>
        <w:tc>
          <w:tcPr>
            <w:tcW w:w="786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inorEastAsia" w:hAnsiTheme="minorEastAsia" w:eastAsiaTheme="minorEastAsia" w:cstheme="minorBidi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>
            <w:pPr>
              <w:spacing w:after="0" w:line="360" w:lineRule="exact"/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  <w:lang w:eastAsia="zh-CN"/>
              </w:rPr>
              <w:t>正确理解、引用、应用职业规划基础理论及各项辅助工具</w:t>
            </w:r>
          </w:p>
        </w:tc>
        <w:tc>
          <w:tcPr>
            <w:tcW w:w="786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Theme="minorEastAsia" w:hAnsiTheme="minorEastAsia" w:eastAsia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>
            <w:pPr>
              <w:spacing w:after="0" w:line="360" w:lineRule="exact"/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  <w:lang w:eastAsia="zh-CN"/>
              </w:rPr>
              <w:t>详略得当，重点突出，人职匹配、职业路径清晰</w:t>
            </w:r>
          </w:p>
        </w:tc>
        <w:tc>
          <w:tcPr>
            <w:tcW w:w="786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现场答辩</w:t>
            </w:r>
          </w:p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0%）</w:t>
            </w:r>
          </w:p>
        </w:tc>
        <w:tc>
          <w:tcPr>
            <w:tcW w:w="6804" w:type="dxa"/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着装仪容得体，精神饱满，表情自然</w:t>
            </w:r>
          </w:p>
        </w:tc>
        <w:tc>
          <w:tcPr>
            <w:tcW w:w="786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现场表现力强，富有感染力，能吸引评委注意，调动观众情绪，现场气氛较好</w:t>
            </w:r>
          </w:p>
        </w:tc>
        <w:tc>
          <w:tcPr>
            <w:tcW w:w="786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能够正确理解评委所提问题，及时准确应答，切合题意，条理清晰，结论明确，重点突出；回答流畅，现场应变能力强，综合表现佳</w:t>
            </w:r>
          </w:p>
        </w:tc>
        <w:tc>
          <w:tcPr>
            <w:tcW w:w="786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Theme="minorEastAsia" w:hAnsiTheme="minorEastAsia" w:eastAsia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62D5B"/>
    <w:rsid w:val="0E56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2020-10-13T08:49:00Z</dcterms:created>
  <dc:creator>Lenovo</dc:creator>
  <cp:lastModifiedBy>Lenovo</cp:lastModifiedBy>
  <dcterms:modified xsi:type="dcterms:W3CDTF">2020-10-13T08:50:43Z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