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82FAA4">
      <w:pPr>
        <w:jc w:val="left"/>
        <w:rPr>
          <w:rFonts w:hint="default" w:eastAsiaTheme="minor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附件1：</w:t>
      </w:r>
    </w:p>
    <w:p w14:paraId="4B794289">
      <w:pPr>
        <w:jc w:val="left"/>
        <w:rPr>
          <w:rFonts w:hint="eastAsia"/>
          <w:b/>
          <w:bCs/>
          <w:sz w:val="28"/>
          <w:szCs w:val="28"/>
        </w:rPr>
      </w:pPr>
    </w:p>
    <w:p w14:paraId="2D331472">
      <w:pPr>
        <w:jc w:val="left"/>
        <w:rPr>
          <w:sz w:val="28"/>
          <w:szCs w:val="28"/>
        </w:rPr>
      </w:pPr>
      <w:r>
        <w:rPr>
          <w:rFonts w:hint="eastAsia"/>
          <w:b/>
          <w:bCs/>
          <w:sz w:val="28"/>
          <w:szCs w:val="28"/>
        </w:rPr>
        <w:t>登录流程</w:t>
      </w:r>
      <w:r>
        <w:rPr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（一）使用电脑，打开下方链接https://huuc.jianli.jiuyeqiao.cn/(建议使用火狐浏览器或谷歌浏览器电脑端登录)</w:t>
      </w:r>
    </w:p>
    <w:p w14:paraId="07A036CF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（二）进入神笔简历首页后，点击右上角【登录/注册】输入</w:t>
      </w:r>
      <w:r>
        <w:rPr>
          <w:rFonts w:hint="eastAsia"/>
          <w:sz w:val="28"/>
          <w:szCs w:val="28"/>
          <w:lang w:val="en-US" w:eastAsia="zh-CN"/>
        </w:rPr>
        <w:t>账号（JS+</w:t>
      </w:r>
      <w:r>
        <w:rPr>
          <w:rFonts w:hint="eastAsia"/>
          <w:sz w:val="28"/>
          <w:szCs w:val="28"/>
        </w:rPr>
        <w:t>学号</w:t>
      </w:r>
      <w:r>
        <w:rPr>
          <w:rFonts w:hint="eastAsia"/>
          <w:sz w:val="28"/>
          <w:szCs w:val="28"/>
          <w:lang w:eastAsia="zh-CN"/>
        </w:rPr>
        <w:t>）</w:t>
      </w:r>
      <w:bookmarkStart w:id="0" w:name="_GoBack"/>
      <w:bookmarkEnd w:id="0"/>
      <w:r>
        <w:rPr>
          <w:rFonts w:hint="eastAsia"/>
          <w:sz w:val="28"/>
          <w:szCs w:val="28"/>
        </w:rPr>
        <w:t>、密码，即可登录使用。</w:t>
      </w:r>
      <w:r>
        <w:rPr>
          <w:rFonts w:hint="eastAsia"/>
          <w:sz w:val="28"/>
          <w:szCs w:val="28"/>
        </w:rPr>
        <w:br w:type="textWrapping"/>
      </w:r>
      <w:r>
        <w:rPr>
          <w:rFonts w:hint="eastAsia"/>
          <w:sz w:val="28"/>
          <w:szCs w:val="28"/>
        </w:rPr>
        <w:t>（三）初始密码：Cn+</w:t>
      </w:r>
      <w:r>
        <w:rPr>
          <w:rFonts w:hint="eastAsia"/>
          <w:sz w:val="28"/>
          <w:szCs w:val="28"/>
          <w:lang w:val="en-US" w:eastAsia="zh-CN"/>
        </w:rPr>
        <w:t>账号</w:t>
      </w:r>
      <w:r>
        <w:rPr>
          <w:rFonts w:hint="eastAsia"/>
          <w:sz w:val="28"/>
          <w:szCs w:val="28"/>
        </w:rPr>
        <w:t>后六位(例如：Cn123456)</w:t>
      </w:r>
    </w:p>
    <w:p w14:paraId="28635B06">
      <w:pPr>
        <w:rPr>
          <w:sz w:val="28"/>
          <w:szCs w:val="28"/>
        </w:rPr>
      </w:pPr>
    </w:p>
    <w:p w14:paraId="07B640BE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504440"/>
            <wp:effectExtent l="0" t="0" r="2540" b="10160"/>
            <wp:docPr id="825005248" name="图片 20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25005248" name="图片 20" descr="图片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br w:type="textWrapping"/>
      </w:r>
      <w:r>
        <w:rPr>
          <w:rFonts w:hint="eastAsia"/>
          <w:b/>
          <w:bCs/>
          <w:sz w:val="28"/>
          <w:szCs w:val="28"/>
        </w:rPr>
        <w:t>操作流程</w:t>
      </w:r>
    </w:p>
    <w:p w14:paraId="75DE787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（一）没有简历？→ 一键生成简历</w:t>
      </w:r>
    </w:p>
    <w:p w14:paraId="72C1277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进入首页点击【AI一键创建简历】，通过AI自动生成简历（注意：生成简历是岗位专业简历，需要根据个人实际情况填写个人信息和真实经历）</w:t>
      </w:r>
    </w:p>
    <w:p w14:paraId="77146C07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320925"/>
            <wp:effectExtent l="0" t="0" r="2540" b="3175"/>
            <wp:docPr id="1435058285" name="图片 19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5058285" name="图片 19" descr="图片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9A8B1F7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504440"/>
            <wp:effectExtent l="0" t="0" r="2540" b="10160"/>
            <wp:docPr id="62594541" name="图片 18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594541" name="图片 18" descr="图片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7C022B4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（二）有简历？→简历优化/智写</w:t>
      </w:r>
    </w:p>
    <w:p w14:paraId="3100224B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t>1.点击【AI优化简历】选择【本地上传】即可一键上传简历</w:t>
      </w:r>
    </w:p>
    <w:p w14:paraId="6D3054F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504440"/>
            <wp:effectExtent l="0" t="0" r="2540" b="10160"/>
            <wp:docPr id="1872465177" name="图片 17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72465177" name="图片 17" descr="图片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2393B29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2.选择已有简历进行上传，上传完毕后，点击【取消】后，可看到完整简历。</w:t>
      </w:r>
    </w:p>
    <w:p w14:paraId="189F783A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504440"/>
            <wp:effectExtent l="0" t="0" r="2540" b="10160"/>
            <wp:docPr id="639862779" name="图片 16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39862779" name="图片 16" descr="图片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50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8D404F0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通过智能算法，让你的简历更丰富，逻辑更清晰。</w:t>
      </w:r>
    </w:p>
    <w:p w14:paraId="38CE4A0C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457450"/>
            <wp:effectExtent l="0" t="0" r="2540" b="0"/>
            <wp:docPr id="1891917113" name="图片 15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91917113" name="图片 15" descr="图片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457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CFB868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3.确定好需要优化的经历后选择选择AI功能或简历帮写，系统将默认进行经历填充，让您更加快速地完成简历编写。</w:t>
      </w:r>
    </w:p>
    <w:p w14:paraId="3865A10C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273935"/>
            <wp:effectExtent l="0" t="0" r="2540" b="12065"/>
            <wp:docPr id="112627529" name="图片 14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627529" name="图片 14" descr="图片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273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DE00A53">
      <w:pPr>
        <w:jc w:val="left"/>
        <w:rPr>
          <w:sz w:val="28"/>
          <w:szCs w:val="28"/>
        </w:rPr>
      </w:pPr>
      <w:r>
        <w:rPr>
          <w:rFonts w:hint="eastAsia"/>
          <w:sz w:val="28"/>
          <w:szCs w:val="28"/>
        </w:rPr>
        <w:t>4.在AI简历优化完成后，您可以直接查看优化前后的对比，并支持一键将优化后的内容用于简历。这一功能让您在简历编写过程中更加省时省力。</w:t>
      </w:r>
      <w:r>
        <w:rPr>
          <w:sz w:val="28"/>
          <w:szCs w:val="28"/>
        </w:rPr>
        <w:br w:type="textWrapping"/>
      </w:r>
    </w:p>
    <w:p w14:paraId="06F8D824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328545"/>
            <wp:effectExtent l="0" t="0" r="2540" b="14605"/>
            <wp:docPr id="1351076598" name="图片 13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1076598" name="图片 13" descr="图片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328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888338"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5.简历上传并补全后，可点击个人中心选择在线简历命名</w:t>
      </w:r>
    </w:p>
    <w:p w14:paraId="71C341D3">
      <w:pPr>
        <w:rPr>
          <w:rFonts w:hint="eastAsia"/>
          <w:sz w:val="28"/>
          <w:szCs w:val="28"/>
        </w:rPr>
      </w:pPr>
      <w:r>
        <w:rPr>
          <w:rFonts w:hint="eastAsia"/>
          <w:sz w:val="28"/>
          <w:szCs w:val="28"/>
        </w:rPr>
        <w:drawing>
          <wp:inline distT="0" distB="0" distL="0" distR="0">
            <wp:extent cx="5274310" cy="2058670"/>
            <wp:effectExtent l="0" t="0" r="2540" b="17780"/>
            <wp:docPr id="533314814" name="图片 12" descr="图片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3314814" name="图片 12" descr="图片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2058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D6A164">
      <w:pPr>
        <w:rPr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FF135DC"/>
    <w:rsid w:val="1FF135DC"/>
    <w:rsid w:val="235F2C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6.png"/><Relationship Id="rId8" Type="http://schemas.openxmlformats.org/officeDocument/2006/relationships/image" Target="media/image5.png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image" Target="media/image9.png"/><Relationship Id="rId11" Type="http://schemas.openxmlformats.org/officeDocument/2006/relationships/image" Target="media/image8.png"/><Relationship Id="rId10" Type="http://schemas.openxmlformats.org/officeDocument/2006/relationships/image" Target="media/image7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422</Words>
  <Characters>475</Characters>
  <Lines>0</Lines>
  <Paragraphs>0</Paragraphs>
  <TotalTime>1</TotalTime>
  <ScaleCrop>false</ScaleCrop>
  <LinksUpToDate>false</LinksUpToDate>
  <CharactersWithSpaces>476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2025-04-30T03:03:00Z</dcterms:created>
  <dc:creator>果果Guoguo</dc:creator>
  <cp:lastModifiedBy>果果Guoguo</cp:lastModifiedBy>
  <dcterms:modified xsi:type="dcterms:W3CDTF">2025-05-06T03:13:36Z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8E1178C527014EC38BE05E984D80A6C1_13</vt:lpwstr>
  </property>
  <property fmtid="{D5CDD505-2E9C-101B-9397-08002B2CF9AE}" pid="4" name="KSOTemplateDocerSaveRecord">
    <vt:lpwstr>eyJoZGlkIjoiNzRlNjM0M2FlZjI5YjU3MmRiMDI1NGIzMDhlNWQ0ZGIiLCJ1c2VySWQiOiI1MDQ2MDI0MjMifQ==</vt:lpwstr>
  </property>
</Properties>
</file>