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0C725">
      <w:pPr>
        <w:pStyle w:val="2"/>
        <w:spacing w:line="360" w:lineRule="auto"/>
        <w:jc w:val="center"/>
        <w:rPr>
          <w:rFonts w:ascii="微软雅黑" w:hAnsi="微软雅黑" w:eastAsia="微软雅黑" w:cs="微软雅黑"/>
          <w:sz w:val="36"/>
          <w:szCs w:val="32"/>
        </w:rPr>
      </w:pPr>
      <w:r>
        <w:rPr>
          <w:rFonts w:hint="eastAsia" w:ascii="微软雅黑" w:hAnsi="微软雅黑" w:eastAsia="微软雅黑" w:cs="微软雅黑"/>
          <w:sz w:val="36"/>
          <w:szCs w:val="32"/>
        </w:rPr>
        <w:t>上市公司高途</w:t>
      </w:r>
      <w:r>
        <w:rPr>
          <w:rFonts w:ascii="微软雅黑" w:hAnsi="微软雅黑" w:eastAsia="微软雅黑" w:cs="微软雅黑"/>
          <w:sz w:val="36"/>
          <w:szCs w:val="32"/>
        </w:rPr>
        <w:t>27</w:t>
      </w:r>
      <w:r>
        <w:rPr>
          <w:rFonts w:hint="eastAsia" w:ascii="微软雅黑" w:hAnsi="微软雅黑" w:eastAsia="微软雅黑" w:cs="微软雅黑"/>
          <w:sz w:val="36"/>
          <w:szCs w:val="32"/>
        </w:rPr>
        <w:t>秋招-河南城建学院招聘</w:t>
      </w:r>
    </w:p>
    <w:p w14:paraId="1B31C7F3">
      <w:pPr>
        <w:numPr>
          <w:ilvl w:val="0"/>
          <w:numId w:val="1"/>
        </w:num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关于高途</w:t>
      </w:r>
    </w:p>
    <w:p w14:paraId="5FD08620">
      <w:pPr>
        <w:spacing w:line="360" w:lineRule="auto"/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高途教育科技集团（NYSE：GOTU）是一家兼具教育基因和科技驱动力的科技教育公司，2014 年6月由陈向东带领创建，2019年6月在美国纽交所上市，是全球A轮融资后直接上市的科技教育第一股。 </w:t>
      </w:r>
    </w:p>
    <w:p w14:paraId="5DB65317">
      <w:pPr>
        <w:spacing w:line="360" w:lineRule="auto"/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高途集团的使命是“让学习更美好”，Slogan 是“名师出高途”，旨在打造一个“人人乐用的终身学习服务平台”。经过10年的创业、创新和创造，高途集团的线上业务高速增长，线下业务快速发展，“高途”正在成为越来越多的学生和家长喜欢和信赖的品牌。</w:t>
      </w:r>
    </w:p>
    <w:p w14:paraId="369E6E8D">
      <w:pPr>
        <w:spacing w:line="360" w:lineRule="auto"/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目前，高途集团的业务涵盖了面向中小学生成长和学习的产品和服务、面向大学生与成人成长和学习的产品和服务、面向出国留学人群咨询和学习的产品和服务，以及以内容和文化为内核的直播电商等。</w:t>
      </w:r>
    </w:p>
    <w:p w14:paraId="7703DEDA">
      <w:pPr>
        <w:spacing w:line="360" w:lineRule="auto"/>
        <w:ind w:firstLine="420" w:firstLineChars="2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截至目前高途累计服务学员超过 8 千万，遍布世界将近140 个国家和地区，截至 2024 年 6 月，高途已在近 20 座城市开设线下校区，满足多元化的学习需求。</w:t>
      </w:r>
    </w:p>
    <w:p w14:paraId="6A8943E9">
      <w:pPr>
        <w:spacing w:line="360" w:lineRule="auto"/>
        <w:ind w:firstLine="210" w:firstLineChars="100"/>
        <w:rPr>
          <w:rFonts w:ascii="微软雅黑" w:hAnsi="微软雅黑" w:eastAsia="微软雅黑" w:cs="微软雅黑"/>
        </w:rPr>
      </w:pPr>
    </w:p>
    <w:p w14:paraId="51417DED">
      <w:pPr>
        <w:numPr>
          <w:ilvl w:val="0"/>
          <w:numId w:val="1"/>
        </w:num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岗位需求</w:t>
      </w:r>
    </w:p>
    <w:p w14:paraId="5888CF54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素养小班主讲需求</w:t>
      </w:r>
      <w:r>
        <w:rPr>
          <w:rFonts w:ascii="微软雅黑" w:hAnsi="微软雅黑" w:eastAsia="微软雅黑" w:cs="微软雅黑"/>
          <w:szCs w:val="21"/>
        </w:rPr>
        <w:t>50</w:t>
      </w:r>
      <w:r>
        <w:rPr>
          <w:rFonts w:hint="eastAsia" w:ascii="微软雅黑" w:hAnsi="微软雅黑" w:eastAsia="微软雅黑" w:cs="微软雅黑"/>
          <w:szCs w:val="21"/>
        </w:rPr>
        <w:t>（小学语数英、初中语数英物化）/素养顾问需求</w:t>
      </w:r>
      <w:r>
        <w:rPr>
          <w:rFonts w:ascii="微软雅黑" w:hAnsi="微软雅黑" w:eastAsia="微软雅黑" w:cs="微软雅黑"/>
          <w:szCs w:val="21"/>
        </w:rPr>
        <w:t>60</w:t>
      </w:r>
    </w:p>
    <w:p w14:paraId="1386A861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【工作职责】</w:t>
      </w:r>
    </w:p>
    <w:p w14:paraId="2FF64311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1、教学工作：寓教于乐，用丰富的教学方式，带领学生探索世界的奥秘，并掌握相应学段的学科知识和做题技能，授课形式为主讲课前课后小班课、1V1答疑沟通辅导、课后小灶课等模式；</w:t>
      </w:r>
    </w:p>
    <w:p w14:paraId="1577B500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2、课后监督：及时的跟盯及作业反馈是学生进步的催化剂，培养良好的学习习惯，帮助学生加速成长；</w:t>
      </w:r>
    </w:p>
    <w:p w14:paraId="2C6781F7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3、家校沟通：为孩子与家长搭建沟通的桥梁，让家长了解孩子的学习进度，做好班级学员的续报和转介绍扩科工作；</w:t>
      </w:r>
    </w:p>
    <w:p w14:paraId="669586FB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4、成就自我：与大班主讲超级名师共事，共同参与教学教研、产品优化迭代、业务流程共创等工作。</w:t>
      </w:r>
    </w:p>
    <w:p w14:paraId="1168367C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【任职要求】</w:t>
      </w:r>
    </w:p>
    <w:p w14:paraId="65FEEAB7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1、有教师资格证优先；</w:t>
      </w:r>
    </w:p>
    <w:p w14:paraId="7F7F6D1B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2、善于沟通：能够从学生和家长的角度思考问题，善于用不同的方式与家长和学生进行沟通；</w:t>
      </w:r>
    </w:p>
    <w:p w14:paraId="5689A3F6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3、幽默风趣：面对学生的好奇心和提问能够有条理又不失趣味地解答，玩转课堂；</w:t>
      </w:r>
    </w:p>
    <w:p w14:paraId="7963F7A5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4、热爱教育：乐于分享，有支教或小班教学经验者优先；在中小学各科竞赛、演讲、辩论比赛等获奖者优先；有爱心、耐心、亲和力强的老师优先考虑。</w:t>
      </w:r>
    </w:p>
    <w:p w14:paraId="0B2068A2"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5、抗压力强：可合理规划时间处理多任务，心态积极，全力达成目标；</w:t>
      </w:r>
    </w:p>
    <w:p w14:paraId="67BCDECE">
      <w:p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</w:p>
    <w:p w14:paraId="2EFF1F15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三、福利待遇</w:t>
      </w:r>
    </w:p>
    <w:p w14:paraId="7E69CA5F">
      <w:pPr>
        <w:spacing w:line="360" w:lineRule="auto"/>
        <w:rPr>
          <w:rFonts w:ascii="微软雅黑" w:hAnsi="微软雅黑" w:eastAsia="微软雅黑" w:cs="微软雅黑"/>
          <w:b/>
          <w:bCs/>
          <w:sz w:val="22"/>
        </w:rPr>
      </w:pPr>
      <w:r>
        <w:rPr>
          <w:rFonts w:hint="eastAsia" w:ascii="微软雅黑" w:hAnsi="微软雅黑" w:eastAsia="微软雅黑" w:cs="微软雅黑"/>
          <w:b/>
          <w:bCs/>
          <w:sz w:val="22"/>
        </w:rPr>
        <w:t>【薪资待遇】</w:t>
      </w:r>
      <w:r>
        <w:rPr>
          <w:rFonts w:ascii="微软雅黑" w:hAnsi="微软雅黑" w:eastAsia="微软雅黑" w:cs="微软雅黑"/>
          <w:b/>
          <w:bCs/>
          <w:sz w:val="22"/>
        </w:rPr>
        <w:br w:type="textWrapping"/>
      </w:r>
      <w:r>
        <w:rPr>
          <w:rFonts w:hint="eastAsia" w:ascii="微软雅黑" w:hAnsi="微软雅黑" w:eastAsia="微软雅黑" w:cs="微软雅黑"/>
        </w:rPr>
        <w:t>素养小班主讲类：</w:t>
      </w:r>
      <w:r>
        <w:rPr>
          <w:rFonts w:ascii="微软雅黑" w:hAnsi="微软雅黑" w:eastAsia="微软雅黑" w:cs="微软雅黑"/>
        </w:rPr>
        <w:t>10w-15w</w:t>
      </w:r>
    </w:p>
    <w:p w14:paraId="3BEC7E1D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素养学习顾问类：</w:t>
      </w:r>
      <w:r>
        <w:rPr>
          <w:rFonts w:ascii="微软雅黑" w:hAnsi="微软雅黑" w:eastAsia="微软雅黑" w:cs="微软雅黑"/>
        </w:rPr>
        <w:t>10</w:t>
      </w:r>
      <w:r>
        <w:rPr>
          <w:rFonts w:hint="eastAsia" w:ascii="微软雅黑" w:hAnsi="微软雅黑" w:eastAsia="微软雅黑" w:cs="微软雅黑"/>
        </w:rPr>
        <w:t>w</w:t>
      </w:r>
      <w:r>
        <w:rPr>
          <w:rFonts w:ascii="微软雅黑" w:hAnsi="微软雅黑" w:eastAsia="微软雅黑" w:cs="微软雅黑"/>
        </w:rPr>
        <w:t>-18</w:t>
      </w:r>
      <w:r>
        <w:rPr>
          <w:rFonts w:hint="eastAsia" w:ascii="微软雅黑" w:hAnsi="微软雅黑" w:eastAsia="微软雅黑" w:cs="微软雅黑"/>
        </w:rPr>
        <w:t>w</w:t>
      </w:r>
    </w:p>
    <w:p w14:paraId="2424AEC2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【六险一金】</w:t>
      </w:r>
    </w:p>
    <w:p w14:paraId="2E5104A5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养老保险、医疗保险、失业保险、工伤保险、生育保险及住房公积金，入职即缴！</w:t>
      </w:r>
    </w:p>
    <w:p w14:paraId="752C024F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正式员工入职满三个月，公司为伙伴购买补充商业保险。</w:t>
      </w:r>
    </w:p>
    <w:p w14:paraId="34617EC5">
      <w:pPr>
        <w:spacing w:before="156" w:beforeLines="50" w:line="360" w:lineRule="auto"/>
        <w:rPr>
          <w:rFonts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【员工福利】</w:t>
      </w:r>
    </w:p>
    <w:p w14:paraId="1B491EF7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爱心互助金、法定节假日、带薪年假、年度体检、企业打车、免费班车、企业内购、团建旅游、报班优惠、部门激励</w:t>
      </w:r>
    </w:p>
    <w:p w14:paraId="5F35A393">
      <w:pPr>
        <w:spacing w:before="156" w:beforeLines="50" w:line="360" w:lineRule="auto"/>
        <w:rPr>
          <w:rFonts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【伙伴专享】</w:t>
      </w:r>
    </w:p>
    <w:p w14:paraId="27D120EF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入职即配置价值</w:t>
      </w:r>
      <w:r>
        <w:rPr>
          <w:rFonts w:hint="eastAsia" w:ascii="微软雅黑" w:hAnsi="微软雅黑" w:eastAsia="微软雅黑" w:cs="微软雅黑"/>
          <w:b/>
          <w:bCs/>
        </w:rPr>
        <w:t>万元</w:t>
      </w:r>
      <w:r>
        <w:rPr>
          <w:rFonts w:hint="eastAsia" w:ascii="微软雅黑" w:hAnsi="微软雅黑" w:eastAsia="微软雅黑" w:cs="微软雅黑"/>
        </w:rPr>
        <w:t>大礼包（笔记本电脑/手机/价值千元耳机/手写板等）</w:t>
      </w:r>
    </w:p>
    <w:p w14:paraId="1CE94532">
      <w:pPr>
        <w:spacing w:before="156" w:beforeLines="50" w:line="360" w:lineRule="auto"/>
        <w:rPr>
          <w:rFonts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【丰厚学习资源】</w:t>
      </w:r>
    </w:p>
    <w:p w14:paraId="3C1056DF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教师资格证、公职、考研，家庭教育指导师、心理咨询师、财经、雅思、托福等考试以及各种课程提升，伙伴及其亲属可享受员工内部折扣。</w:t>
      </w:r>
    </w:p>
    <w:p w14:paraId="59E17C55">
      <w:pPr>
        <w:spacing w:before="156" w:beforeLines="50" w:line="360" w:lineRule="auto"/>
        <w:rPr>
          <w:rFonts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【办公城市】</w:t>
      </w:r>
    </w:p>
    <w:p w14:paraId="34ACA793">
      <w:pPr>
        <w:spacing w:line="360" w:lineRule="auto"/>
        <w:rPr>
          <w:rFonts w:ascii="微软雅黑" w:hAnsi="微软雅黑" w:eastAsia="微软雅黑" w:cs="微软雅黑"/>
          <w:bCs/>
        </w:rPr>
      </w:pPr>
      <w:r>
        <w:rPr>
          <w:rFonts w:hint="eastAsia" w:ascii="微软雅黑" w:hAnsi="微软雅黑" w:eastAsia="微软雅黑" w:cs="微软雅黑"/>
          <w:bCs/>
        </w:rPr>
        <w:t>郑州、成都、西安、武汉、石家庄（以及全国</w:t>
      </w:r>
      <w:r>
        <w:rPr>
          <w:rFonts w:ascii="微软雅黑" w:hAnsi="微软雅黑" w:eastAsia="微软雅黑" w:cs="微软雅黑"/>
          <w:bCs/>
        </w:rPr>
        <w:t>20+城市，可根据意向内推至其他城市）</w:t>
      </w:r>
    </w:p>
    <w:p w14:paraId="01F11BA3">
      <w:pPr>
        <w:spacing w:line="360" w:lineRule="auto"/>
        <w:rPr>
          <w:rFonts w:ascii="微软雅黑" w:hAnsi="微软雅黑" w:eastAsia="微软雅黑" w:cs="微软雅黑"/>
          <w:bCs/>
        </w:rPr>
      </w:pPr>
    </w:p>
    <w:p w14:paraId="5EA573F7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四、成长机制</w:t>
      </w:r>
    </w:p>
    <w:p w14:paraId="0C5EA21A">
      <w:pPr>
        <w:spacing w:line="360" w:lineRule="auto"/>
        <w:rPr>
          <w:rFonts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【专业化培训】</w:t>
      </w:r>
    </w:p>
    <w:p w14:paraId="257D6AFB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入职前让您提前了解公司企业文化及工作环境、入职后新员工培训、师带徒一对一培训、职场通用技能培训、专业技能培训、领导力培训等。</w:t>
      </w:r>
    </w:p>
    <w:p w14:paraId="577DE71D">
      <w:pPr>
        <w:spacing w:line="360" w:lineRule="auto"/>
        <w:rPr>
          <w:rFonts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【快速晋升通道】</w:t>
      </w:r>
    </w:p>
    <w:p w14:paraId="14182BC3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每年多次晋升窗口，绩优高潜伙伴可得到晋升机会</w:t>
      </w:r>
    </w:p>
    <w:p w14:paraId="7E53A4B6">
      <w:pPr>
        <w:spacing w:line="360" w:lineRule="auto"/>
        <w:rPr>
          <w:rFonts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【灵活发展方向】</w:t>
      </w:r>
    </w:p>
    <w:p w14:paraId="69E2E841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专业技能方向、管理体系方向</w:t>
      </w:r>
    </w:p>
    <w:p w14:paraId="26D187ED">
      <w:p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</w:p>
    <w:p w14:paraId="2259703D">
      <w:p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</w:p>
    <w:p w14:paraId="4200D1B4">
      <w:p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</w:p>
    <w:p w14:paraId="4FC8547A">
      <w:pPr>
        <w:spacing w:line="360" w:lineRule="auto"/>
        <w:rPr>
          <w:rFonts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</w:rPr>
        <w:t>五、联系我们</w:t>
      </w:r>
    </w:p>
    <w:p w14:paraId="161D51C2">
      <w:pPr>
        <w:spacing w:line="360" w:lineRule="auto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有意向可扫码进群，关注群内消息同步</w:t>
      </w:r>
      <w:r>
        <w:rPr>
          <w:rFonts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>高途校招H</w:t>
      </w:r>
      <w:r>
        <w:rPr>
          <w:rFonts w:ascii="微软雅黑" w:hAnsi="微软雅黑" w:eastAsia="微软雅黑" w:cs="微软雅黑"/>
        </w:rPr>
        <w:t>R</w:t>
      </w:r>
      <w:r>
        <w:rPr>
          <w:rFonts w:hint="eastAsia" w:ascii="微软雅黑" w:hAnsi="微软雅黑" w:eastAsia="微软雅黑" w:cs="微软雅黑"/>
        </w:rPr>
        <w:t>投递简历：</w:t>
      </w:r>
      <w:r>
        <w:rPr>
          <w:rFonts w:ascii="微软雅黑" w:hAnsi="微软雅黑" w:eastAsia="微软雅黑" w:cs="微软雅黑"/>
        </w:rPr>
        <w:t>15238316125</w:t>
      </w:r>
      <w:r>
        <w:rPr>
          <w:rFonts w:hint="eastAsia" w:ascii="微软雅黑" w:hAnsi="微软雅黑" w:eastAsia="微软雅黑" w:cs="微软雅黑"/>
        </w:rPr>
        <w:t>（手机微信同号）</w:t>
      </w:r>
    </w:p>
    <w:p w14:paraId="229CC98D">
      <w:pPr>
        <w:spacing w:line="360" w:lineRule="auto"/>
        <w:rPr>
          <w:rFonts w:hint="eastAsia" w:ascii="微软雅黑" w:hAnsi="微软雅黑" w:eastAsia="微软雅黑" w:cs="微软雅黑"/>
        </w:rPr>
      </w:pPr>
      <w:bookmarkStart w:id="0" w:name="_GoBack"/>
      <w:r>
        <w:drawing>
          <wp:inline distT="0" distB="0" distL="0" distR="0">
            <wp:extent cx="2440940" cy="24409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F5ED0B0">
      <w:pPr>
        <w:spacing w:line="360" w:lineRule="auto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7D81D5"/>
    <w:multiLevelType w:val="singleLevel"/>
    <w:tmpl w:val="307D81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lZTNiYTVkNGNiZDVkNGVjOGZjNzM3MWUwNDY5OTkifQ=="/>
    <w:docVar w:name="KSO_WPS_MARK_KEY" w:val="66bffb85-e48b-4a95-a52f-a2ccf7200989"/>
  </w:docVars>
  <w:rsids>
    <w:rsidRoot w:val="00B71995"/>
    <w:rsid w:val="00004BA8"/>
    <w:rsid w:val="00055718"/>
    <w:rsid w:val="00084A9F"/>
    <w:rsid w:val="000E5825"/>
    <w:rsid w:val="001036A2"/>
    <w:rsid w:val="00111CEA"/>
    <w:rsid w:val="00116512"/>
    <w:rsid w:val="001264A3"/>
    <w:rsid w:val="00127D10"/>
    <w:rsid w:val="00140698"/>
    <w:rsid w:val="00156881"/>
    <w:rsid w:val="00175B21"/>
    <w:rsid w:val="00196099"/>
    <w:rsid w:val="001B4678"/>
    <w:rsid w:val="001D1E77"/>
    <w:rsid w:val="001D699C"/>
    <w:rsid w:val="00207EC2"/>
    <w:rsid w:val="002211FE"/>
    <w:rsid w:val="00224B4C"/>
    <w:rsid w:val="00256E2A"/>
    <w:rsid w:val="00353429"/>
    <w:rsid w:val="00397A61"/>
    <w:rsid w:val="003D7272"/>
    <w:rsid w:val="00405BFE"/>
    <w:rsid w:val="00457E44"/>
    <w:rsid w:val="00464424"/>
    <w:rsid w:val="004B4736"/>
    <w:rsid w:val="00503836"/>
    <w:rsid w:val="00591CB7"/>
    <w:rsid w:val="005B5317"/>
    <w:rsid w:val="006123B9"/>
    <w:rsid w:val="006773B5"/>
    <w:rsid w:val="006B45FF"/>
    <w:rsid w:val="006C2E89"/>
    <w:rsid w:val="006D4D68"/>
    <w:rsid w:val="006E009F"/>
    <w:rsid w:val="006E3F17"/>
    <w:rsid w:val="006F0EEE"/>
    <w:rsid w:val="006F1E35"/>
    <w:rsid w:val="006F45BF"/>
    <w:rsid w:val="00717DCE"/>
    <w:rsid w:val="00740687"/>
    <w:rsid w:val="00772CE5"/>
    <w:rsid w:val="007F2C7A"/>
    <w:rsid w:val="0082338E"/>
    <w:rsid w:val="00825212"/>
    <w:rsid w:val="00827C76"/>
    <w:rsid w:val="00876F61"/>
    <w:rsid w:val="00877516"/>
    <w:rsid w:val="00892AD7"/>
    <w:rsid w:val="008A0507"/>
    <w:rsid w:val="008F6B56"/>
    <w:rsid w:val="0090626B"/>
    <w:rsid w:val="00920A29"/>
    <w:rsid w:val="00926DAC"/>
    <w:rsid w:val="00942ADB"/>
    <w:rsid w:val="0097772D"/>
    <w:rsid w:val="009836B6"/>
    <w:rsid w:val="0098552A"/>
    <w:rsid w:val="0099166F"/>
    <w:rsid w:val="009C29F9"/>
    <w:rsid w:val="009C3D60"/>
    <w:rsid w:val="009E038C"/>
    <w:rsid w:val="00A14DDA"/>
    <w:rsid w:val="00A21B11"/>
    <w:rsid w:val="00A970D2"/>
    <w:rsid w:val="00AA280C"/>
    <w:rsid w:val="00AB7B4E"/>
    <w:rsid w:val="00AD3E71"/>
    <w:rsid w:val="00AF79AE"/>
    <w:rsid w:val="00B019D8"/>
    <w:rsid w:val="00B11AAF"/>
    <w:rsid w:val="00B515E5"/>
    <w:rsid w:val="00B71995"/>
    <w:rsid w:val="00B87C27"/>
    <w:rsid w:val="00BA0AF2"/>
    <w:rsid w:val="00BC0343"/>
    <w:rsid w:val="00C00DBB"/>
    <w:rsid w:val="00C059EC"/>
    <w:rsid w:val="00C57738"/>
    <w:rsid w:val="00C72D44"/>
    <w:rsid w:val="00C83261"/>
    <w:rsid w:val="00CB7AD8"/>
    <w:rsid w:val="00CD3138"/>
    <w:rsid w:val="00CE042E"/>
    <w:rsid w:val="00CF29F7"/>
    <w:rsid w:val="00D2289C"/>
    <w:rsid w:val="00D241C9"/>
    <w:rsid w:val="00D5165C"/>
    <w:rsid w:val="00D70A88"/>
    <w:rsid w:val="00D76833"/>
    <w:rsid w:val="00DD6817"/>
    <w:rsid w:val="00E172FB"/>
    <w:rsid w:val="00E202D1"/>
    <w:rsid w:val="00E2247B"/>
    <w:rsid w:val="00E31B96"/>
    <w:rsid w:val="00E448A0"/>
    <w:rsid w:val="00E478AA"/>
    <w:rsid w:val="00E57DEC"/>
    <w:rsid w:val="00E70DE3"/>
    <w:rsid w:val="00E96739"/>
    <w:rsid w:val="00E97906"/>
    <w:rsid w:val="00EC3CC1"/>
    <w:rsid w:val="00EF69EE"/>
    <w:rsid w:val="00F01B77"/>
    <w:rsid w:val="00F1539A"/>
    <w:rsid w:val="00F15DA5"/>
    <w:rsid w:val="00F243A7"/>
    <w:rsid w:val="00F71886"/>
    <w:rsid w:val="00FB2B31"/>
    <w:rsid w:val="00FC5757"/>
    <w:rsid w:val="04B12FC9"/>
    <w:rsid w:val="04D53DDC"/>
    <w:rsid w:val="07176793"/>
    <w:rsid w:val="118A681A"/>
    <w:rsid w:val="11B66AA4"/>
    <w:rsid w:val="13110DDD"/>
    <w:rsid w:val="1B286FC7"/>
    <w:rsid w:val="1B8B5799"/>
    <w:rsid w:val="1D11515C"/>
    <w:rsid w:val="201152A4"/>
    <w:rsid w:val="24825BA6"/>
    <w:rsid w:val="37C7072E"/>
    <w:rsid w:val="3E763AF7"/>
    <w:rsid w:val="3F04173C"/>
    <w:rsid w:val="439B18FA"/>
    <w:rsid w:val="459F1E6C"/>
    <w:rsid w:val="47844BC6"/>
    <w:rsid w:val="4BBD2F84"/>
    <w:rsid w:val="4E926F42"/>
    <w:rsid w:val="67E95CFA"/>
    <w:rsid w:val="7BC01D18"/>
    <w:rsid w:val="7C6E78DC"/>
    <w:rsid w:val="7F1C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baijia</Company>
  <Pages>4</Pages>
  <Words>1312</Words>
  <Characters>1366</Characters>
  <Lines>10</Lines>
  <Paragraphs>2</Paragraphs>
  <TotalTime>150</TotalTime>
  <ScaleCrop>false</ScaleCrop>
  <LinksUpToDate>false</LinksUpToDate>
  <CharactersWithSpaces>1378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2024-11-21T03:04:00Z</dcterms:created>
  <dc:creator>初东晓</dc:creator>
  <cp:lastModifiedBy>WPS_1660746879</cp:lastModifiedBy>
  <cp:lastPrinted>2026-08-27T02:11:00Z</cp:lastPrinted>
  <dcterms:modified xsi:type="dcterms:W3CDTF">2026-09-02T03:01:06Z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E53A912BB36C410A99652EA244B9C3C4_13</vt:lpwstr>
  </property>
</Properties>
</file>