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B898C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北汽福田汽车图雅诺汽车厂</w:t>
      </w:r>
    </w:p>
    <w:p w14:paraId="4693A2CA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招聘简章</w:t>
      </w:r>
    </w:p>
    <w:p w14:paraId="77773419">
      <w:pPr>
        <w:pStyle w:val="9"/>
        <w:numPr>
          <w:ilvl w:val="0"/>
          <w:numId w:val="1"/>
        </w:numPr>
        <w:spacing w:beforeLines="50" w:line="360" w:lineRule="auto"/>
        <w:ind w:firstLineChars="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企业简介</w:t>
      </w:r>
    </w:p>
    <w:p w14:paraId="7CFBE506">
      <w:pPr>
        <w:spacing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北汽福田汽车股份有限公司成立于1996年8月28日，是一家</w:t>
      </w:r>
      <w:r>
        <w:rPr>
          <w:rFonts w:asciiTheme="minorEastAsia" w:hAnsiTheme="minorEastAsia" w:eastAsiaTheme="minorEastAsia"/>
          <w:szCs w:val="21"/>
        </w:rPr>
        <w:t>国有</w:t>
      </w:r>
      <w:r>
        <w:rPr>
          <w:rFonts w:hint="eastAsia" w:asciiTheme="minorEastAsia" w:hAnsiTheme="minorEastAsia" w:eastAsiaTheme="minorEastAsia"/>
          <w:szCs w:val="21"/>
        </w:rPr>
        <w:t>控股</w:t>
      </w:r>
      <w:r>
        <w:rPr>
          <w:rFonts w:asciiTheme="minorEastAsia" w:hAnsiTheme="minorEastAsia" w:eastAsiaTheme="minorEastAsia"/>
          <w:szCs w:val="21"/>
        </w:rPr>
        <w:t>上市公司</w:t>
      </w:r>
      <w:r>
        <w:rPr>
          <w:rFonts w:hint="eastAsia" w:asciiTheme="minorEastAsia" w:hAnsiTheme="minorEastAsia" w:eastAsiaTheme="minorEastAsia"/>
          <w:szCs w:val="21"/>
        </w:rPr>
        <w:t>，现有资产824.97亿元，员工近4万</w:t>
      </w:r>
      <w:r>
        <w:rPr>
          <w:rFonts w:asciiTheme="minorEastAsia" w:hAnsiTheme="minorEastAsia" w:eastAsiaTheme="minorEastAsia"/>
          <w:szCs w:val="21"/>
        </w:rPr>
        <w:t>人</w:t>
      </w:r>
      <w:r>
        <w:rPr>
          <w:rFonts w:hint="eastAsia" w:asciiTheme="minorEastAsia" w:hAnsiTheme="minorEastAsia" w:eastAsiaTheme="minorEastAsia"/>
          <w:szCs w:val="21"/>
        </w:rPr>
        <w:t>。福田汽车以北京为管理中心，在京、津、鲁、湘、粤、冀、鄂、辽、新等9个省市区拥有整车和零部件事业部，在中国、日本、德国、俄罗斯、印度等国家拥有研发分支机构。20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2年，福田汽车品牌价值达到1915.16亿元，国内商用车领域连续18</w:t>
      </w:r>
      <w:r>
        <w:rPr>
          <w:rFonts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</w:rPr>
        <w:t>排名第一。</w:t>
      </w:r>
    </w:p>
    <w:p w14:paraId="4B12D825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图雅诺汽车厂作为北汽福田旗下的商务车制造生产基地，是福田汽车未来十年着力打造的百万辆级全球生产基地，工厂位于山东省潍坊市高新技术开发区，承担着福田汽车VAN</w:t>
      </w:r>
      <w:r>
        <w:rPr>
          <w:rFonts w:asciiTheme="minorEastAsia" w:hAnsiTheme="minorEastAsia" w:eastAsiaTheme="minorEastAsia"/>
          <w:szCs w:val="21"/>
        </w:rPr>
        <w:t>/MPV</w:t>
      </w:r>
      <w:r>
        <w:rPr>
          <w:rFonts w:hint="eastAsia" w:asciiTheme="minorEastAsia" w:hAnsiTheme="minorEastAsia" w:eastAsiaTheme="minorEastAsia"/>
          <w:szCs w:val="21"/>
        </w:rPr>
        <w:t>类全系列产品的生产，该厂于2011年12月开工建设，2012年8月份正式运营生产，总用地2300亩，总建筑面积52万平方米。主要车型有图雅诺、蒙派克、风景等，目标实现年销售收入345亿元，利润17亿元，税收23亿元。</w:t>
      </w:r>
    </w:p>
    <w:p w14:paraId="2E87260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eastAsia="zh-CN"/>
        </w:rPr>
        <w:t>一</w:t>
      </w:r>
      <w:r>
        <w:rPr>
          <w:rFonts w:hint="eastAsia" w:asciiTheme="minorEastAsia" w:hAnsiTheme="minorEastAsia" w:eastAsiaTheme="minorEastAsia"/>
          <w:b/>
          <w:szCs w:val="21"/>
        </w:rPr>
        <w:t>、招聘需求</w:t>
      </w:r>
    </w:p>
    <w:tbl>
      <w:tblPr>
        <w:tblStyle w:val="5"/>
        <w:tblW w:w="1077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45"/>
        <w:gridCol w:w="1912"/>
        <w:gridCol w:w="1598"/>
        <w:gridCol w:w="1575"/>
        <w:gridCol w:w="3035"/>
      </w:tblGrid>
      <w:tr w14:paraId="62FCF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108" w:type="dxa"/>
            <w:shd w:val="clear" w:color="auto" w:fill="DBE5F1" w:themeFill="accent1" w:themeFillTint="33"/>
            <w:vAlign w:val="center"/>
          </w:tcPr>
          <w:p w14:paraId="03A265D0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545" w:type="dxa"/>
            <w:shd w:val="clear" w:color="auto" w:fill="DBE5F1" w:themeFill="accent1" w:themeFillTint="33"/>
            <w:vAlign w:val="center"/>
          </w:tcPr>
          <w:p w14:paraId="7606CC17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部门</w:t>
            </w:r>
          </w:p>
        </w:tc>
        <w:tc>
          <w:tcPr>
            <w:tcW w:w="1912" w:type="dxa"/>
            <w:shd w:val="clear" w:color="auto" w:fill="DBE5F1" w:themeFill="accent1" w:themeFillTint="33"/>
            <w:vAlign w:val="center"/>
          </w:tcPr>
          <w:p w14:paraId="77240C90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岗位</w:t>
            </w:r>
          </w:p>
        </w:tc>
        <w:tc>
          <w:tcPr>
            <w:tcW w:w="1598" w:type="dxa"/>
            <w:shd w:val="clear" w:color="auto" w:fill="DBE5F1" w:themeFill="accent1" w:themeFillTint="33"/>
            <w:vAlign w:val="center"/>
          </w:tcPr>
          <w:p w14:paraId="7DCBF33D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人数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14:paraId="4D96B90C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专业</w:t>
            </w:r>
          </w:p>
        </w:tc>
        <w:tc>
          <w:tcPr>
            <w:tcW w:w="3035" w:type="dxa"/>
            <w:tcBorders>
              <w:left w:val="single" w:color="auto" w:sz="4" w:space="0"/>
            </w:tcBorders>
            <w:shd w:val="clear" w:color="auto" w:fill="DBE5F1" w:themeFill="accent1" w:themeFillTint="33"/>
          </w:tcPr>
          <w:p w14:paraId="471ABA16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基本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要求</w:t>
            </w:r>
          </w:p>
        </w:tc>
      </w:tr>
      <w:tr w14:paraId="056B3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08" w:type="dxa"/>
            <w:vAlign w:val="center"/>
          </w:tcPr>
          <w:p w14:paraId="7B66EBEB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545" w:type="dxa"/>
            <w:vAlign w:val="center"/>
          </w:tcPr>
          <w:p w14:paraId="39D3D02E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车身部</w:t>
            </w:r>
          </w:p>
        </w:tc>
        <w:tc>
          <w:tcPr>
            <w:tcW w:w="1912" w:type="dxa"/>
            <w:vAlign w:val="center"/>
          </w:tcPr>
          <w:p w14:paraId="575A84EE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焊接</w:t>
            </w:r>
          </w:p>
        </w:tc>
        <w:tc>
          <w:tcPr>
            <w:tcW w:w="1598" w:type="dxa"/>
            <w:vAlign w:val="center"/>
          </w:tcPr>
          <w:p w14:paraId="067EA528"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数人</w:t>
            </w:r>
          </w:p>
        </w:tc>
        <w:tc>
          <w:tcPr>
            <w:tcW w:w="1575" w:type="dxa"/>
            <w:vMerge w:val="restart"/>
            <w:tcBorders>
              <w:right w:val="single" w:color="auto" w:sz="4" w:space="0"/>
            </w:tcBorders>
            <w:vAlign w:val="center"/>
          </w:tcPr>
          <w:p w14:paraId="38E2BB6C">
            <w:pPr>
              <w:ind w:firstLine="90" w:firstLineChars="5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焊接、机电、电气、机械、数控、汽车相关专业</w:t>
            </w:r>
          </w:p>
        </w:tc>
        <w:tc>
          <w:tcPr>
            <w:tcW w:w="3035" w:type="dxa"/>
            <w:vMerge w:val="restart"/>
            <w:tcBorders>
              <w:left w:val="single" w:color="auto" w:sz="4" w:space="0"/>
            </w:tcBorders>
            <w:vAlign w:val="center"/>
          </w:tcPr>
          <w:p w14:paraId="46498B5F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男性,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年满16周岁，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身体健康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无色盲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慢性病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无违法记录。</w:t>
            </w:r>
          </w:p>
        </w:tc>
      </w:tr>
      <w:tr w14:paraId="7E291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08" w:type="dxa"/>
            <w:vAlign w:val="center"/>
          </w:tcPr>
          <w:p w14:paraId="72C529DE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1545" w:type="dxa"/>
            <w:vAlign w:val="center"/>
          </w:tcPr>
          <w:p w14:paraId="650CB8B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油漆部</w:t>
            </w:r>
          </w:p>
        </w:tc>
        <w:tc>
          <w:tcPr>
            <w:tcW w:w="1912" w:type="dxa"/>
            <w:vAlign w:val="center"/>
          </w:tcPr>
          <w:p w14:paraId="0052B097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打磨/打胶/喷漆</w:t>
            </w:r>
          </w:p>
        </w:tc>
        <w:tc>
          <w:tcPr>
            <w:tcW w:w="1598" w:type="dxa"/>
            <w:vAlign w:val="center"/>
          </w:tcPr>
          <w:p w14:paraId="2BA2ED6C"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数人</w:t>
            </w:r>
          </w:p>
        </w:tc>
        <w:tc>
          <w:tcPr>
            <w:tcW w:w="1575" w:type="dxa"/>
            <w:vMerge w:val="continue"/>
            <w:tcBorders>
              <w:right w:val="single" w:color="auto" w:sz="4" w:space="0"/>
            </w:tcBorders>
          </w:tcPr>
          <w:p w14:paraId="1643E9FE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left w:val="single" w:color="auto" w:sz="4" w:space="0"/>
            </w:tcBorders>
          </w:tcPr>
          <w:p w14:paraId="4D382C71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 w14:paraId="1F76F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08" w:type="dxa"/>
            <w:vAlign w:val="center"/>
          </w:tcPr>
          <w:p w14:paraId="0D37847E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1545" w:type="dxa"/>
            <w:vAlign w:val="center"/>
          </w:tcPr>
          <w:p w14:paraId="3AEDECCE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总装部</w:t>
            </w:r>
          </w:p>
        </w:tc>
        <w:tc>
          <w:tcPr>
            <w:tcW w:w="1912" w:type="dxa"/>
            <w:vAlign w:val="center"/>
          </w:tcPr>
          <w:p w14:paraId="1864967E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装配</w:t>
            </w:r>
          </w:p>
        </w:tc>
        <w:tc>
          <w:tcPr>
            <w:tcW w:w="1598" w:type="dxa"/>
            <w:vAlign w:val="center"/>
          </w:tcPr>
          <w:p w14:paraId="2FD796A8"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数人</w:t>
            </w:r>
          </w:p>
        </w:tc>
        <w:tc>
          <w:tcPr>
            <w:tcW w:w="1575" w:type="dxa"/>
            <w:vMerge w:val="continue"/>
            <w:tcBorders>
              <w:right w:val="single" w:color="auto" w:sz="4" w:space="0"/>
            </w:tcBorders>
          </w:tcPr>
          <w:p w14:paraId="0E7EB3AE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left w:val="single" w:color="auto" w:sz="4" w:space="0"/>
            </w:tcBorders>
          </w:tcPr>
          <w:p w14:paraId="5082DF7E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</w:tbl>
    <w:p w14:paraId="24FF22C0"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薪酬福利待遇</w:t>
      </w:r>
    </w:p>
    <w:p w14:paraId="1FCEBBD2">
      <w:pPr>
        <w:pStyle w:val="11"/>
        <w:numPr>
          <w:ilvl w:val="0"/>
          <w:numId w:val="0"/>
        </w:numPr>
        <w:adjustRightInd w:val="0"/>
        <w:snapToGrid w:val="0"/>
        <w:spacing w:line="500" w:lineRule="exact"/>
        <w:ind w:left="587" w:leftChars="0"/>
        <w:jc w:val="left"/>
        <w:rPr>
          <w:rFonts w:hint="eastAsia" w:cs="Times New Roman" w:asciiTheme="minorEastAsia" w:hAnsiTheme="minorEastAsia" w:eastAsiaTheme="minorEastAsia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b/>
          <w:szCs w:val="21"/>
        </w:rPr>
        <w:t>实习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期</w:t>
      </w:r>
      <w:r>
        <w:rPr>
          <w:rFonts w:hint="eastAsia" w:asciiTheme="minorEastAsia" w:hAnsiTheme="minorEastAsia" w:eastAsiaTheme="minorEastAsia"/>
          <w:b/>
          <w:szCs w:val="21"/>
        </w:rPr>
        <w:t>工资</w:t>
      </w:r>
      <w:r>
        <w:rPr>
          <w:rFonts w:hint="eastAsia" w:asciiTheme="minorEastAsia" w:hAnsiTheme="minorEastAsia" w:eastAsiaTheme="minorEastAsia"/>
          <w:bCs/>
          <w:szCs w:val="21"/>
        </w:rPr>
        <w:t>：</w:t>
      </w:r>
      <w:r>
        <w:rPr>
          <w:rFonts w:hint="eastAsia" w:cs="Times New Roman" w:asciiTheme="minorEastAsia" w:hAnsiTheme="minorEastAsia" w:eastAsiaTheme="minorEastAsia"/>
          <w:bCs/>
          <w:kern w:val="2"/>
          <w:sz w:val="21"/>
          <w:szCs w:val="21"/>
          <w:lang w:val="en-US" w:eastAsia="zh-CN" w:bidi="ar-SA"/>
        </w:rPr>
        <w:t>师带徒期间工资80元/天，一般在7-15天之间，具体时间长短根据个人能力而定；合格出徒后独立顶岗，正常顶岗出勤综合月工资在4000-6000元左右，给每个实习学生缴纳意外伤害险。</w:t>
      </w:r>
    </w:p>
    <w:p w14:paraId="534A96BD">
      <w:pPr>
        <w:spacing w:line="360" w:lineRule="auto"/>
        <w:ind w:firstLine="632" w:firstLineChars="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2、转正后企业福利：</w:t>
      </w:r>
      <w:r>
        <w:rPr>
          <w:rFonts w:hint="eastAsia" w:asciiTheme="minorEastAsia" w:hAnsiTheme="minorEastAsia" w:eastAsiaTheme="minorEastAsia"/>
          <w:szCs w:val="21"/>
        </w:rPr>
        <w:t>①缴纳山东社保；②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过节福利</w:t>
      </w:r>
      <w:r>
        <w:rPr>
          <w:rFonts w:hint="eastAsia" w:asciiTheme="minorEastAsia" w:hAnsiTheme="minorEastAsia" w:eastAsiaTheme="minorEastAsia"/>
          <w:szCs w:val="21"/>
        </w:rPr>
        <w:t>；③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夏季</w:t>
      </w:r>
      <w:r>
        <w:rPr>
          <w:rFonts w:hint="eastAsia" w:asciiTheme="minorEastAsia" w:hAnsiTheme="minorEastAsia" w:eastAsiaTheme="minorEastAsia"/>
          <w:szCs w:val="21"/>
        </w:rPr>
        <w:t>高温补贴；④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冬季</w:t>
      </w:r>
      <w:r>
        <w:rPr>
          <w:rFonts w:hint="eastAsia" w:asciiTheme="minorEastAsia" w:hAnsiTheme="minorEastAsia" w:eastAsiaTheme="minorEastAsia"/>
          <w:szCs w:val="21"/>
        </w:rPr>
        <w:t>取暖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补贴</w:t>
      </w:r>
      <w:r>
        <w:rPr>
          <w:rFonts w:hint="eastAsia" w:asciiTheme="minorEastAsia" w:hAnsiTheme="minorEastAsia" w:eastAsiaTheme="minorEastAsia"/>
          <w:szCs w:val="21"/>
        </w:rPr>
        <w:t>；⑤技能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等级</w:t>
      </w:r>
      <w:r>
        <w:rPr>
          <w:rFonts w:hint="eastAsia" w:asciiTheme="minorEastAsia" w:hAnsiTheme="minorEastAsia" w:eastAsiaTheme="minorEastAsia"/>
          <w:szCs w:val="21"/>
        </w:rPr>
        <w:t>补贴：</w:t>
      </w:r>
      <w:r>
        <w:rPr>
          <w:rFonts w:asciiTheme="minorEastAsia" w:hAnsiTheme="minorEastAsia" w:eastAsiaTheme="minorEastAsia"/>
          <w:szCs w:val="21"/>
        </w:rPr>
        <w:t>初级工</w:t>
      </w:r>
      <w:r>
        <w:rPr>
          <w:rFonts w:hint="eastAsia" w:asciiTheme="minorEastAsia" w:hAnsiTheme="minorEastAsia" w:eastAsiaTheme="minorEastAsia"/>
          <w:szCs w:val="21"/>
        </w:rPr>
        <w:t>（100元/月）</w:t>
      </w:r>
      <w:r>
        <w:rPr>
          <w:rFonts w:asciiTheme="minorEastAsia" w:hAnsiTheme="minorEastAsia" w:eastAsiaTheme="minorEastAsia"/>
          <w:szCs w:val="21"/>
        </w:rPr>
        <w:t>、中级工</w:t>
      </w:r>
      <w:r>
        <w:rPr>
          <w:rFonts w:hint="eastAsia" w:asciiTheme="minorEastAsia" w:hAnsiTheme="minorEastAsia" w:eastAsiaTheme="minorEastAsia"/>
          <w:szCs w:val="21"/>
        </w:rPr>
        <w:t>（200元/月）</w:t>
      </w:r>
      <w:r>
        <w:rPr>
          <w:rFonts w:asciiTheme="minorEastAsia" w:hAnsiTheme="minorEastAsia" w:eastAsiaTheme="minorEastAsia"/>
          <w:szCs w:val="21"/>
        </w:rPr>
        <w:t>、高级工</w:t>
      </w:r>
      <w:r>
        <w:rPr>
          <w:rFonts w:hint="eastAsia" w:asciiTheme="minorEastAsia" w:hAnsiTheme="minorEastAsia" w:eastAsiaTheme="minorEastAsia"/>
          <w:szCs w:val="21"/>
        </w:rPr>
        <w:t>（350元/月）</w:t>
      </w:r>
      <w:r>
        <w:rPr>
          <w:rFonts w:asciiTheme="minorEastAsia" w:hAnsiTheme="minorEastAsia" w:eastAsiaTheme="minorEastAsia"/>
          <w:szCs w:val="21"/>
        </w:rPr>
        <w:t>、技师</w:t>
      </w:r>
      <w:r>
        <w:rPr>
          <w:rFonts w:hint="eastAsia" w:asciiTheme="minorEastAsia" w:hAnsiTheme="minorEastAsia" w:eastAsiaTheme="minorEastAsia"/>
          <w:szCs w:val="21"/>
        </w:rPr>
        <w:t>（500元/月）；</w:t>
      </w:r>
    </w:p>
    <w:p w14:paraId="23FC55BE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工作时间</w:t>
      </w:r>
    </w:p>
    <w:p w14:paraId="15EC91C1">
      <w:pPr>
        <w:spacing w:line="360" w:lineRule="auto"/>
        <w:ind w:firstLine="315" w:firstLine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工厂正常产量情况下车身部、总装部、油漆部均为白班，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正常产量时</w:t>
      </w:r>
      <w:r>
        <w:rPr>
          <w:rFonts w:hint="eastAsia" w:asciiTheme="minorEastAsia" w:hAnsiTheme="minorEastAsia" w:eastAsiaTheme="minorEastAsia"/>
          <w:szCs w:val="21"/>
        </w:rPr>
        <w:t>实行单休。遇工厂生产旺季，实行加班延时工作模式，休息日根据产量适当调整。</w:t>
      </w:r>
    </w:p>
    <w:p w14:paraId="631B9236">
      <w:p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四</w:t>
      </w:r>
      <w:r>
        <w:rPr>
          <w:rFonts w:asciiTheme="minorEastAsia" w:hAnsiTheme="minorEastAsia" w:eastAsiaTheme="minorEastAsia"/>
          <w:b/>
          <w:color w:val="000000"/>
          <w:szCs w:val="21"/>
        </w:rPr>
        <w:t>、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食宿安排</w:t>
      </w:r>
    </w:p>
    <w:p w14:paraId="5164E0D8"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1、职工在工厂食堂就餐享受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优惠价员工</w:t>
      </w:r>
      <w:r>
        <w:rPr>
          <w:rFonts w:hint="eastAsia" w:asciiTheme="minorEastAsia" w:hAnsiTheme="minorEastAsia" w:eastAsiaTheme="minorEastAsia"/>
          <w:color w:val="000000"/>
          <w:szCs w:val="21"/>
        </w:rPr>
        <w:t>餐</w:t>
      </w:r>
      <w:r>
        <w:rPr>
          <w:rFonts w:asciiTheme="minorEastAsia" w:hAnsiTheme="minorEastAsia" w:eastAsiaTheme="minorEastAsia"/>
          <w:color w:val="000000"/>
          <w:szCs w:val="21"/>
        </w:rPr>
        <w:t>；</w:t>
      </w:r>
    </w:p>
    <w:p w14:paraId="7296CC32"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2、厂内公寓, 提供住宿6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-8</w:t>
      </w:r>
      <w:r>
        <w:rPr>
          <w:rFonts w:hint="eastAsia" w:asciiTheme="minorEastAsia" w:hAnsiTheme="minorEastAsia" w:eastAsiaTheme="minorEastAsia"/>
          <w:color w:val="000000"/>
          <w:szCs w:val="21"/>
        </w:rPr>
        <w:t>人标准间，配备床位和床垫、衣橱等物品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(被褥需自备或自购)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000000"/>
          <w:szCs w:val="21"/>
        </w:rPr>
        <w:t>单身公寓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内</w:t>
      </w:r>
      <w:r>
        <w:rPr>
          <w:rFonts w:hint="eastAsia" w:asciiTheme="minorEastAsia" w:hAnsiTheme="minorEastAsia" w:eastAsiaTheme="minorEastAsia"/>
          <w:color w:val="000000"/>
          <w:szCs w:val="21"/>
        </w:rPr>
        <w:t>免费供应热水，并配备免费有线</w:t>
      </w:r>
      <w:r>
        <w:rPr>
          <w:rFonts w:hint="eastAsia" w:asciiTheme="minorEastAsia" w:hAnsiTheme="minorEastAsia" w:eastAsiaTheme="minorEastAsia"/>
          <w:szCs w:val="21"/>
        </w:rPr>
        <w:t>电视、空调、无线网、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公共卫浴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公共</w:t>
      </w:r>
      <w:r>
        <w:rPr>
          <w:rFonts w:hint="eastAsia" w:asciiTheme="minorEastAsia" w:hAnsiTheme="minorEastAsia" w:eastAsiaTheme="minorEastAsia"/>
          <w:szCs w:val="21"/>
        </w:rPr>
        <w:t>洗衣机房</w:t>
      </w:r>
      <w:r>
        <w:rPr>
          <w:rFonts w:hint="eastAsia" w:asciiTheme="minorEastAsia" w:hAnsiTheme="minorEastAsia" w:eastAsiaTheme="minorEastAsia"/>
          <w:color w:val="000000"/>
          <w:szCs w:val="21"/>
        </w:rPr>
        <w:t>等生活设施。</w:t>
      </w:r>
    </w:p>
    <w:p w14:paraId="2A33AA9B"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3、工厂设有91路公交车始发站直达潍坊市，非常方便</w:t>
      </w:r>
      <w:r>
        <w:rPr>
          <w:rFonts w:asciiTheme="minorEastAsia" w:hAnsiTheme="minorEastAsia" w:eastAsiaTheme="minorEastAsia"/>
          <w:color w:val="000000"/>
          <w:szCs w:val="21"/>
        </w:rPr>
        <w:t>。</w:t>
      </w:r>
    </w:p>
    <w:p w14:paraId="4E9E930E">
      <w:p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五、职业发展通道</w:t>
      </w:r>
    </w:p>
    <w:p w14:paraId="489DD644">
      <w:pPr>
        <w:spacing w:line="360" w:lineRule="auto"/>
        <w:ind w:firstLine="210" w:firstLineChars="1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 xml:space="preserve"> 员工可根据自己的意愿，选择技术或管理的发展方向，充分展示自己的才华和能力。</w:t>
      </w:r>
    </w:p>
    <w:p w14:paraId="7E0BE2FA">
      <w:pPr>
        <w:numPr>
          <w:ilvl w:val="0"/>
          <w:numId w:val="2"/>
        </w:numPr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技术方向：</w:t>
      </w:r>
      <w:r>
        <w:rPr>
          <w:rFonts w:asciiTheme="minorEastAsia" w:hAnsiTheme="minorEastAsia" w:eastAsiaTheme="minorEastAsia"/>
          <w:color w:val="000000"/>
          <w:szCs w:val="21"/>
        </w:rPr>
        <w:t>根据工作年限和</w:t>
      </w:r>
      <w:r>
        <w:rPr>
          <w:rFonts w:hint="eastAsia" w:asciiTheme="minorEastAsia" w:hAnsiTheme="minorEastAsia" w:eastAsiaTheme="minorEastAsia"/>
          <w:color w:val="000000"/>
          <w:szCs w:val="21"/>
        </w:rPr>
        <w:t>技能</w:t>
      </w:r>
      <w:r>
        <w:rPr>
          <w:rFonts w:asciiTheme="minorEastAsia" w:hAnsiTheme="minorEastAsia" w:eastAsiaTheme="minorEastAsia"/>
          <w:color w:val="000000"/>
          <w:szCs w:val="21"/>
        </w:rPr>
        <w:t>水平提升，</w:t>
      </w:r>
      <w:r>
        <w:rPr>
          <w:rFonts w:hint="eastAsia" w:asciiTheme="minorEastAsia" w:hAnsiTheme="minorEastAsia" w:eastAsiaTheme="minorEastAsia"/>
          <w:color w:val="000000"/>
          <w:szCs w:val="21"/>
        </w:rPr>
        <w:t>可以</w:t>
      </w:r>
      <w:r>
        <w:rPr>
          <w:rFonts w:asciiTheme="minorEastAsia" w:hAnsiTheme="minorEastAsia" w:eastAsiaTheme="minorEastAsia"/>
          <w:color w:val="000000"/>
          <w:szCs w:val="21"/>
        </w:rPr>
        <w:t>逐步从</w:t>
      </w:r>
      <w:r>
        <w:rPr>
          <w:rFonts w:hint="eastAsia" w:asciiTheme="minorEastAsia" w:hAnsiTheme="minorEastAsia" w:eastAsiaTheme="minorEastAsia"/>
          <w:color w:val="000000"/>
          <w:szCs w:val="21"/>
        </w:rPr>
        <w:t>普通</w:t>
      </w:r>
      <w:r>
        <w:rPr>
          <w:rFonts w:asciiTheme="minorEastAsia" w:hAnsiTheme="minorEastAsia" w:eastAsiaTheme="minorEastAsia"/>
          <w:color w:val="000000"/>
          <w:szCs w:val="21"/>
        </w:rPr>
        <w:t>工</w:t>
      </w:r>
      <w:r>
        <w:rPr>
          <w:rFonts w:hint="eastAsia" w:asciiTheme="minorEastAsia" w:hAnsiTheme="minorEastAsia" w:eastAsiaTheme="minorEastAsia"/>
          <w:color w:val="000000"/>
          <w:szCs w:val="21"/>
        </w:rPr>
        <w:t>到</w:t>
      </w:r>
      <w:r>
        <w:rPr>
          <w:rFonts w:asciiTheme="minorEastAsia" w:hAnsiTheme="minorEastAsia" w:eastAsiaTheme="minorEastAsia"/>
          <w:color w:val="000000"/>
          <w:szCs w:val="21"/>
        </w:rPr>
        <w:t>高级工</w:t>
      </w:r>
      <w:r>
        <w:rPr>
          <w:rFonts w:hint="eastAsia" w:asciiTheme="minorEastAsia" w:hAnsiTheme="minorEastAsia" w:eastAsiaTheme="minorEastAsia"/>
          <w:color w:val="000000"/>
          <w:szCs w:val="21"/>
        </w:rPr>
        <w:t>，再</w:t>
      </w:r>
      <w:r>
        <w:rPr>
          <w:rFonts w:asciiTheme="minorEastAsia" w:hAnsiTheme="minorEastAsia" w:eastAsiaTheme="minorEastAsia"/>
          <w:color w:val="000000"/>
          <w:szCs w:val="21"/>
        </w:rPr>
        <w:t>逐步晋升</w:t>
      </w:r>
      <w:r>
        <w:rPr>
          <w:rFonts w:hint="eastAsia" w:asciiTheme="minorEastAsia" w:hAnsiTheme="minorEastAsia" w:eastAsiaTheme="minorEastAsia"/>
          <w:color w:val="000000"/>
          <w:szCs w:val="21"/>
        </w:rPr>
        <w:t>为首席技师</w:t>
      </w:r>
      <w:r>
        <w:rPr>
          <w:rFonts w:asciiTheme="minorEastAsia" w:hAnsiTheme="minorEastAsia" w:eastAsiaTheme="minorEastAsia"/>
          <w:color w:val="000000"/>
          <w:szCs w:val="21"/>
        </w:rPr>
        <w:t>，并享受</w:t>
      </w:r>
      <w:r>
        <w:rPr>
          <w:rFonts w:hint="eastAsia" w:asciiTheme="minorEastAsia" w:hAnsiTheme="minorEastAsia" w:eastAsiaTheme="minorEastAsia"/>
          <w:color w:val="000000"/>
          <w:szCs w:val="21"/>
        </w:rPr>
        <w:t>对应</w:t>
      </w:r>
      <w:r>
        <w:rPr>
          <w:rFonts w:asciiTheme="minorEastAsia" w:hAnsiTheme="minorEastAsia" w:eastAsiaTheme="minorEastAsia"/>
          <w:color w:val="000000"/>
          <w:szCs w:val="21"/>
        </w:rPr>
        <w:t>技能补贴</w:t>
      </w:r>
      <w:r>
        <w:rPr>
          <w:rFonts w:hint="eastAsia" w:asciiTheme="minorEastAsia" w:hAnsiTheme="minorEastAsia" w:eastAsiaTheme="minorEastAsia"/>
          <w:color w:val="000000"/>
          <w:szCs w:val="21"/>
        </w:rPr>
        <w:t>及相关福利政策。</w:t>
      </w:r>
    </w:p>
    <w:p w14:paraId="0834DB97">
      <w:pPr>
        <w:numPr>
          <w:ilvl w:val="0"/>
          <w:numId w:val="2"/>
        </w:numPr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管理方向：提供非常有发展力的岗位供员工竞聘，考评合格的人员可以逐步竞聘班组长、工段长、车间主任、经理等管理岗位。</w:t>
      </w:r>
    </w:p>
    <w:p w14:paraId="3A64DBBA">
      <w:pPr>
        <w:numPr>
          <w:ilvl w:val="0"/>
          <w:numId w:val="2"/>
        </w:numPr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每年提供一定数量的各类职能岗，比如厂区质检员、安全员、调度员、采购员、核算员等，供满足条件的员工内部竞聘转岗。</w:t>
      </w:r>
    </w:p>
    <w:p w14:paraId="5CD79F7B"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每位校招的同学进入福田，起始点都是零点，但福田会为你提供一个公平、公开、公正的晋升发展平台，让每位有梦想的同学，都能拥有一个无限可能的职业生涯。</w:t>
      </w:r>
    </w:p>
    <w:p w14:paraId="5B1BDCD2"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如果你有想法、有能力、有目标，那福田一定能够帮你实现梦想，助你腾飞。福田图雅诺诚邀您的加入，让我们共同携手创造一个科技，智能，环保的新时代。</w:t>
      </w:r>
    </w:p>
    <w:p w14:paraId="0F57D384">
      <w:p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六</w:t>
      </w:r>
      <w:r>
        <w:rPr>
          <w:rFonts w:asciiTheme="minorEastAsia" w:hAnsiTheme="minorEastAsia" w:eastAsiaTheme="minorEastAsia"/>
          <w:b/>
          <w:color w:val="000000"/>
          <w:szCs w:val="21"/>
        </w:rPr>
        <w:t>、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业余活动</w:t>
      </w:r>
    </w:p>
    <w:p w14:paraId="4D069112">
      <w:pPr>
        <w:widowControl/>
        <w:spacing w:line="360" w:lineRule="auto"/>
        <w:jc w:val="lef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1、宿舍楼下设有乒乓球室、台球室、</w:t>
      </w:r>
      <w:r>
        <w:rPr>
          <w:rFonts w:asciiTheme="minorEastAsia" w:hAnsiTheme="minorEastAsia" w:eastAsiaTheme="minorEastAsia"/>
          <w:color w:val="000000"/>
          <w:szCs w:val="21"/>
        </w:rPr>
        <w:t>健身房</w:t>
      </w:r>
      <w:r>
        <w:rPr>
          <w:rFonts w:hint="eastAsia" w:asciiTheme="minorEastAsia" w:hAnsiTheme="minorEastAsia" w:eastAsiaTheme="minorEastAsia"/>
          <w:color w:val="000000"/>
          <w:szCs w:val="21"/>
        </w:rPr>
        <w:t>、棋牌室等免费</w:t>
      </w:r>
      <w:r>
        <w:rPr>
          <w:rFonts w:asciiTheme="minorEastAsia" w:hAnsiTheme="minorEastAsia" w:eastAsiaTheme="minorEastAsia"/>
          <w:color w:val="000000"/>
          <w:szCs w:val="21"/>
        </w:rPr>
        <w:t>开放</w:t>
      </w:r>
      <w:r>
        <w:rPr>
          <w:rFonts w:hint="eastAsia" w:asciiTheme="minorEastAsia" w:hAnsiTheme="minorEastAsia" w:eastAsiaTheme="minorEastAsia"/>
          <w:color w:val="000000"/>
          <w:szCs w:val="21"/>
        </w:rPr>
        <w:t>设施，并设有篮球场。</w:t>
      </w:r>
    </w:p>
    <w:p w14:paraId="1B87BF7D"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2、淡季期间，职工业余时间较多，党群</w:t>
      </w:r>
      <w:r>
        <w:rPr>
          <w:rFonts w:asciiTheme="minorEastAsia" w:hAnsiTheme="minorEastAsia" w:eastAsiaTheme="minorEastAsia"/>
          <w:color w:val="000000"/>
          <w:szCs w:val="21"/>
        </w:rPr>
        <w:t>、</w:t>
      </w:r>
      <w:r>
        <w:rPr>
          <w:rFonts w:hint="eastAsia" w:asciiTheme="minorEastAsia" w:hAnsiTheme="minorEastAsia" w:eastAsiaTheme="minorEastAsia"/>
          <w:color w:val="000000"/>
          <w:szCs w:val="21"/>
        </w:rPr>
        <w:t>团委组织主题性活动，如：相亲联谊、篮球比赛、趣味运动会等。</w:t>
      </w:r>
    </w:p>
    <w:p w14:paraId="2B9420EE"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七、联系地址</w:t>
      </w:r>
      <w:r>
        <w:rPr>
          <w:rFonts w:asciiTheme="minorEastAsia" w:hAnsiTheme="minorEastAsia" w:eastAsiaTheme="minorEastAsia"/>
          <w:b/>
          <w:color w:val="000000"/>
          <w:szCs w:val="21"/>
        </w:rPr>
        <w:t>及联系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人</w:t>
      </w:r>
    </w:p>
    <w:p w14:paraId="1C5A22A3"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联系</w:t>
      </w:r>
      <w:r>
        <w:rPr>
          <w:rFonts w:asciiTheme="minorEastAsia" w:hAnsiTheme="minorEastAsia" w:eastAsiaTheme="minorEastAsia"/>
          <w:color w:val="000000"/>
          <w:szCs w:val="21"/>
        </w:rPr>
        <w:t>地址：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山东省潍坊市高新区樱前街东首（乘坐91路公交车至福田汽车下车即是） </w:t>
      </w:r>
    </w:p>
    <w:p w14:paraId="24BDA96B">
      <w:pPr>
        <w:widowControl/>
        <w:spacing w:line="360" w:lineRule="auto"/>
        <w:jc w:val="left"/>
        <w:rPr>
          <w:rFonts w:hint="default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联系人：孙经理 联系电话：13521768251 （微信同号） </w:t>
      </w:r>
    </w:p>
    <w:p w14:paraId="06D40918">
      <w:pPr>
        <w:widowControl/>
        <w:spacing w:line="360" w:lineRule="auto"/>
        <w:jc w:val="lef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 xml:space="preserve">   </w:t>
      </w:r>
    </w:p>
    <w:p w14:paraId="077FD4F6"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八</w:t>
      </w:r>
      <w:r>
        <w:rPr>
          <w:rFonts w:asciiTheme="minorEastAsia" w:hAnsiTheme="minorEastAsia" w:eastAsiaTheme="minorEastAsia"/>
          <w:b/>
          <w:color w:val="000000"/>
          <w:szCs w:val="21"/>
        </w:rPr>
        <w:t>、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企业员工</w:t>
      </w:r>
      <w:r>
        <w:rPr>
          <w:rFonts w:asciiTheme="minorEastAsia" w:hAnsiTheme="minorEastAsia" w:eastAsiaTheme="minorEastAsia"/>
          <w:b/>
          <w:color w:val="000000"/>
          <w:szCs w:val="21"/>
        </w:rPr>
        <w:t>风采展示</w:t>
      </w:r>
    </w:p>
    <w:p w14:paraId="20FB0E45">
      <w:pPr>
        <w:widowControl/>
        <w:spacing w:line="320" w:lineRule="exact"/>
        <w:ind w:firstLine="315" w:firstLineChars="1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137795</wp:posOffset>
            </wp:positionV>
            <wp:extent cx="1790700" cy="119062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106045</wp:posOffset>
            </wp:positionV>
            <wp:extent cx="1943100" cy="12954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134620</wp:posOffset>
            </wp:positionV>
            <wp:extent cx="1823720" cy="1266825"/>
            <wp:effectExtent l="1905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FC2FA">
      <w:pPr>
        <w:widowControl/>
        <w:spacing w:line="320" w:lineRule="exact"/>
        <w:ind w:firstLine="315" w:firstLineChars="150"/>
        <w:jc w:val="left"/>
        <w:rPr>
          <w:rFonts w:ascii="宋体" w:hAnsi="宋体"/>
          <w:szCs w:val="21"/>
        </w:rPr>
      </w:pPr>
    </w:p>
    <w:p w14:paraId="1C6B91B8">
      <w:pPr>
        <w:widowControl/>
        <w:spacing w:line="320" w:lineRule="exact"/>
        <w:ind w:firstLine="315" w:firstLineChars="150"/>
        <w:jc w:val="left"/>
        <w:rPr>
          <w:rFonts w:ascii="宋体" w:hAnsi="宋体"/>
          <w:szCs w:val="21"/>
        </w:rPr>
      </w:pPr>
    </w:p>
    <w:p w14:paraId="7D20A126">
      <w:pPr>
        <w:widowControl/>
        <w:spacing w:line="320" w:lineRule="exact"/>
        <w:ind w:firstLine="315" w:firstLineChars="150"/>
        <w:jc w:val="left"/>
        <w:rPr>
          <w:rFonts w:ascii="宋体" w:hAnsi="宋体"/>
          <w:szCs w:val="21"/>
        </w:rPr>
      </w:pPr>
    </w:p>
    <w:p w14:paraId="29CE4F9B">
      <w:pPr>
        <w:widowControl/>
        <w:spacing w:line="320" w:lineRule="exact"/>
        <w:ind w:firstLine="315" w:firstLineChars="150"/>
        <w:jc w:val="left"/>
        <w:rPr>
          <w:rFonts w:ascii="宋体" w:hAnsi="宋体"/>
          <w:szCs w:val="21"/>
        </w:rPr>
      </w:pPr>
    </w:p>
    <w:p w14:paraId="2356DF6B">
      <w:pPr>
        <w:widowControl/>
        <w:spacing w:line="320" w:lineRule="exact"/>
        <w:ind w:firstLine="315" w:firstLineChars="150"/>
        <w:jc w:val="left"/>
        <w:rPr>
          <w:rFonts w:ascii="宋体" w:hAnsi="宋体"/>
          <w:szCs w:val="21"/>
        </w:rPr>
      </w:pPr>
    </w:p>
    <w:p w14:paraId="0D8FDB36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6D7B41BE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4857750</wp:posOffset>
            </wp:positionH>
            <wp:positionV relativeFrom="paragraph">
              <wp:posOffset>280670</wp:posOffset>
            </wp:positionV>
            <wp:extent cx="1762125" cy="1143000"/>
            <wp:effectExtent l="0" t="0" r="9525" b="0"/>
            <wp:wrapNone/>
            <wp:docPr id="11" name="图片 10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图片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271145</wp:posOffset>
            </wp:positionV>
            <wp:extent cx="1952625" cy="1133475"/>
            <wp:effectExtent l="0" t="0" r="9525" b="9525"/>
            <wp:wrapNone/>
            <wp:docPr id="65539" name="Picture 3" descr="IMG_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" name="Picture 3" descr="IMG_00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52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269240</wp:posOffset>
            </wp:positionV>
            <wp:extent cx="1943100" cy="1143000"/>
            <wp:effectExtent l="19050" t="0" r="0" b="0"/>
            <wp:wrapNone/>
            <wp:docPr id="63490" name="Picture 3" descr="IMG_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" name="Picture 3" descr="IMG_00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A0593C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1E62D315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131C1BE1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3754BAEB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33EA60B6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2CD6B9EF">
      <w:pPr>
        <w:widowControl/>
        <w:spacing w:line="360" w:lineRule="auto"/>
        <w:jc w:val="center"/>
        <w:rPr>
          <w:rFonts w:ascii="宋体" w:hAnsi="宋体"/>
          <w:szCs w:val="21"/>
        </w:rPr>
      </w:pPr>
      <w:r>
        <w:rPr>
          <w:b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78740</wp:posOffset>
            </wp:positionV>
            <wp:extent cx="1562100" cy="1065530"/>
            <wp:effectExtent l="0" t="0" r="0" b="1270"/>
            <wp:wrapNone/>
            <wp:docPr id="60419" name="Picture 3" descr="IMG_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9" name="Picture 3" descr="IMG_00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69215</wp:posOffset>
            </wp:positionV>
            <wp:extent cx="1543050" cy="1066165"/>
            <wp:effectExtent l="0" t="0" r="0" b="635"/>
            <wp:wrapNone/>
            <wp:docPr id="60418" name="Picture 2" descr="IMG_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8" name="Picture 2" descr="IMG_00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69215</wp:posOffset>
            </wp:positionV>
            <wp:extent cx="1543050" cy="1066165"/>
            <wp:effectExtent l="0" t="0" r="0" b="635"/>
            <wp:wrapNone/>
            <wp:docPr id="62468" name="Picture 4" descr="IMG_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4" descr="IMG_00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1352550" cy="1057275"/>
            <wp:effectExtent l="0" t="0" r="0" b="9525"/>
            <wp:wrapNone/>
            <wp:docPr id="58371" name="Picture 3" descr="IMG_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1" name="Picture 3" descr="IMG_00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907F17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09147355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1F0AC64A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10A931C3">
      <w:pPr>
        <w:widowControl/>
        <w:spacing w:line="360" w:lineRule="auto"/>
        <w:jc w:val="center"/>
        <w:rPr>
          <w:rFonts w:ascii="宋体" w:hAnsi="宋体"/>
          <w:szCs w:val="21"/>
        </w:rPr>
      </w:pPr>
      <w:r>
        <w:rPr>
          <w:b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1895475" cy="1301115"/>
            <wp:effectExtent l="0" t="0" r="9525" b="0"/>
            <wp:wrapNone/>
            <wp:docPr id="6" name="图片 6" descr="C:\Users\wangxiangao\Desktop\公共服务平台\台球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wangxiangao\Desktop\公共服务平台\台球室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107315</wp:posOffset>
            </wp:positionV>
            <wp:extent cx="1914525" cy="1291590"/>
            <wp:effectExtent l="0" t="0" r="9525" b="3810"/>
            <wp:wrapNone/>
            <wp:docPr id="7" name="图片 7" descr="C:\Users\wangxiangao\Desktop\公共服务平台\乒乓球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wangxiangao\Desktop\公共服务平台\乒乓球室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4855210</wp:posOffset>
            </wp:positionH>
            <wp:positionV relativeFrom="paragraph">
              <wp:posOffset>78740</wp:posOffset>
            </wp:positionV>
            <wp:extent cx="1781175" cy="1310005"/>
            <wp:effectExtent l="0" t="0" r="9525" b="4445"/>
            <wp:wrapNone/>
            <wp:docPr id="9" name="图片 9" descr="C:\Users\wangxiangao\Desktop\公共服务平台\健身房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wangxiangao\Desktop\公共服务平台\健身房-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BBC1BB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1BB08FA6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2C977BCF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03C61F9A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5656AF92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14:paraId="0DC8B97B">
      <w:pPr>
        <w:widowControl/>
        <w:spacing w:line="360" w:lineRule="auto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1882140" cy="1411605"/>
            <wp:effectExtent l="0" t="0" r="3810" b="17145"/>
            <wp:docPr id="1" name="图片 1" descr="c00fe75ac1c0ce8bc0969f84de14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0fe75ac1c0ce8bc0969f84de14eb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2021205" cy="1346200"/>
            <wp:effectExtent l="0" t="0" r="17145" b="6350"/>
            <wp:docPr id="5" name="图片 5" descr="c910e8c61fffd93483f2d4376ba4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910e8c61fffd93483f2d4376ba464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bookmarkStart w:id="0" w:name="_GoBack"/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1789430" cy="1341755"/>
            <wp:effectExtent l="0" t="0" r="1270" b="10795"/>
            <wp:docPr id="8" name="图片 8" descr="d1f5a8686642830ffe1e93540bba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1f5a8686642830ffe1e93540bba9b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173B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62533"/>
    <w:multiLevelType w:val="multilevel"/>
    <w:tmpl w:val="16E62533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075D2"/>
    <w:multiLevelType w:val="singleLevel"/>
    <w:tmpl w:val="5A6075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jFjMTRjY2ExODcyYjIyYjZiMTg4NWFiZjYxZjYifQ=="/>
  </w:docVars>
  <w:rsids>
    <w:rsidRoot w:val="00FD5129"/>
    <w:rsid w:val="000252ED"/>
    <w:rsid w:val="0007380D"/>
    <w:rsid w:val="00113CAF"/>
    <w:rsid w:val="00115D75"/>
    <w:rsid w:val="001E2794"/>
    <w:rsid w:val="001F72CE"/>
    <w:rsid w:val="0028240E"/>
    <w:rsid w:val="003A4F69"/>
    <w:rsid w:val="003E51F4"/>
    <w:rsid w:val="003E6D3D"/>
    <w:rsid w:val="00401C4D"/>
    <w:rsid w:val="00574D53"/>
    <w:rsid w:val="005E7498"/>
    <w:rsid w:val="005F33B8"/>
    <w:rsid w:val="006A19A7"/>
    <w:rsid w:val="00755A5A"/>
    <w:rsid w:val="00A761F6"/>
    <w:rsid w:val="00B149A5"/>
    <w:rsid w:val="00B31CF2"/>
    <w:rsid w:val="00B522DB"/>
    <w:rsid w:val="00B87587"/>
    <w:rsid w:val="00D9012D"/>
    <w:rsid w:val="00FD5129"/>
    <w:rsid w:val="021D5E62"/>
    <w:rsid w:val="02CC48F4"/>
    <w:rsid w:val="02D61C01"/>
    <w:rsid w:val="06201525"/>
    <w:rsid w:val="0775684C"/>
    <w:rsid w:val="07FB307F"/>
    <w:rsid w:val="08B57B6C"/>
    <w:rsid w:val="0C785ED5"/>
    <w:rsid w:val="0CCC6516"/>
    <w:rsid w:val="0D631F2C"/>
    <w:rsid w:val="0E0125D1"/>
    <w:rsid w:val="0EAA4EB7"/>
    <w:rsid w:val="10093E5F"/>
    <w:rsid w:val="1414458E"/>
    <w:rsid w:val="1503328B"/>
    <w:rsid w:val="16036C9A"/>
    <w:rsid w:val="167179C0"/>
    <w:rsid w:val="172F68A1"/>
    <w:rsid w:val="18BC4204"/>
    <w:rsid w:val="19683FC4"/>
    <w:rsid w:val="1A1306C0"/>
    <w:rsid w:val="1CB62E2B"/>
    <w:rsid w:val="1CC83609"/>
    <w:rsid w:val="1ECC0E79"/>
    <w:rsid w:val="1ED02718"/>
    <w:rsid w:val="2000239D"/>
    <w:rsid w:val="20DB491E"/>
    <w:rsid w:val="213F1DD6"/>
    <w:rsid w:val="22BD68CC"/>
    <w:rsid w:val="23A432D5"/>
    <w:rsid w:val="244D480A"/>
    <w:rsid w:val="2466781F"/>
    <w:rsid w:val="25C12DBA"/>
    <w:rsid w:val="26EF0A4D"/>
    <w:rsid w:val="270075A9"/>
    <w:rsid w:val="27167E66"/>
    <w:rsid w:val="281126A6"/>
    <w:rsid w:val="284D7A1B"/>
    <w:rsid w:val="28AD20C4"/>
    <w:rsid w:val="2A277266"/>
    <w:rsid w:val="2B227866"/>
    <w:rsid w:val="2BEF61CE"/>
    <w:rsid w:val="2E7A0C16"/>
    <w:rsid w:val="2F0E2EB0"/>
    <w:rsid w:val="304E7DA7"/>
    <w:rsid w:val="30601421"/>
    <w:rsid w:val="30A734F4"/>
    <w:rsid w:val="31A67308"/>
    <w:rsid w:val="31FD1654"/>
    <w:rsid w:val="39496DF2"/>
    <w:rsid w:val="3CCD42E3"/>
    <w:rsid w:val="3E90269F"/>
    <w:rsid w:val="3FA23805"/>
    <w:rsid w:val="3FE415D2"/>
    <w:rsid w:val="42546791"/>
    <w:rsid w:val="426717E8"/>
    <w:rsid w:val="427C033D"/>
    <w:rsid w:val="437C6D95"/>
    <w:rsid w:val="43FA3235"/>
    <w:rsid w:val="44117FD9"/>
    <w:rsid w:val="45CC3389"/>
    <w:rsid w:val="45D205B4"/>
    <w:rsid w:val="46384AD7"/>
    <w:rsid w:val="4862636C"/>
    <w:rsid w:val="4B7047B7"/>
    <w:rsid w:val="4BB12A5D"/>
    <w:rsid w:val="4C612F2F"/>
    <w:rsid w:val="4CB6631D"/>
    <w:rsid w:val="4D4212C3"/>
    <w:rsid w:val="5195362C"/>
    <w:rsid w:val="52276EF4"/>
    <w:rsid w:val="524349D3"/>
    <w:rsid w:val="53004672"/>
    <w:rsid w:val="538035C5"/>
    <w:rsid w:val="542C1497"/>
    <w:rsid w:val="589A3BD0"/>
    <w:rsid w:val="59513E7A"/>
    <w:rsid w:val="5C483274"/>
    <w:rsid w:val="5CC05F06"/>
    <w:rsid w:val="5D3970FE"/>
    <w:rsid w:val="5D4B7080"/>
    <w:rsid w:val="5DDF52E6"/>
    <w:rsid w:val="5DF32F8C"/>
    <w:rsid w:val="63A85D88"/>
    <w:rsid w:val="63DD7EE8"/>
    <w:rsid w:val="63DE187D"/>
    <w:rsid w:val="66285F62"/>
    <w:rsid w:val="675C01F5"/>
    <w:rsid w:val="679752AE"/>
    <w:rsid w:val="685E3EBD"/>
    <w:rsid w:val="697B5254"/>
    <w:rsid w:val="699A6F5D"/>
    <w:rsid w:val="6A673143"/>
    <w:rsid w:val="6AD243DF"/>
    <w:rsid w:val="6DC81DD9"/>
    <w:rsid w:val="6EB02F99"/>
    <w:rsid w:val="6FE949B4"/>
    <w:rsid w:val="738A6EC9"/>
    <w:rsid w:val="750C229C"/>
    <w:rsid w:val="76326989"/>
    <w:rsid w:val="77EA751B"/>
    <w:rsid w:val="78904407"/>
    <w:rsid w:val="795C273F"/>
    <w:rsid w:val="79DC76D4"/>
    <w:rsid w:val="79FE5AF0"/>
    <w:rsid w:val="7A682979"/>
    <w:rsid w:val="7AB428B6"/>
    <w:rsid w:val="7B57756C"/>
    <w:rsid w:val="7BB95405"/>
    <w:rsid w:val="7C581571"/>
    <w:rsid w:val="7E92027A"/>
    <w:rsid w:val="7EB11108"/>
    <w:rsid w:val="7EF3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思念封装</Company>
  <Pages>3</Pages>
  <Words>1363</Words>
  <Characters>1438</Characters>
  <Lines>11</Lines>
  <Paragraphs>3</Paragraphs>
  <TotalTime>4</TotalTime>
  <ScaleCrop>false</ScaleCrop>
  <LinksUpToDate>false</LinksUpToDate>
  <CharactersWithSpaces>1460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2022-01-12T00:41:00Z</dcterms:created>
  <dc:creator>高文倩</dc:creator>
  <cp:lastModifiedBy>K-391</cp:lastModifiedBy>
  <cp:lastPrinted>2022-01-12T00:36:00Z</cp:lastPrinted>
  <dcterms:modified xsi:type="dcterms:W3CDTF">2024-10-12T07:00:19Z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D03132995E804D43ABBAD4652DBBD186_13</vt:lpwstr>
  </property>
</Properties>
</file>