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28"/>
        </w:rPr>
      </w:pPr>
      <w:bookmarkStart w:id="0" w:name="_GoBack"/>
      <w:r>
        <w:rPr>
          <w:rFonts w:hint="eastAsia" w:ascii="华文仿宋" w:hAnsi="华文仿宋" w:eastAsia="华文仿宋"/>
          <w:b/>
          <w:sz w:val="28"/>
        </w:rPr>
        <w:t>河南城建学院2019年学生创新创业项目推介会参会申请表</w:t>
      </w:r>
    </w:p>
    <w:bookmarkEnd w:id="0"/>
    <w:p>
      <w:pPr>
        <w:jc w:val="center"/>
        <w:rPr>
          <w:rFonts w:hint="eastAsia" w:ascii="华文仿宋" w:hAnsi="华文仿宋" w:eastAsia="华文仿宋"/>
          <w:sz w:val="28"/>
        </w:rPr>
      </w:pPr>
    </w:p>
    <w:tbl>
      <w:tblPr>
        <w:tblStyle w:val="4"/>
        <w:tblW w:w="875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00"/>
        <w:gridCol w:w="1620"/>
        <w:gridCol w:w="1440"/>
        <w:gridCol w:w="21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628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项目名称</w:t>
            </w:r>
          </w:p>
        </w:tc>
        <w:tc>
          <w:tcPr>
            <w:tcW w:w="6131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632" w:firstLineChars="300"/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负责人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专业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</w:t>
            </w:r>
            <w:r>
              <w:rPr>
                <w:rFonts w:ascii="华文仿宋" w:hAnsi="华文仿宋" w:eastAsia="华文仿宋"/>
                <w:b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</w:rPr>
              <w:t>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微信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ascii="华文仿宋" w:hAnsi="华文仿宋" w:eastAsia="华文仿宋"/>
                <w:b/>
              </w:rPr>
              <w:t>QQ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指导老师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微信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3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项目简介</w:t>
            </w:r>
          </w:p>
        </w:tc>
        <w:tc>
          <w:tcPr>
            <w:tcW w:w="7571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6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学生证或一卡通扫描件</w:t>
            </w:r>
          </w:p>
        </w:tc>
        <w:tc>
          <w:tcPr>
            <w:tcW w:w="7571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</w:p>
          <w:p>
            <w:pPr>
              <w:rPr>
                <w:rFonts w:ascii="华文仿宋" w:hAnsi="华文仿宋" w:eastAsia="华文仿宋"/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</w:trPr>
        <w:tc>
          <w:tcPr>
            <w:tcW w:w="118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学院</w:t>
            </w:r>
          </w:p>
          <w:p>
            <w:pPr>
              <w:jc w:val="center"/>
              <w:rPr>
                <w:rFonts w:ascii="华文仿宋" w:hAnsi="华文仿宋" w:eastAsia="华文仿宋"/>
                <w:b/>
              </w:rPr>
            </w:pPr>
            <w:r>
              <w:rPr>
                <w:rFonts w:hint="eastAsia" w:ascii="华文仿宋" w:hAnsi="华文仿宋" w:eastAsia="华文仿宋"/>
                <w:b/>
              </w:rPr>
              <w:t>意见</w:t>
            </w:r>
          </w:p>
        </w:tc>
        <w:tc>
          <w:tcPr>
            <w:tcW w:w="757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right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b/>
                <w:sz w:val="24"/>
              </w:rPr>
            </w:pPr>
          </w:p>
          <w:p>
            <w:pPr>
              <w:jc w:val="righ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盖章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年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月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D"/>
    <w:rsid w:val="00105432"/>
    <w:rsid w:val="00131F52"/>
    <w:rsid w:val="0031091D"/>
    <w:rsid w:val="00420CDD"/>
    <w:rsid w:val="004E570A"/>
    <w:rsid w:val="0054588F"/>
    <w:rsid w:val="005556A4"/>
    <w:rsid w:val="006E1EB1"/>
    <w:rsid w:val="007F7528"/>
    <w:rsid w:val="00DE7641"/>
    <w:rsid w:val="00EB4531"/>
    <w:rsid w:val="00F43C12"/>
    <w:rsid w:val="279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111</Characters>
  <Lines>1</Lines>
  <Paragraphs>1</Paragraphs>
  <TotalTime>25</TotalTime>
  <ScaleCrop>false</ScaleCrop>
  <LinksUpToDate>false</LinksUpToDate>
  <CharactersWithSpaces>129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2018-05-09T01:10:00Z</dcterms:created>
  <dc:creator>王居东</dc:creator>
  <cp:lastModifiedBy>厚積ing</cp:lastModifiedBy>
  <dcterms:modified xsi:type="dcterms:W3CDTF">2019-05-09T04:15:05Z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