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56" w:afterLines="50" w:afterAutospacing="0" w:line="360" w:lineRule="auto"/>
        <w:jc w:val="center"/>
        <w:rPr>
          <w:rFonts w:asciiTheme="majorEastAsia" w:hAnsiTheme="majorEastAsia" w:eastAsiaTheme="majorEastAsia" w:cstheme="minorBidi"/>
          <w:b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32"/>
          <w:szCs w:val="32"/>
        </w:rPr>
        <w:t>漯河市卫龙商贸有限公司</w:t>
      </w:r>
    </w:p>
    <w:p>
      <w:pPr>
        <w:pStyle w:val="3"/>
        <w:shd w:val="clear" w:color="auto" w:fill="FFFFFF"/>
        <w:spacing w:before="0" w:beforeAutospacing="0" w:after="156" w:afterLines="50" w:afterAutospacing="0" w:line="360" w:lineRule="auto"/>
        <w:jc w:val="center"/>
        <w:rPr>
          <w:rFonts w:asciiTheme="majorEastAsia" w:hAnsiTheme="majorEastAsia" w:eastAsiaTheme="majorEastAsia" w:cstheme="minorBidi"/>
          <w:b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32"/>
          <w:szCs w:val="32"/>
        </w:rPr>
        <w:t>202</w:t>
      </w:r>
      <w:r>
        <w:rPr>
          <w:rFonts w:asciiTheme="majorEastAsia" w:hAnsiTheme="majorEastAsia" w:eastAsiaTheme="majorEastAsia" w:cstheme="minorBidi"/>
          <w:b/>
          <w:kern w:val="2"/>
          <w:sz w:val="32"/>
          <w:szCs w:val="32"/>
        </w:rPr>
        <w:t>1</w:t>
      </w:r>
      <w:r>
        <w:rPr>
          <w:rFonts w:hint="eastAsia" w:asciiTheme="majorEastAsia" w:hAnsiTheme="majorEastAsia" w:eastAsiaTheme="majorEastAsia" w:cstheme="minorBidi"/>
          <w:b/>
          <w:kern w:val="2"/>
          <w:sz w:val="32"/>
          <w:szCs w:val="32"/>
        </w:rPr>
        <w:t>年校园招聘</w:t>
      </w:r>
    </w:p>
    <w:p>
      <w:pPr>
        <w:pStyle w:val="3"/>
        <w:shd w:val="clear" w:color="auto" w:fill="FFFFFF"/>
        <w:spacing w:before="0" w:beforeAutospacing="0" w:after="156" w:afterLines="50" w:afterAutospacing="0" w:line="360" w:lineRule="auto"/>
        <w:rPr>
          <w:rFonts w:asciiTheme="majorEastAsia" w:hAnsiTheme="majorEastAsia" w:eastAsiaTheme="majorEastAsia"/>
          <w:b/>
          <w:color w:val="000000"/>
          <w:szCs w:val="22"/>
        </w:rPr>
      </w:pPr>
      <w:r>
        <w:rPr>
          <w:rFonts w:hint="eastAsia" w:asciiTheme="majorEastAsia" w:hAnsiTheme="majorEastAsia" w:eastAsiaTheme="majorEastAsia"/>
          <w:b/>
          <w:color w:val="000000"/>
          <w:szCs w:val="22"/>
        </w:rPr>
        <w:t>一、卫龙简介</w:t>
      </w:r>
    </w:p>
    <w:p>
      <w:pPr>
        <w:widowControl/>
        <w:spacing w:before="100" w:beforeAutospacing="1" w:after="100" w:afterAutospacing="1" w:line="360" w:lineRule="auto"/>
        <w:ind w:firstLine="561"/>
        <w:jc w:val="left"/>
        <w:rPr>
          <w:rFonts w:cs="宋体" w:asciiTheme="majorEastAsia" w:hAnsiTheme="majorEastAsia" w:eastAsiaTheme="majorEastAsia"/>
          <w:color w:val="000000"/>
          <w:kern w:val="0"/>
          <w:szCs w:val="21"/>
        </w:rPr>
      </w:pPr>
      <w:r>
        <w:rPr>
          <w:rFonts w:cs="宋体" w:asciiTheme="majorEastAsia" w:hAnsiTheme="majorEastAsia" w:eastAsiaTheme="majorEastAsia"/>
          <w:color w:val="000000"/>
          <w:kern w:val="0"/>
          <w:szCs w:val="21"/>
        </w:rPr>
        <w:t>卫龙食品创办于1999年，是集研发、生产、加工和销售为一体的现代化休闲食品企业。总公司位于河南省漯河市，目前已在全国各地建有多个工业园区和分公司。一直以来，卫龙食品坚守“让世界人人爱上中国味”的使命，不懈努力实现“传统美食娱乐化、休闲化、便捷化、亲民化、数智化，乐活123年的生态平台”的美好愿景，以传统美味为载体，将中国博大精深的美食文化向世界传播，将健康的生活方式向世界分享。展望未来，卫龙食品希望做生态的“共建者”。秉持“外以消费者体验为中心，内以创造者为本。诚信经营，德行天下！”的核心价值观，打造透明、公平、公正的卫龙生态。让优秀的卫龙员工可以更快地成长，让所有合作伙伴都可以共创平台、共筑生态、共同成长，共享成果！</w:t>
      </w:r>
    </w:p>
    <w:p>
      <w:pPr>
        <w:spacing w:after="156" w:afterLines="50" w:line="360" w:lineRule="auto"/>
        <w:rPr>
          <w:rFonts w:asciiTheme="majorEastAsia" w:hAnsiTheme="majorEastAsia" w:eastAsiaTheme="majorEastAsia"/>
          <w:b/>
          <w:sz w:val="22"/>
          <w:szCs w:val="21"/>
        </w:rPr>
      </w:pPr>
      <w:r>
        <w:rPr>
          <w:rFonts w:hint="eastAsia" w:asciiTheme="majorEastAsia" w:hAnsiTheme="majorEastAsia" w:eastAsiaTheme="majorEastAsia"/>
          <w:b/>
          <w:sz w:val="22"/>
          <w:szCs w:val="21"/>
        </w:rPr>
        <w:t>二、校招指南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1、网上申请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即日起至</w:t>
      </w:r>
      <w:r>
        <w:rPr>
          <w:rFonts w:asciiTheme="majorEastAsia" w:hAnsiTheme="majorEastAsia" w:eastAsiaTheme="majorEastAsia"/>
          <w:szCs w:val="21"/>
        </w:rPr>
        <w:t>6</w:t>
      </w:r>
      <w:r>
        <w:rPr>
          <w:rFonts w:hint="eastAsia" w:asciiTheme="majorEastAsia" w:hAnsiTheme="majorEastAsia" w:eastAsiaTheme="majorEastAsia"/>
          <w:szCs w:val="21"/>
        </w:rPr>
        <w:t>月30日止.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2、宣讲会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直观感受企业情况，公司高管现场互动。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3、面试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初试：</w:t>
      </w:r>
      <w:r>
        <w:rPr>
          <w:rFonts w:asciiTheme="majorEastAsia" w:hAnsiTheme="majorEastAsia" w:eastAsiaTheme="majorEastAsia"/>
          <w:szCs w:val="21"/>
        </w:rPr>
        <w:t>线下1min或线上3min面试；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复试：</w:t>
      </w:r>
      <w:r>
        <w:rPr>
          <w:rFonts w:asciiTheme="majorEastAsia" w:hAnsiTheme="majorEastAsia" w:eastAsiaTheme="majorEastAsia"/>
          <w:szCs w:val="21"/>
        </w:rPr>
        <w:t>无领导小组+结构化面试（线上）；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测评：</w:t>
      </w:r>
      <w:r>
        <w:rPr>
          <w:rFonts w:asciiTheme="majorEastAsia" w:hAnsiTheme="majorEastAsia" w:eastAsiaTheme="majorEastAsia"/>
          <w:szCs w:val="21"/>
        </w:rPr>
        <w:t>专业人才测评（线上）；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参观：</w:t>
      </w:r>
      <w:r>
        <w:rPr>
          <w:rFonts w:asciiTheme="majorEastAsia" w:hAnsiTheme="majorEastAsia" w:eastAsiaTheme="majorEastAsia"/>
          <w:szCs w:val="21"/>
        </w:rPr>
        <w:t>总部参观亲身感受卫龙品质（现场）；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终试：</w:t>
      </w:r>
      <w:r>
        <w:rPr>
          <w:rFonts w:asciiTheme="majorEastAsia" w:hAnsiTheme="majorEastAsia" w:eastAsiaTheme="majorEastAsia"/>
          <w:szCs w:val="21"/>
        </w:rPr>
        <w:t>现场多对一结构化面试（现场）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16"/>
          <w:szCs w:val="16"/>
        </w:rPr>
      </w:pPr>
      <w:r>
        <w:rPr>
          <w:rFonts w:asciiTheme="majorEastAsia" w:hAnsiTheme="majorEastAsia" w:eastAsiaTheme="majorEastAsia"/>
          <w:b/>
          <w:bCs/>
          <w:sz w:val="16"/>
          <w:szCs w:val="16"/>
        </w:rPr>
        <w:t>注：到总部参观面试报销吃、住、行费用。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4、offer发放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通过全部面试的同学将会收到邮件/电话，并由专人定向沟通时间及地点。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5、加入卫龙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约定报到日期，加入卫龙，梦想启航。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Cs w:val="21"/>
        </w:rPr>
        <w:t>HR邮箱：</w:t>
      </w:r>
      <w:r>
        <w:fldChar w:fldCharType="begin"/>
      </w:r>
      <w:r>
        <w:instrText xml:space="preserve"> HYPERLINK "mailto:jilingjie@wlspjt.com" </w:instrText>
      </w:r>
      <w:r>
        <w:fldChar w:fldCharType="separate"/>
      </w:r>
      <w:r>
        <w:rPr>
          <w:rFonts w:hint="eastAsia" w:asciiTheme="majorEastAsia" w:hAnsiTheme="majorEastAsia" w:eastAsiaTheme="majorEastAsia"/>
        </w:rPr>
        <w:t>jilingjie@wlspjt.com</w:t>
      </w:r>
      <w:r>
        <w:rPr>
          <w:rFonts w:hint="eastAsia"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fldChar w:fldCharType="begin"/>
      </w:r>
      <w:r>
        <w:instrText xml:space="preserve"> HYPERLINK "mailto:shenjingna@wlspjt.com" </w:instrText>
      </w:r>
      <w:r>
        <w:fldChar w:fldCharType="separate"/>
      </w:r>
      <w:r>
        <w:rPr>
          <w:rFonts w:hint="eastAsia" w:asciiTheme="majorEastAsia" w:hAnsiTheme="majorEastAsia" w:eastAsiaTheme="majorEastAsia"/>
        </w:rPr>
        <w:t>shenjingna@wlspjt.com</w:t>
      </w:r>
      <w:r>
        <w:rPr>
          <w:rFonts w:hint="eastAsia"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、zhaomengmeng</w:t>
      </w:r>
      <w:r>
        <w:rPr>
          <w:rFonts w:asciiTheme="majorEastAsia" w:hAnsiTheme="majorEastAsia" w:eastAsiaTheme="majorEastAsia"/>
        </w:rPr>
        <w:t>@wls</w:t>
      </w:r>
      <w:r>
        <w:rPr>
          <w:rFonts w:hint="eastAsia" w:asciiTheme="majorEastAsia" w:hAnsiTheme="majorEastAsia" w:eastAsiaTheme="majorEastAsia"/>
        </w:rPr>
        <w:t>p</w:t>
      </w:r>
      <w:r>
        <w:rPr>
          <w:rFonts w:asciiTheme="majorEastAsia" w:hAnsiTheme="majorEastAsia" w:eastAsiaTheme="majorEastAsia"/>
        </w:rPr>
        <w:t>jt.com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HR联系方式： </w:t>
      </w:r>
      <w:r>
        <w:rPr>
          <w:rFonts w:asciiTheme="majorEastAsia" w:hAnsiTheme="majorEastAsia" w:eastAsiaTheme="majorEastAsia"/>
          <w:szCs w:val="21"/>
        </w:rPr>
        <w:t>16650953717  18839587093  16650957329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Cs w:val="21"/>
        </w:rPr>
        <w:t>三、</w:t>
      </w:r>
      <w:r>
        <w:rPr>
          <w:rFonts w:asciiTheme="majorEastAsia" w:hAnsiTheme="majorEastAsia" w:eastAsiaTheme="majorEastAsia"/>
          <w:b/>
          <w:color w:val="000000"/>
          <w:szCs w:val="21"/>
        </w:rPr>
        <w:t>招聘</w:t>
      </w:r>
      <w:r>
        <w:rPr>
          <w:rFonts w:hint="eastAsia" w:asciiTheme="majorEastAsia" w:hAnsiTheme="majorEastAsia" w:eastAsiaTheme="majorEastAsia"/>
          <w:b/>
          <w:color w:val="000000"/>
          <w:szCs w:val="21"/>
        </w:rPr>
        <w:t>岗</w:t>
      </w:r>
      <w:r>
        <w:rPr>
          <w:rFonts w:asciiTheme="majorEastAsia" w:hAnsiTheme="majorEastAsia" w:eastAsiaTheme="majorEastAsia"/>
          <w:b/>
          <w:color w:val="000000"/>
          <w:szCs w:val="21"/>
        </w:rPr>
        <w:t>位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营销管培</w:t>
      </w:r>
      <w:r>
        <w:rPr>
          <w:rFonts w:hint="eastAsia" w:asciiTheme="majorEastAsia" w:hAnsiTheme="majorEastAsia" w:eastAsiaTheme="majorEastAsia"/>
          <w:b/>
          <w:bCs/>
          <w:szCs w:val="21"/>
          <w:lang w:val="en-US" w:eastAsia="zh-CN"/>
        </w:rPr>
        <w:t>生300人</w:t>
      </w:r>
      <w:r>
        <w:rPr>
          <w:rFonts w:hint="default" w:asciiTheme="majorEastAsia" w:hAnsiTheme="majorEastAsia" w:eastAsiaTheme="majorEastAsia"/>
          <w:szCs w:val="21"/>
        </w:rPr>
        <w:t>（</w:t>
      </w:r>
      <w:r>
        <w:rPr>
          <w:rFonts w:hint="default" w:asciiTheme="majorEastAsia" w:hAnsiTheme="majorEastAsia" w:eastAsiaTheme="majorEastAsia"/>
          <w:b/>
          <w:bCs/>
          <w:szCs w:val="21"/>
        </w:rPr>
        <w:t>工作地点：全国各地</w:t>
      </w:r>
      <w:r>
        <w:rPr>
          <w:rFonts w:hint="default" w:asciiTheme="majorEastAsia" w:hAnsiTheme="majorEastAsia" w:eastAsiaTheme="majorEastAsia"/>
          <w:szCs w:val="21"/>
        </w:rPr>
        <w:t>）</w:t>
      </w:r>
      <w:bookmarkStart w:id="0" w:name="_GoBack"/>
      <w:bookmarkEnd w:id="0"/>
    </w:p>
    <w:p>
      <w:pPr>
        <w:pStyle w:val="7"/>
        <w:numPr>
          <w:numId w:val="0"/>
        </w:numPr>
        <w:spacing w:line="360" w:lineRule="auto"/>
        <w:ind w:leftChars="0" w:firstLine="422" w:firstLineChars="200"/>
        <w:rPr>
          <w:rFonts w:hint="default" w:asciiTheme="majorEastAsia" w:hAnsiTheme="majorEastAsia" w:eastAsia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lang w:val="en-US" w:eastAsia="zh-CN"/>
        </w:rPr>
        <w:t>要求：</w:t>
      </w:r>
      <w:r>
        <w:rPr>
          <w:rFonts w:asciiTheme="majorEastAsia" w:hAnsiTheme="majorEastAsia" w:eastAsiaTheme="majorEastAsia"/>
          <w:szCs w:val="21"/>
        </w:rPr>
        <w:t>1、本科及以上学历；21届/毕业生或实习生</w:t>
      </w:r>
      <w:r>
        <w:rPr>
          <w:rFonts w:hint="eastAsia" w:asciiTheme="majorEastAsia" w:hAnsiTheme="majorEastAsia" w:eastAsiaTheme="majorEastAsia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2、专业不限；3、擅长数据分析，熟练运用办公软件；4、良好的人际沟通、协调能力，分析及解决问题的能力；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抗压能力强，适应长期出差和工作派遣；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管理培训生</w:t>
      </w:r>
      <w:r>
        <w:rPr>
          <w:rFonts w:asciiTheme="majorEastAsia" w:hAnsiTheme="majorEastAsia" w:eastAsiaTheme="majorEastAsia"/>
          <w:b/>
          <w:bCs/>
          <w:szCs w:val="21"/>
        </w:rPr>
        <w:t>40</w:t>
      </w:r>
      <w:r>
        <w:rPr>
          <w:rFonts w:hint="eastAsia" w:asciiTheme="majorEastAsia" w:hAnsiTheme="majorEastAsia" w:eastAsiaTheme="majorEastAsia"/>
          <w:b/>
          <w:bCs/>
          <w:szCs w:val="21"/>
        </w:rPr>
        <w:t>人</w:t>
      </w:r>
    </w:p>
    <w:p>
      <w:pPr>
        <w:pStyle w:val="7"/>
        <w:spacing w:line="360" w:lineRule="auto"/>
        <w:ind w:left="420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要求：</w:t>
      </w:r>
      <w:r>
        <w:rPr>
          <w:rFonts w:asciiTheme="majorEastAsia" w:hAnsiTheme="majorEastAsia" w:eastAsiaTheme="majorEastAsia"/>
          <w:szCs w:val="21"/>
        </w:rPr>
        <w:t>1、本科及以上学历；2、20届/21届/22届毕业生或实习生；3、成绩优，无挂科，有丰富实习经历；4、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学生干部出身优先考虑。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储备干部</w:t>
      </w:r>
      <w:r>
        <w:rPr>
          <w:rFonts w:asciiTheme="majorEastAsia" w:hAnsiTheme="majorEastAsia" w:eastAsiaTheme="majorEastAsia"/>
          <w:b/>
          <w:bCs/>
          <w:szCs w:val="21"/>
        </w:rPr>
        <w:t>40</w:t>
      </w:r>
      <w:r>
        <w:rPr>
          <w:rFonts w:hint="eastAsia" w:asciiTheme="majorEastAsia" w:hAnsiTheme="majorEastAsia" w:eastAsiaTheme="majorEastAsia"/>
          <w:b/>
          <w:bCs/>
          <w:szCs w:val="21"/>
        </w:rPr>
        <w:t>人</w:t>
      </w:r>
    </w:p>
    <w:p>
      <w:pPr>
        <w:pStyle w:val="7"/>
        <w:spacing w:line="360" w:lineRule="auto"/>
        <w:ind w:left="420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要求：</w:t>
      </w:r>
      <w:r>
        <w:rPr>
          <w:rFonts w:asciiTheme="majorEastAsia" w:hAnsiTheme="majorEastAsia" w:eastAsiaTheme="majorEastAsia"/>
          <w:szCs w:val="21"/>
        </w:rPr>
        <w:t>1、专科及以上学历，本科优先考虑；2、20届/21届/22届毕业生或实习生；3、学生干部出身优先考虑。</w:t>
      </w:r>
    </w:p>
    <w:p>
      <w:pPr>
        <w:pStyle w:val="3"/>
        <w:shd w:val="clear" w:color="auto" w:fill="FFFFFF"/>
        <w:spacing w:before="0" w:beforeAutospacing="0" w:after="156" w:afterLines="50" w:afterAutospacing="0" w:line="360" w:lineRule="auto"/>
        <w:rPr>
          <w:rFonts w:asciiTheme="majorEastAsia" w:hAnsiTheme="majorEastAsia" w:eastAsiaTheme="majorEastAsia"/>
          <w:b/>
          <w:color w:val="000000"/>
          <w:sz w:val="22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 w:val="22"/>
          <w:szCs w:val="21"/>
        </w:rPr>
        <w:t>四、薪资福利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管培生薪资</w:t>
      </w:r>
      <w:r>
        <w:rPr>
          <w:rFonts w:hint="eastAsia" w:asciiTheme="majorEastAsia" w:hAnsiTheme="majorEastAsia" w:eastAsiaTheme="majorEastAsia"/>
          <w:b/>
          <w:bCs/>
          <w:szCs w:val="21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本科生：7万-12万/年；硕士研究生：8万-14万/年。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储备干部薪资：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本科生：6万-10万/年。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公司福利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五险一金</w:t>
      </w:r>
      <w:r>
        <w:rPr>
          <w:rFonts w:asciiTheme="majorEastAsia" w:hAnsiTheme="majorEastAsia" w:eastAsiaTheme="majorEastAsia"/>
          <w:szCs w:val="21"/>
        </w:rPr>
        <w:t>（转正后享受）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专职班车接送上下班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免费提供干净明亮的现代化公寓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免费为员工科学制定食谱提供健康膳食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员工生日会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全年主要节假日节日礼盒等</w:t>
      </w:r>
    </w:p>
    <w:p>
      <w:pPr>
        <w:pStyle w:val="9"/>
        <w:spacing w:line="360" w:lineRule="auto"/>
        <w:ind w:left="1260" w:hanging="1260" w:hangingChars="600"/>
        <w:rPr>
          <w:rFonts w:ascii="微软雅黑" w:hAnsi="微软雅黑" w:eastAsia="微软雅黑"/>
          <w:b/>
          <w:sz w:val="24"/>
          <w:szCs w:val="24"/>
        </w:rPr>
      </w:pPr>
      <w:r>
        <w:rPr>
          <w:rFonts w:asciiTheme="majorEastAsia" w:hAnsiTheme="majorEastAsia" w:eastAsiaTheme="majorEastAsia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160020</wp:posOffset>
                </wp:positionV>
                <wp:extent cx="1402080" cy="1501140"/>
                <wp:effectExtent l="0" t="0" r="26670" b="2286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226820" cy="107378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424" cy="1080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企抖音账号抖音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9.8pt;margin-top:12.6pt;height:118.2pt;width:110.4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X1ZUPaAAAACgEAAA8AAAAAAAAAAQAgAAAAIgAAAGRycy9k&#10;b3ducmV2LnhtbFBLAQIUABQAAAAIAIdO4kC4mfT8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226820" cy="107378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4424" cy="1080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企抖音账号抖音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137160</wp:posOffset>
                </wp:positionV>
                <wp:extent cx="1470660" cy="1516380"/>
                <wp:effectExtent l="0" t="0" r="15240" b="2667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211580" cy="1133475"/>
                                  <wp:effectExtent l="0" t="0" r="7620" b="952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497" cy="1140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企业宣传号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.4pt;margin-top:10.8pt;height:119.4pt;width:115.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B8w29gAAAAJAQAADwAAAAAAAAABACAAAAAiAAAAZHJzL2Rv&#10;d25yZXYueG1sUEsBAhQAFAAAAAgAh07iQKngy/86AgAAf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211580" cy="1133475"/>
                            <wp:effectExtent l="0" t="0" r="7620" b="952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497" cy="1140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企业宣传号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ascii="微软雅黑" w:hAnsi="微软雅黑" w:eastAsia="微软雅黑"/>
          <w:b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/>
          <w:b/>
          <w:bCs/>
        </w:rPr>
        <w:t xml:space="preserve">     </w:t>
      </w:r>
      <w:r>
        <w:rPr>
          <w:rFonts w:ascii="微软雅黑" w:hAnsi="微软雅黑" w:eastAsia="微软雅黑"/>
          <w:b/>
          <w:bCs/>
        </w:rPr>
        <w:t xml:space="preserve">               </w:t>
      </w:r>
      <w:r>
        <w:rPr>
          <w:rFonts w:hint="eastAsia" w:ascii="微软雅黑" w:hAnsi="微软雅黑" w:eastAsia="微软雅黑"/>
          <w:b/>
          <w:bCs/>
        </w:rPr>
        <w:t xml:space="preserve"> </w:t>
      </w:r>
      <w:r>
        <w:rPr>
          <w:rFonts w:ascii="微软雅黑" w:hAnsi="微软雅黑" w:eastAsia="微软雅黑"/>
          <w:b/>
          <w:bCs/>
        </w:rPr>
        <w:t xml:space="preserve">             </w:t>
      </w:r>
      <w:r>
        <w:rPr>
          <w:rFonts w:hint="eastAsia" w:ascii="微软雅黑" w:hAnsi="微软雅黑" w:eastAsia="微软雅黑"/>
          <w:b/>
          <w:bCs/>
        </w:rPr>
        <w:t xml:space="preserve">  </w:t>
      </w:r>
      <w:r>
        <w:rPr>
          <w:rFonts w:ascii="微软雅黑" w:hAnsi="微软雅黑" w:eastAsia="微软雅黑"/>
          <w:b/>
          <w:bCs/>
        </w:rPr>
        <w:t xml:space="preserve">    </w:t>
      </w:r>
      <w:r>
        <w:rPr>
          <w:rFonts w:hint="eastAsia" w:ascii="微软雅黑" w:hAnsi="微软雅黑" w:eastAsia="微软雅黑"/>
          <w:b/>
          <w:bCs/>
        </w:rPr>
        <w:t xml:space="preserve">    </w:t>
      </w:r>
      <w:r>
        <w:rPr>
          <w:rFonts w:ascii="微软雅黑" w:hAnsi="微软雅黑" w:eastAsia="微软雅黑"/>
          <w:b/>
          <w:bCs/>
        </w:rPr>
        <w:t xml:space="preserve">                      </w:t>
      </w:r>
      <w:r>
        <w:rPr>
          <w:rFonts w:hint="eastAsia" w:ascii="微软雅黑" w:hAnsi="微软雅黑" w:eastAsia="微软雅黑"/>
          <w:b/>
          <w:bCs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B4910"/>
    <w:multiLevelType w:val="multilevel"/>
    <w:tmpl w:val="452B49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A4"/>
    <w:rsid w:val="00083311"/>
    <w:rsid w:val="00232AF4"/>
    <w:rsid w:val="00266973"/>
    <w:rsid w:val="003705FC"/>
    <w:rsid w:val="004A61A4"/>
    <w:rsid w:val="005021D0"/>
    <w:rsid w:val="005B6B43"/>
    <w:rsid w:val="005D3772"/>
    <w:rsid w:val="00634405"/>
    <w:rsid w:val="006620B9"/>
    <w:rsid w:val="0068053D"/>
    <w:rsid w:val="006E3362"/>
    <w:rsid w:val="00735C8A"/>
    <w:rsid w:val="007510FB"/>
    <w:rsid w:val="00861D03"/>
    <w:rsid w:val="008F571C"/>
    <w:rsid w:val="009C3EAD"/>
    <w:rsid w:val="009E0F48"/>
    <w:rsid w:val="009F6879"/>
    <w:rsid w:val="00A42BAA"/>
    <w:rsid w:val="00A56F33"/>
    <w:rsid w:val="00A76D23"/>
    <w:rsid w:val="00AD1683"/>
    <w:rsid w:val="00B02C86"/>
    <w:rsid w:val="00B713F8"/>
    <w:rsid w:val="00B81B93"/>
    <w:rsid w:val="00C577A6"/>
    <w:rsid w:val="00CE6E2B"/>
    <w:rsid w:val="00D72FC2"/>
    <w:rsid w:val="00DB7FDE"/>
    <w:rsid w:val="00DE2192"/>
    <w:rsid w:val="00E167C9"/>
    <w:rsid w:val="00F4449C"/>
    <w:rsid w:val="00FB6289"/>
    <w:rsid w:val="00FD4852"/>
    <w:rsid w:val="00FD7FFE"/>
    <w:rsid w:val="15321800"/>
    <w:rsid w:val="3D08582D"/>
    <w:rsid w:val="478E7907"/>
    <w:rsid w:val="62414221"/>
    <w:rsid w:val="654D31ED"/>
    <w:rsid w:val="6F370C10"/>
    <w:rsid w:val="737266BA"/>
    <w:rsid w:val="73F30B8F"/>
    <w:rsid w:val="74C10A87"/>
    <w:rsid w:val="76BF11E6"/>
    <w:rsid w:val="7A8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178</Words>
  <Characters>1016</Characters>
  <Lines>8</Lines>
  <Paragraphs>2</Paragraphs>
  <TotalTime>1</TotalTime>
  <ScaleCrop>false</ScaleCrop>
  <LinksUpToDate>false</LinksUpToDate>
  <CharactersWithSpaces>1192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2021-03-29T16:43:00Z</dcterms:created>
  <dc:creator>杨贞贞</dc:creator>
  <cp:lastModifiedBy>我们的纪念</cp:lastModifiedBy>
  <dcterms:modified xsi:type="dcterms:W3CDTF">2021-03-30T02:39:38Z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DAA2B0AAE0AB424CAEE7A8D635D18ECD</vt:lpwstr>
  </property>
</Properties>
</file>