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adjustRightInd w:val="0"/>
        <w:snapToGrid w:val="0"/>
        <w:spacing w:after="100" w:afterAutospacing="1" w:line="560" w:lineRule="exact"/>
        <w:jc w:val="center"/>
        <w:rPr>
          <w:rFonts w:hint="eastAsia" w:ascii="华文中宋" w:hAnsi="华文中宋" w:eastAsia="华文中宋" w:cs="宋体"/>
          <w:b/>
          <w:bCs/>
          <w:color w:val="333333"/>
          <w:kern w:val="0"/>
          <w:sz w:val="36"/>
          <w:szCs w:val="36"/>
          <w:lang w:val="en-US" w:eastAsia="zh-CN"/>
        </w:rPr>
      </w:pPr>
      <w:r>
        <w:rPr>
          <w:rFonts w:hint="eastAsia" w:ascii="华文中宋" w:hAnsi="华文中宋" w:eastAsia="华文中宋" w:cs="宋体"/>
          <w:b/>
          <w:bCs/>
          <w:color w:val="333333"/>
          <w:kern w:val="0"/>
          <w:sz w:val="36"/>
          <w:szCs w:val="36"/>
          <w:lang w:val="en-US" w:eastAsia="zh-CN"/>
        </w:rPr>
        <w:t>中国</w:t>
      </w:r>
      <w:r>
        <w:rPr>
          <w:rFonts w:hint="eastAsia" w:ascii="华文中宋" w:hAnsi="华文中宋" w:eastAsia="华文中宋" w:cs="宋体"/>
          <w:b/>
          <w:bCs/>
          <w:color w:val="333333"/>
          <w:kern w:val="0"/>
          <w:sz w:val="36"/>
          <w:szCs w:val="36"/>
        </w:rPr>
        <w:t>联通</w:t>
      </w:r>
      <w:r>
        <w:rPr>
          <w:rFonts w:hint="eastAsia" w:ascii="华文中宋" w:hAnsi="华文中宋" w:eastAsia="华文中宋" w:cs="宋体"/>
          <w:b/>
          <w:bCs/>
          <w:color w:val="333333"/>
          <w:kern w:val="0"/>
          <w:sz w:val="36"/>
          <w:szCs w:val="36"/>
          <w:lang w:val="en-US" w:eastAsia="zh-CN"/>
        </w:rPr>
        <w:t>河南省分公司面向郑州轻工业大学</w:t>
      </w:r>
    </w:p>
    <w:p>
      <w:pPr>
        <w:adjustRightInd w:val="0"/>
        <w:snapToGrid w:val="0"/>
        <w:spacing w:after="100" w:afterAutospacing="1" w:line="560" w:lineRule="exact"/>
        <w:jc w:val="center"/>
        <w:rPr>
          <w:rFonts w:ascii="华文中宋" w:hAnsi="华文中宋" w:eastAsia="华文中宋"/>
          <w:b/>
          <w:sz w:val="36"/>
          <w:szCs w:val="36"/>
        </w:rPr>
      </w:pPr>
      <w:r>
        <w:rPr>
          <w:rFonts w:hint="eastAsia" w:ascii="华文中宋" w:hAnsi="华文中宋" w:eastAsia="华文中宋" w:cs="宋体"/>
          <w:b/>
          <w:bCs/>
          <w:color w:val="333333"/>
          <w:kern w:val="0"/>
          <w:sz w:val="36"/>
          <w:szCs w:val="36"/>
        </w:rPr>
        <w:t>202</w:t>
      </w:r>
      <w:r>
        <w:rPr>
          <w:rFonts w:hint="eastAsia" w:ascii="华文中宋" w:hAnsi="华文中宋" w:eastAsia="华文中宋" w:cs="宋体"/>
          <w:b/>
          <w:bCs/>
          <w:color w:val="333333"/>
          <w:kern w:val="0"/>
          <w:sz w:val="36"/>
          <w:szCs w:val="36"/>
          <w:lang w:val="en-US" w:eastAsia="zh-CN"/>
        </w:rPr>
        <w:t>3</w:t>
      </w:r>
      <w:r>
        <w:rPr>
          <w:rFonts w:hint="eastAsia" w:ascii="华文中宋" w:hAnsi="华文中宋" w:eastAsia="华文中宋" w:cs="宋体"/>
          <w:b/>
          <w:bCs/>
          <w:color w:val="333333"/>
          <w:kern w:val="0"/>
          <w:sz w:val="36"/>
          <w:szCs w:val="36"/>
        </w:rPr>
        <w:t>届校园招聘简章</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中国联合网络通信有限公司河南省分公司是中国联合网络通信有限公司在河南省的分支机构，历经邮电分营和四次电信业重组，于</w:t>
      </w:r>
      <w:r>
        <w:rPr>
          <w:rFonts w:hint="default" w:ascii="Times New Roman" w:hAnsi="Times New Roman" w:eastAsia="仿宋_GB2312" w:cs="Times New Roman"/>
          <w:sz w:val="28"/>
          <w:szCs w:val="28"/>
        </w:rPr>
        <w:t>2008</w:t>
      </w:r>
      <w:r>
        <w:rPr>
          <w:rFonts w:hint="eastAsia" w:ascii="仿宋_GB2312" w:eastAsia="仿宋_GB2312"/>
          <w:sz w:val="28"/>
          <w:szCs w:val="28"/>
        </w:rPr>
        <w:t>年</w:t>
      </w:r>
      <w:r>
        <w:rPr>
          <w:rFonts w:hint="eastAsia" w:ascii="Times New Roman" w:hAnsi="Times New Roman" w:eastAsia="仿宋_GB2312" w:cs="Times New Roman"/>
          <w:sz w:val="28"/>
          <w:szCs w:val="28"/>
        </w:rPr>
        <w:t>10</w:t>
      </w:r>
      <w:r>
        <w:rPr>
          <w:rFonts w:hint="eastAsia" w:ascii="仿宋_GB2312" w:eastAsia="仿宋_GB2312"/>
          <w:sz w:val="28"/>
          <w:szCs w:val="28"/>
        </w:rPr>
        <w:t>月在原河南网通和河南联通的基础上合并组建而成，下设</w:t>
      </w:r>
      <w:r>
        <w:rPr>
          <w:rFonts w:hint="eastAsia" w:ascii="Times New Roman" w:hAnsi="Times New Roman" w:eastAsia="仿宋_GB2312" w:cs="Times New Roman"/>
          <w:color w:val="auto"/>
          <w:sz w:val="28"/>
          <w:szCs w:val="28"/>
        </w:rPr>
        <w:t>18</w:t>
      </w:r>
      <w:r>
        <w:rPr>
          <w:rFonts w:hint="eastAsia" w:ascii="仿宋_GB2312" w:eastAsia="仿宋_GB2312"/>
          <w:color w:val="auto"/>
          <w:sz w:val="28"/>
          <w:szCs w:val="28"/>
        </w:rPr>
        <w:t>个市分公司，</w:t>
      </w:r>
      <w:r>
        <w:rPr>
          <w:rFonts w:hint="eastAsia" w:ascii="仿宋_GB2312" w:eastAsia="仿宋_GB2312"/>
          <w:b w:val="0"/>
          <w:bCs w:val="0"/>
          <w:color w:val="auto"/>
          <w:sz w:val="28"/>
          <w:szCs w:val="28"/>
          <w:lang w:val="en-US" w:eastAsia="zh-CN"/>
        </w:rPr>
        <w:t>175个区县分公司</w:t>
      </w:r>
      <w:r>
        <w:rPr>
          <w:rFonts w:hint="eastAsia" w:ascii="仿宋_GB2312" w:eastAsia="仿宋_GB2312"/>
          <w:b w:val="0"/>
          <w:bCs w:val="0"/>
          <w:color w:val="auto"/>
          <w:sz w:val="28"/>
          <w:szCs w:val="28"/>
        </w:rPr>
        <w:t>，</w:t>
      </w:r>
      <w:r>
        <w:rPr>
          <w:rFonts w:hint="eastAsia" w:ascii="仿宋_GB2312" w:eastAsia="仿宋_GB2312"/>
          <w:color w:val="auto"/>
          <w:sz w:val="28"/>
          <w:szCs w:val="28"/>
        </w:rPr>
        <w:t>公司主营业务收入</w:t>
      </w:r>
      <w:r>
        <w:rPr>
          <w:rFonts w:hint="eastAsia" w:ascii="Times New Roman" w:hAnsi="Times New Roman" w:eastAsia="仿宋_GB2312" w:cs="Times New Roman"/>
          <w:color w:val="auto"/>
          <w:sz w:val="28"/>
          <w:szCs w:val="28"/>
        </w:rPr>
        <w:t>200多亿</w:t>
      </w:r>
      <w:r>
        <w:rPr>
          <w:rFonts w:hint="eastAsia" w:ascii="仿宋_GB2312" w:eastAsia="仿宋_GB2312"/>
          <w:color w:val="auto"/>
          <w:sz w:val="28"/>
          <w:szCs w:val="28"/>
        </w:rPr>
        <w:t>元，</w:t>
      </w:r>
      <w:r>
        <w:rPr>
          <w:rFonts w:hint="eastAsia" w:ascii="仿宋_GB2312" w:eastAsia="仿宋_GB2312"/>
          <w:sz w:val="28"/>
          <w:szCs w:val="28"/>
        </w:rPr>
        <w:t>拥有从业人员</w:t>
      </w:r>
      <w:r>
        <w:rPr>
          <w:rFonts w:hint="eastAsia" w:ascii="Times New Roman" w:hAnsi="Times New Roman" w:eastAsia="仿宋_GB2312" w:cs="Times New Roman"/>
          <w:sz w:val="28"/>
          <w:szCs w:val="28"/>
        </w:rPr>
        <w:t>2</w:t>
      </w:r>
      <w:r>
        <w:rPr>
          <w:rFonts w:hint="eastAsia" w:ascii="仿宋_GB2312" w:eastAsia="仿宋_GB2312"/>
          <w:sz w:val="28"/>
          <w:szCs w:val="28"/>
        </w:rPr>
        <w:t>万余人。</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近年来，</w:t>
      </w:r>
      <w:r>
        <w:rPr>
          <w:rFonts w:hint="eastAsia" w:ascii="仿宋_GB2312" w:eastAsia="仿宋_GB2312"/>
          <w:sz w:val="28"/>
          <w:szCs w:val="28"/>
          <w:lang w:val="en-US" w:eastAsia="zh-CN"/>
        </w:rPr>
        <w:t>河南联通</w:t>
      </w:r>
      <w:r>
        <w:rPr>
          <w:rFonts w:hint="eastAsia" w:ascii="仿宋_GB2312" w:eastAsia="仿宋_GB2312"/>
          <w:sz w:val="28"/>
          <w:szCs w:val="28"/>
        </w:rPr>
        <w:t>坚持市场和创新双轮驱动，勇当网络强国、数字中国、智慧社会的“国家队、主力军、排头兵”，加快5G新基建，大力推动科技创新和5G规模化应用，依托5G、大计算、大数据、人工智能、区块链等领先的数字技术，可为客户提供数字化转型综合解决方案和运营服务。</w:t>
      </w:r>
      <w:r>
        <w:rPr>
          <w:rFonts w:hint="eastAsia" w:ascii="仿宋_GB2312" w:eastAsia="仿宋_GB2312"/>
          <w:sz w:val="28"/>
          <w:szCs w:val="28"/>
          <w:lang w:val="en-US" w:eastAsia="zh-CN"/>
        </w:rPr>
        <w:t>深入实施人才强企战略，进一步</w:t>
      </w:r>
      <w:r>
        <w:rPr>
          <w:rFonts w:hint="eastAsia" w:ascii="仿宋_GB2312" w:eastAsia="仿宋_GB2312"/>
          <w:sz w:val="28"/>
          <w:szCs w:val="28"/>
        </w:rPr>
        <w:t>深化人才体制机制改革，建立了新型管理人才体系和专业人才体系的双通道职业发展体系，搭建人才展露一技之长的“沃舞台”。</w:t>
      </w:r>
    </w:p>
    <w:p>
      <w:pPr>
        <w:adjustRightInd w:val="0"/>
        <w:snapToGrid w:val="0"/>
        <w:spacing w:line="560" w:lineRule="exact"/>
        <w:ind w:firstLine="562" w:firstLineChars="200"/>
        <w:rPr>
          <w:sz w:val="24"/>
          <w:szCs w:val="32"/>
        </w:rPr>
      </w:pPr>
      <w:r>
        <w:rPr>
          <w:rFonts w:hint="eastAsia" w:ascii="仿宋_GB2312" w:eastAsia="仿宋_GB2312"/>
          <w:b/>
          <w:sz w:val="28"/>
          <w:szCs w:val="28"/>
        </w:rPr>
        <w:t>招聘对象</w:t>
      </w:r>
      <w:r>
        <w:rPr>
          <w:rFonts w:hint="eastAsia" w:ascii="仿宋_GB2312" w:eastAsia="仿宋_GB2312"/>
          <w:b/>
          <w:sz w:val="28"/>
          <w:szCs w:val="28"/>
          <w:lang w:eastAsia="zh-CN"/>
        </w:rPr>
        <w:t>：</w:t>
      </w:r>
      <w:r>
        <w:rPr>
          <w:rFonts w:hint="eastAsia" w:ascii="仿宋_GB2312" w:eastAsia="仿宋_GB2312"/>
          <w:sz w:val="28"/>
          <w:szCs w:val="28"/>
          <w:lang w:val="en-US" w:eastAsia="zh-CN"/>
        </w:rPr>
        <w:t>郑州轻工业大学</w:t>
      </w:r>
      <w:r>
        <w:rPr>
          <w:rFonts w:hint="default" w:ascii="Times New Roman" w:hAnsi="Times New Roman" w:eastAsia="仿宋_GB2312" w:cs="Times New Roman"/>
          <w:sz w:val="28"/>
          <w:szCs w:val="28"/>
        </w:rPr>
        <w:t>202</w:t>
      </w:r>
      <w:r>
        <w:rPr>
          <w:rFonts w:hint="eastAsia" w:ascii="Times New Roman" w:hAnsi="Times New Roman" w:eastAsia="仿宋_GB2312" w:cs="Times New Roman"/>
          <w:sz w:val="28"/>
          <w:szCs w:val="28"/>
          <w:lang w:val="en-US" w:eastAsia="zh-CN"/>
        </w:rPr>
        <w:t>3</w:t>
      </w:r>
      <w:r>
        <w:rPr>
          <w:rFonts w:hint="eastAsia" w:ascii="仿宋_GB2312" w:eastAsia="仿宋_GB2312"/>
          <w:sz w:val="28"/>
          <w:szCs w:val="28"/>
        </w:rPr>
        <w:t>年应届本科及以上</w:t>
      </w:r>
      <w:r>
        <w:rPr>
          <w:rFonts w:hint="eastAsia" w:ascii="仿宋_GB2312" w:eastAsia="仿宋_GB2312"/>
          <w:sz w:val="28"/>
          <w:szCs w:val="28"/>
          <w:lang w:val="en-US" w:eastAsia="zh-CN"/>
        </w:rPr>
        <w:t>学历</w:t>
      </w:r>
      <w:r>
        <w:rPr>
          <w:rFonts w:hint="eastAsia" w:ascii="仿宋_GB2312" w:eastAsia="仿宋_GB2312"/>
          <w:sz w:val="28"/>
          <w:szCs w:val="28"/>
        </w:rPr>
        <w:t>毕业的</w:t>
      </w:r>
      <w:r>
        <w:rPr>
          <w:rFonts w:hint="eastAsia" w:ascii="仿宋_GB2312" w:eastAsia="仿宋_GB2312"/>
          <w:sz w:val="28"/>
          <w:szCs w:val="28"/>
          <w:lang w:val="en-US" w:eastAsia="zh-CN"/>
        </w:rPr>
        <w:t>同学</w:t>
      </w:r>
      <w:r>
        <w:rPr>
          <w:rFonts w:hint="eastAsia" w:ascii="仿宋_GB2312" w:eastAsia="仿宋_GB2312"/>
          <w:sz w:val="28"/>
          <w:szCs w:val="28"/>
        </w:rPr>
        <w:t>们。</w:t>
      </w:r>
    </w:p>
    <w:p>
      <w:pPr>
        <w:adjustRightInd w:val="0"/>
        <w:snapToGrid w:val="0"/>
        <w:spacing w:line="560" w:lineRule="exact"/>
        <w:ind w:firstLine="562" w:firstLineChars="200"/>
        <w:rPr>
          <w:rFonts w:hint="eastAsia" w:ascii="仿宋_GB2312" w:eastAsia="仿宋_GB2312"/>
          <w:sz w:val="28"/>
          <w:szCs w:val="28"/>
        </w:rPr>
      </w:pPr>
      <w:r>
        <w:rPr>
          <w:rFonts w:hint="eastAsia" w:ascii="仿宋_GB2312" w:eastAsia="仿宋_GB2312"/>
          <w:b/>
          <w:sz w:val="28"/>
          <w:szCs w:val="28"/>
        </w:rPr>
        <w:t>招聘专业</w:t>
      </w:r>
      <w:r>
        <w:rPr>
          <w:rFonts w:hint="eastAsia" w:ascii="仿宋_GB2312" w:eastAsia="仿宋_GB2312"/>
          <w:b/>
          <w:sz w:val="28"/>
          <w:szCs w:val="28"/>
          <w:lang w:eastAsia="zh-CN"/>
        </w:rPr>
        <w:t>：</w:t>
      </w:r>
      <w:r>
        <w:rPr>
          <w:rFonts w:hint="eastAsia" w:ascii="仿宋_GB2312" w:eastAsia="仿宋_GB2312"/>
          <w:sz w:val="28"/>
          <w:szCs w:val="28"/>
        </w:rPr>
        <w:t>计算机、电子信息、自动化、能源动力、数学及统计学等专业。</w:t>
      </w:r>
    </w:p>
    <w:p>
      <w:pPr>
        <w:adjustRightInd w:val="0"/>
        <w:snapToGrid w:val="0"/>
        <w:spacing w:line="560" w:lineRule="exact"/>
        <w:ind w:firstLine="562" w:firstLineChars="200"/>
        <w:rPr>
          <w:rFonts w:hint="default" w:ascii="仿宋_GB2312" w:eastAsia="仿宋_GB2312"/>
          <w:sz w:val="28"/>
          <w:szCs w:val="28"/>
          <w:lang w:val="en-US" w:eastAsia="zh-CN"/>
        </w:rPr>
      </w:pPr>
      <w:r>
        <w:rPr>
          <w:rFonts w:hint="eastAsia" w:ascii="仿宋_GB2312" w:eastAsia="仿宋_GB2312"/>
          <w:b/>
          <w:sz w:val="28"/>
          <w:szCs w:val="28"/>
          <w:lang w:val="en-US" w:eastAsia="zh-CN"/>
        </w:rPr>
        <w:t>招聘单位：</w:t>
      </w:r>
      <w:r>
        <w:rPr>
          <w:rFonts w:hint="eastAsia" w:ascii="仿宋_GB2312" w:eastAsia="仿宋_GB2312"/>
          <w:b w:val="0"/>
          <w:bCs/>
          <w:sz w:val="28"/>
          <w:szCs w:val="28"/>
          <w:lang w:val="en-US" w:eastAsia="zh-CN"/>
        </w:rPr>
        <w:t>中国联通河南省分公司下辖6家市分公司（</w:t>
      </w:r>
      <w:r>
        <w:rPr>
          <w:rFonts w:hint="eastAsia" w:ascii="仿宋_GB2312" w:eastAsia="仿宋_GB2312"/>
          <w:sz w:val="28"/>
          <w:szCs w:val="28"/>
          <w:lang w:val="en-US" w:eastAsia="zh-CN"/>
        </w:rPr>
        <w:t>济源市分公司、洛阳市分公司、信阳市分公司、安阳市分公司、平顶山市分公司、濮阳市分公司）。</w:t>
      </w:r>
    </w:p>
    <w:p>
      <w:pPr>
        <w:adjustRightInd w:val="0"/>
        <w:snapToGrid w:val="0"/>
        <w:spacing w:line="560" w:lineRule="exact"/>
        <w:ind w:firstLine="562" w:firstLineChars="200"/>
        <w:rPr>
          <w:rFonts w:hint="eastAsia" w:ascii="仿宋_GB2312" w:eastAsia="仿宋_GB2312"/>
          <w:b w:val="0"/>
          <w:bCs/>
          <w:sz w:val="28"/>
          <w:szCs w:val="28"/>
          <w:lang w:eastAsia="zh-CN"/>
        </w:rPr>
      </w:pPr>
      <w:r>
        <w:rPr>
          <w:rFonts w:hint="eastAsia" w:ascii="仿宋_GB2312" w:eastAsia="仿宋_GB2312"/>
          <w:b/>
          <w:sz w:val="28"/>
          <w:szCs w:val="28"/>
        </w:rPr>
        <w:t>招聘</w:t>
      </w:r>
      <w:r>
        <w:rPr>
          <w:rFonts w:hint="eastAsia" w:ascii="仿宋_GB2312" w:eastAsia="仿宋_GB2312"/>
          <w:b/>
          <w:sz w:val="28"/>
          <w:szCs w:val="28"/>
          <w:lang w:val="en-US" w:eastAsia="zh-CN"/>
        </w:rPr>
        <w:t>领域</w:t>
      </w:r>
      <w:r>
        <w:rPr>
          <w:rFonts w:hint="eastAsia" w:ascii="仿宋_GB2312" w:eastAsia="仿宋_GB2312"/>
          <w:b/>
          <w:sz w:val="28"/>
          <w:szCs w:val="28"/>
        </w:rPr>
        <w:t>：</w:t>
      </w:r>
      <w:r>
        <w:rPr>
          <w:rFonts w:hint="eastAsia" w:ascii="仿宋_GB2312" w:eastAsia="仿宋_GB2312"/>
          <w:b w:val="0"/>
          <w:bCs/>
          <w:sz w:val="28"/>
          <w:szCs w:val="28"/>
          <w:lang w:val="en-US" w:eastAsia="zh-CN"/>
        </w:rPr>
        <w:t>通信领域、物联网、5G技术、云计算、大数据、软件开发、信息安全等</w:t>
      </w:r>
      <w:r>
        <w:rPr>
          <w:rFonts w:hint="eastAsia" w:ascii="仿宋_GB2312" w:eastAsia="仿宋_GB2312"/>
          <w:b w:val="0"/>
          <w:bCs/>
          <w:sz w:val="28"/>
          <w:szCs w:val="28"/>
          <w:lang w:eastAsia="zh-CN"/>
        </w:rPr>
        <w:t>。</w:t>
      </w:r>
    </w:p>
    <w:p>
      <w:pPr>
        <w:adjustRightInd w:val="0"/>
        <w:snapToGrid w:val="0"/>
        <w:spacing w:line="560" w:lineRule="exact"/>
        <w:ind w:firstLine="562" w:firstLineChars="200"/>
        <w:rPr>
          <w:rFonts w:ascii="仿宋_GB2312" w:eastAsia="仿宋_GB2312"/>
          <w:b/>
          <w:sz w:val="28"/>
          <w:szCs w:val="28"/>
        </w:rPr>
      </w:pPr>
      <w:r>
        <w:rPr>
          <w:rFonts w:hint="eastAsia" w:ascii="仿宋_GB2312" w:eastAsia="仿宋_GB2312"/>
          <w:b/>
          <w:sz w:val="28"/>
          <w:szCs w:val="28"/>
        </w:rPr>
        <w:t>招聘流程：</w:t>
      </w:r>
    </w:p>
    <w:p>
      <w:pPr>
        <w:rPr>
          <w:rFonts w:cs="Times New Roman" w:asciiTheme="majorEastAsia" w:hAnsiTheme="majorEastAsia" w:eastAsiaTheme="majorEastAsia"/>
          <w:sz w:val="44"/>
          <w:szCs w:val="44"/>
        </w:rPr>
      </w:pPr>
      <w:r>
        <w:rPr>
          <w:rFonts w:cs="Times New Roman" w:asciiTheme="majorEastAsia" w:hAnsiTheme="majorEastAsia" w:eastAsiaTheme="majorEastAsia"/>
          <w:sz w:val="44"/>
          <w:szCs w:val="44"/>
        </w:rPr>
        <w:drawing>
          <wp:inline distT="0" distB="0" distL="0" distR="0">
            <wp:extent cx="5273040" cy="792480"/>
            <wp:effectExtent l="38100" t="0" r="3810" b="762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adjustRightInd w:val="0"/>
        <w:snapToGrid w:val="0"/>
        <w:spacing w:line="560" w:lineRule="exact"/>
        <w:ind w:firstLine="562" w:firstLineChars="200"/>
        <w:rPr>
          <w:rFonts w:hint="default" w:ascii="仿宋_GB2312" w:eastAsia="仿宋_GB2312"/>
          <w:sz w:val="28"/>
          <w:szCs w:val="28"/>
          <w:lang w:val="en-US" w:eastAsia="zh-CN"/>
        </w:rPr>
      </w:pPr>
      <w:r>
        <w:rPr>
          <w:rFonts w:hint="eastAsia" w:ascii="仿宋_GB2312" w:eastAsia="仿宋_GB2312"/>
          <w:b/>
          <w:sz w:val="28"/>
          <w:szCs w:val="28"/>
          <w:lang w:val="en-US" w:eastAsia="zh-CN"/>
        </w:rPr>
        <w:t>报名方式</w:t>
      </w:r>
      <w:r>
        <w:rPr>
          <w:rFonts w:hint="eastAsia" w:ascii="仿宋_GB2312" w:eastAsia="仿宋_GB2312"/>
          <w:b/>
          <w:sz w:val="28"/>
          <w:szCs w:val="28"/>
        </w:rPr>
        <w:t>：</w:t>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HYPERLINK "mailto:本次招聘采取线上报名的方式，请将报名材料投递至cuizr2@chinaunicom.cn"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本次招聘采取线上报名的方式，符合招聘条件的应聘人员须在规定报名时间内将填写好的《河南联通2023届校园招聘报名表》（见附件）、个人简历（PDF版）、学信网最高学历学籍在线验证报告（PDF版）发至邮箱shiq51@chinaunicom.cn，邮件标题格式统一为“郑州轻工业大学+姓名+应聘单位”（如：郑州轻工业大学+李四+济源市分公司）。</w:t>
      </w:r>
      <w:r>
        <w:rPr>
          <w:rFonts w:hint="eastAsia" w:ascii="仿宋_GB2312" w:eastAsia="仿宋_GB2312"/>
          <w:sz w:val="28"/>
          <w:szCs w:val="28"/>
          <w:lang w:val="en-US" w:eastAsia="zh-CN"/>
        </w:rPr>
        <w:fldChar w:fldCharType="end"/>
      </w:r>
      <w:bookmarkStart w:id="0" w:name="_GoBack"/>
      <w:bookmarkEnd w:id="0"/>
    </w:p>
    <w:p>
      <w:pPr>
        <w:adjustRightInd w:val="0"/>
        <w:snapToGrid w:val="0"/>
        <w:spacing w:line="560" w:lineRule="exact"/>
        <w:ind w:firstLine="562" w:firstLineChars="200"/>
        <w:rPr>
          <w:rFonts w:hint="eastAsia" w:ascii="仿宋_GB2312" w:hAnsi="仿宋" w:eastAsia="仿宋_GB2312"/>
          <w:b/>
          <w:sz w:val="44"/>
          <w:szCs w:val="44"/>
          <w:lang w:val="en-US" w:eastAsia="zh-CN"/>
        </w:rPr>
      </w:pPr>
      <w:r>
        <w:rPr>
          <w:rFonts w:hint="eastAsia" w:ascii="仿宋_GB2312" w:eastAsia="仿宋_GB2312"/>
          <w:b/>
          <w:sz w:val="28"/>
          <w:szCs w:val="28"/>
          <w:lang w:val="en-US" w:eastAsia="zh-CN"/>
        </w:rPr>
        <w:t>报名时间：</w:t>
      </w:r>
      <w:r>
        <w:rPr>
          <w:rFonts w:hint="eastAsia" w:ascii="仿宋_GB2312" w:eastAsia="仿宋_GB2312"/>
          <w:sz w:val="28"/>
          <w:szCs w:val="28"/>
          <w:lang w:val="en-US" w:eastAsia="zh-CN"/>
        </w:rPr>
        <w:t>即日起至2023年5月31日24:00（以邮件收取时间为准）。</w:t>
      </w:r>
      <w:r>
        <w:rPr>
          <w:rFonts w:hint="eastAsia" w:ascii="仿宋_GB2312" w:hAnsi="仿宋" w:eastAsia="仿宋_GB2312"/>
          <w:b/>
          <w:sz w:val="44"/>
          <w:szCs w:val="44"/>
          <w:lang w:val="en-US" w:eastAsia="zh-CN"/>
        </w:rPr>
        <w:br w:type="page"/>
      </w:r>
    </w:p>
    <w:p>
      <w:pPr>
        <w:jc w:val="center"/>
        <w:rPr>
          <w:rFonts w:ascii="仿宋_GB2312" w:eastAsia="仿宋_GB2312"/>
          <w:sz w:val="44"/>
          <w:szCs w:val="44"/>
        </w:rPr>
      </w:pPr>
      <w:r>
        <w:rPr>
          <w:rFonts w:hint="eastAsia" w:ascii="仿宋_GB2312" w:hAnsi="仿宋" w:eastAsia="仿宋_GB2312"/>
          <w:b/>
          <w:sz w:val="44"/>
          <w:szCs w:val="44"/>
          <w:lang w:val="en-US" w:eastAsia="zh-CN"/>
        </w:rPr>
        <w:t>河南联通2023届校园招聘报名表</w:t>
      </w:r>
    </w:p>
    <w:tbl>
      <w:tblPr>
        <w:tblStyle w:val="5"/>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5"/>
        <w:gridCol w:w="1512"/>
        <w:gridCol w:w="851"/>
        <w:gridCol w:w="850"/>
        <w:gridCol w:w="837"/>
        <w:gridCol w:w="588"/>
        <w:gridCol w:w="1701"/>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7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姓名</w:t>
            </w:r>
          </w:p>
        </w:tc>
        <w:tc>
          <w:tcPr>
            <w:tcW w:w="2363" w:type="dxa"/>
            <w:gridSpan w:val="2"/>
            <w:vAlign w:val="center"/>
          </w:tcPr>
          <w:p>
            <w:pPr>
              <w:jc w:val="center"/>
              <w:rPr>
                <w:rFonts w:hint="eastAsia" w:ascii="宋体" w:hAnsi="宋体" w:eastAsia="宋体" w:cs="宋体"/>
                <w:sz w:val="20"/>
                <w:szCs w:val="20"/>
              </w:rPr>
            </w:pPr>
          </w:p>
        </w:tc>
        <w:tc>
          <w:tcPr>
            <w:tcW w:w="1687" w:type="dxa"/>
            <w:gridSpan w:val="2"/>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出生</w:t>
            </w:r>
            <w:r>
              <w:rPr>
                <w:rFonts w:hint="eastAsia" w:ascii="宋体" w:hAnsi="宋体" w:eastAsia="宋体" w:cs="宋体"/>
                <w:sz w:val="20"/>
                <w:szCs w:val="20"/>
                <w:lang w:val="en-US" w:eastAsia="zh-CN"/>
              </w:rPr>
              <w:t>日期</w:t>
            </w:r>
          </w:p>
        </w:tc>
        <w:tc>
          <w:tcPr>
            <w:tcW w:w="2310" w:type="dxa"/>
            <w:gridSpan w:val="3"/>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75"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性别</w:t>
            </w:r>
          </w:p>
        </w:tc>
        <w:tc>
          <w:tcPr>
            <w:tcW w:w="2363" w:type="dxa"/>
            <w:gridSpan w:val="2"/>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男／女</w:t>
            </w:r>
          </w:p>
        </w:tc>
        <w:tc>
          <w:tcPr>
            <w:tcW w:w="1687" w:type="dxa"/>
            <w:gridSpan w:val="2"/>
            <w:vAlign w:val="center"/>
          </w:tcPr>
          <w:p>
            <w:pPr>
              <w:jc w:val="center"/>
              <w:rPr>
                <w:rFonts w:hint="eastAsia" w:ascii="宋体" w:hAnsi="宋体" w:eastAsia="宋体" w:cs="宋体"/>
                <w:sz w:val="20"/>
                <w:szCs w:val="20"/>
              </w:rPr>
            </w:pPr>
            <w:r>
              <w:rPr>
                <w:rFonts w:hint="eastAsia" w:ascii="宋体" w:hAnsi="宋体" w:eastAsia="宋体" w:cs="宋体"/>
                <w:sz w:val="20"/>
                <w:szCs w:val="20"/>
              </w:rPr>
              <w:t>政治面貌</w:t>
            </w:r>
          </w:p>
        </w:tc>
        <w:tc>
          <w:tcPr>
            <w:tcW w:w="2310" w:type="dxa"/>
            <w:gridSpan w:val="3"/>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中共党员／共青团员／群众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75" w:type="dxa"/>
            <w:vAlign w:val="center"/>
          </w:tcPr>
          <w:p>
            <w:pPr>
              <w:spacing w:line="360" w:lineRule="exact"/>
              <w:jc w:val="center"/>
              <w:rPr>
                <w:rFonts w:hint="eastAsia" w:ascii="宋体" w:hAnsi="宋体" w:eastAsia="宋体" w:cs="宋体"/>
                <w:sz w:val="20"/>
                <w:szCs w:val="20"/>
              </w:rPr>
            </w:pPr>
            <w:r>
              <w:rPr>
                <w:rFonts w:hint="eastAsia" w:ascii="宋体" w:hAnsi="宋体" w:eastAsia="宋体" w:cs="宋体"/>
                <w:sz w:val="20"/>
                <w:szCs w:val="20"/>
              </w:rPr>
              <w:t>入学前户籍所在地</w:t>
            </w:r>
          </w:p>
        </w:tc>
        <w:tc>
          <w:tcPr>
            <w:tcW w:w="2363" w:type="dxa"/>
            <w:gridSpan w:val="2"/>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XX省XX市</w:t>
            </w:r>
          </w:p>
        </w:tc>
        <w:tc>
          <w:tcPr>
            <w:tcW w:w="1687" w:type="dxa"/>
            <w:gridSpan w:val="2"/>
            <w:vAlign w:val="center"/>
          </w:tcPr>
          <w:p>
            <w:pPr>
              <w:jc w:val="center"/>
              <w:rPr>
                <w:rFonts w:hint="eastAsia" w:ascii="宋体" w:hAnsi="宋体" w:eastAsia="宋体" w:cs="宋体"/>
                <w:sz w:val="20"/>
                <w:szCs w:val="20"/>
              </w:rPr>
            </w:pPr>
            <w:r>
              <w:rPr>
                <w:rFonts w:hint="eastAsia" w:ascii="宋体" w:hAnsi="宋体" w:eastAsia="宋体" w:cs="宋体"/>
                <w:sz w:val="20"/>
                <w:szCs w:val="20"/>
              </w:rPr>
              <w:t>婚姻状况</w:t>
            </w:r>
          </w:p>
        </w:tc>
        <w:tc>
          <w:tcPr>
            <w:tcW w:w="2310" w:type="dxa"/>
            <w:gridSpan w:val="3"/>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已婚／未婚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75" w:type="dxa"/>
            <w:vAlign w:val="center"/>
          </w:tcPr>
          <w:p>
            <w:pPr>
              <w:spacing w:line="360" w:lineRule="exact"/>
              <w:jc w:val="center"/>
              <w:rPr>
                <w:rFonts w:hint="eastAsia" w:ascii="宋体" w:hAnsi="宋体" w:eastAsia="宋体" w:cs="宋体"/>
                <w:sz w:val="20"/>
                <w:szCs w:val="20"/>
              </w:rPr>
            </w:pPr>
            <w:r>
              <w:rPr>
                <w:rFonts w:hint="eastAsia" w:ascii="宋体" w:hAnsi="宋体" w:eastAsia="宋体" w:cs="宋体"/>
                <w:sz w:val="20"/>
                <w:szCs w:val="20"/>
              </w:rPr>
              <w:t>家庭地址</w:t>
            </w:r>
          </w:p>
        </w:tc>
        <w:tc>
          <w:tcPr>
            <w:tcW w:w="6360" w:type="dxa"/>
            <w:gridSpan w:val="7"/>
            <w:vAlign w:val="center"/>
          </w:tcPr>
          <w:p>
            <w:pPr>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75" w:type="dxa"/>
            <w:vAlign w:val="center"/>
          </w:tcPr>
          <w:p>
            <w:pPr>
              <w:spacing w:line="36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rPr>
              <w:t>联系</w:t>
            </w:r>
            <w:r>
              <w:rPr>
                <w:rFonts w:hint="eastAsia" w:ascii="宋体" w:hAnsi="宋体" w:eastAsia="宋体" w:cs="宋体"/>
                <w:sz w:val="20"/>
                <w:szCs w:val="20"/>
                <w:lang w:val="en-US" w:eastAsia="zh-CN"/>
              </w:rPr>
              <w:t>电话及邮箱</w:t>
            </w:r>
          </w:p>
        </w:tc>
        <w:tc>
          <w:tcPr>
            <w:tcW w:w="6360" w:type="dxa"/>
            <w:gridSpan w:val="7"/>
            <w:vAlign w:val="center"/>
          </w:tcPr>
          <w:p>
            <w:pPr>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75" w:type="dxa"/>
            <w:vAlign w:val="center"/>
          </w:tcPr>
          <w:p>
            <w:pPr>
              <w:spacing w:line="36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身份证号</w:t>
            </w:r>
          </w:p>
        </w:tc>
        <w:tc>
          <w:tcPr>
            <w:tcW w:w="6360" w:type="dxa"/>
            <w:gridSpan w:val="7"/>
            <w:vAlign w:val="center"/>
          </w:tcPr>
          <w:p>
            <w:pPr>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875" w:type="dxa"/>
            <w:vAlign w:val="center"/>
          </w:tcPr>
          <w:p>
            <w:pPr>
              <w:spacing w:line="36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应聘单位</w:t>
            </w:r>
          </w:p>
        </w:tc>
        <w:tc>
          <w:tcPr>
            <w:tcW w:w="6360" w:type="dxa"/>
            <w:gridSpan w:val="7"/>
            <w:vAlign w:val="center"/>
          </w:tcPr>
          <w:p>
            <w:pPr>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（最多填两个）志愿一、志愿二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875" w:type="dxa"/>
            <w:vMerge w:val="restart"/>
            <w:vAlign w:val="center"/>
          </w:tcPr>
          <w:p>
            <w:pPr>
              <w:spacing w:line="460" w:lineRule="exact"/>
              <w:jc w:val="center"/>
              <w:rPr>
                <w:rFonts w:hint="eastAsia" w:ascii="宋体" w:hAnsi="宋体" w:eastAsia="宋体" w:cs="宋体"/>
                <w:sz w:val="20"/>
                <w:szCs w:val="20"/>
              </w:rPr>
            </w:pPr>
            <w:r>
              <w:rPr>
                <w:rFonts w:hint="eastAsia" w:ascii="宋体" w:hAnsi="宋体" w:eastAsia="宋体" w:cs="宋体"/>
                <w:sz w:val="20"/>
                <w:szCs w:val="20"/>
              </w:rPr>
              <w:t>在读</w:t>
            </w:r>
          </w:p>
          <w:p>
            <w:pPr>
              <w:spacing w:line="460" w:lineRule="exact"/>
              <w:jc w:val="center"/>
              <w:rPr>
                <w:rFonts w:hint="eastAsia" w:ascii="宋体" w:hAnsi="宋体" w:eastAsia="宋体" w:cs="宋体"/>
                <w:sz w:val="20"/>
                <w:szCs w:val="20"/>
              </w:rPr>
            </w:pPr>
            <w:r>
              <w:rPr>
                <w:rFonts w:hint="eastAsia" w:ascii="宋体" w:hAnsi="宋体" w:eastAsia="宋体" w:cs="宋体"/>
                <w:sz w:val="20"/>
                <w:szCs w:val="20"/>
              </w:rPr>
              <w:t>学历情况</w:t>
            </w:r>
          </w:p>
          <w:p>
            <w:pPr>
              <w:spacing w:line="46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研究生填写研究生学历情况；本科生填写本科学历情况）</w:t>
            </w:r>
          </w:p>
        </w:tc>
        <w:tc>
          <w:tcPr>
            <w:tcW w:w="1512"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学校</w:t>
            </w:r>
          </w:p>
        </w:tc>
        <w:tc>
          <w:tcPr>
            <w:tcW w:w="4848" w:type="dxa"/>
            <w:gridSpan w:val="6"/>
            <w:vAlign w:val="center"/>
          </w:tcPr>
          <w:p>
            <w:pPr>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75" w:type="dxa"/>
            <w:vMerge w:val="continue"/>
            <w:vAlign w:val="center"/>
          </w:tcPr>
          <w:p>
            <w:pPr>
              <w:spacing w:line="460" w:lineRule="exact"/>
              <w:jc w:val="center"/>
              <w:rPr>
                <w:rFonts w:hint="eastAsia" w:ascii="宋体" w:hAnsi="宋体" w:eastAsia="宋体" w:cs="宋体"/>
                <w:sz w:val="20"/>
                <w:szCs w:val="20"/>
              </w:rPr>
            </w:pPr>
          </w:p>
        </w:tc>
        <w:tc>
          <w:tcPr>
            <w:tcW w:w="1512"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专业</w:t>
            </w:r>
          </w:p>
        </w:tc>
        <w:tc>
          <w:tcPr>
            <w:tcW w:w="4848" w:type="dxa"/>
            <w:gridSpan w:val="6"/>
            <w:vAlign w:val="center"/>
          </w:tcPr>
          <w:p>
            <w:pPr>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840" w:hRule="atLeast"/>
        </w:trPr>
        <w:tc>
          <w:tcPr>
            <w:tcW w:w="1875" w:type="dxa"/>
            <w:vMerge w:val="continue"/>
            <w:vAlign w:val="center"/>
          </w:tcPr>
          <w:p>
            <w:pPr>
              <w:spacing w:line="460" w:lineRule="exact"/>
              <w:jc w:val="center"/>
              <w:rPr>
                <w:rFonts w:hint="eastAsia" w:ascii="宋体" w:hAnsi="宋体" w:eastAsia="宋体" w:cs="宋体"/>
                <w:sz w:val="20"/>
                <w:szCs w:val="20"/>
              </w:rPr>
            </w:pPr>
          </w:p>
        </w:tc>
        <w:tc>
          <w:tcPr>
            <w:tcW w:w="1512"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学历</w:t>
            </w:r>
          </w:p>
        </w:tc>
        <w:tc>
          <w:tcPr>
            <w:tcW w:w="1701" w:type="dxa"/>
            <w:gridSpan w:val="2"/>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研究生／本科</w:t>
            </w:r>
          </w:p>
        </w:tc>
        <w:tc>
          <w:tcPr>
            <w:tcW w:w="1425" w:type="dxa"/>
            <w:gridSpan w:val="2"/>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rPr>
              <w:t>学位</w:t>
            </w:r>
            <w:r>
              <w:rPr>
                <w:rFonts w:hint="eastAsia" w:ascii="宋体" w:hAnsi="宋体" w:eastAsia="宋体" w:cs="宋体"/>
                <w:sz w:val="20"/>
                <w:szCs w:val="20"/>
                <w:lang w:val="en-US" w:eastAsia="zh-CN"/>
              </w:rPr>
              <w:t>类型</w:t>
            </w:r>
          </w:p>
        </w:tc>
        <w:tc>
          <w:tcPr>
            <w:tcW w:w="1701" w:type="dxa"/>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工科/理科等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813" w:hRule="atLeast"/>
        </w:trPr>
        <w:tc>
          <w:tcPr>
            <w:tcW w:w="1875" w:type="dxa"/>
            <w:vMerge w:val="continue"/>
            <w:vAlign w:val="center"/>
          </w:tcPr>
          <w:p>
            <w:pPr>
              <w:spacing w:line="460" w:lineRule="exact"/>
              <w:jc w:val="center"/>
              <w:rPr>
                <w:rFonts w:hint="eastAsia" w:ascii="宋体" w:hAnsi="宋体" w:eastAsia="宋体" w:cs="宋体"/>
                <w:sz w:val="20"/>
                <w:szCs w:val="20"/>
              </w:rPr>
            </w:pPr>
          </w:p>
        </w:tc>
        <w:tc>
          <w:tcPr>
            <w:tcW w:w="1512"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入学时间</w:t>
            </w:r>
          </w:p>
        </w:tc>
        <w:tc>
          <w:tcPr>
            <w:tcW w:w="1701" w:type="dxa"/>
            <w:gridSpan w:val="2"/>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XX年XX月XX日</w:t>
            </w:r>
          </w:p>
        </w:tc>
        <w:tc>
          <w:tcPr>
            <w:tcW w:w="1425" w:type="dxa"/>
            <w:gridSpan w:val="2"/>
            <w:vAlign w:val="center"/>
          </w:tcPr>
          <w:p>
            <w:pPr>
              <w:spacing w:line="46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预计</w:t>
            </w:r>
            <w:r>
              <w:rPr>
                <w:rFonts w:hint="eastAsia" w:ascii="宋体" w:hAnsi="宋体" w:eastAsia="宋体" w:cs="宋体"/>
                <w:sz w:val="20"/>
                <w:szCs w:val="20"/>
              </w:rPr>
              <w:t>毕业时间</w:t>
            </w:r>
          </w:p>
        </w:tc>
        <w:tc>
          <w:tcPr>
            <w:tcW w:w="1701" w:type="dxa"/>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875" w:type="dxa"/>
            <w:vMerge w:val="restart"/>
            <w:vAlign w:val="center"/>
          </w:tcPr>
          <w:p>
            <w:pPr>
              <w:spacing w:line="460" w:lineRule="exact"/>
              <w:jc w:val="center"/>
              <w:rPr>
                <w:rFonts w:hint="eastAsia" w:ascii="宋体" w:hAnsi="宋体" w:eastAsia="宋体" w:cs="宋体"/>
                <w:sz w:val="20"/>
                <w:szCs w:val="20"/>
              </w:rPr>
            </w:pPr>
            <w:r>
              <w:rPr>
                <w:rFonts w:hint="eastAsia" w:ascii="宋体" w:hAnsi="宋体" w:eastAsia="宋体" w:cs="宋体"/>
                <w:sz w:val="20"/>
                <w:szCs w:val="20"/>
              </w:rPr>
              <w:t>已取得</w:t>
            </w:r>
          </w:p>
          <w:p>
            <w:pPr>
              <w:spacing w:line="460" w:lineRule="exact"/>
              <w:jc w:val="center"/>
              <w:rPr>
                <w:rFonts w:hint="eastAsia" w:ascii="宋体" w:hAnsi="宋体" w:eastAsia="宋体" w:cs="宋体"/>
                <w:sz w:val="20"/>
                <w:szCs w:val="20"/>
              </w:rPr>
            </w:pPr>
            <w:r>
              <w:rPr>
                <w:rFonts w:hint="eastAsia" w:ascii="宋体" w:hAnsi="宋体" w:eastAsia="宋体" w:cs="宋体"/>
                <w:sz w:val="20"/>
                <w:szCs w:val="20"/>
              </w:rPr>
              <w:t>学历情况</w:t>
            </w:r>
          </w:p>
          <w:p>
            <w:pPr>
              <w:spacing w:line="460" w:lineRule="exact"/>
              <w:jc w:val="center"/>
              <w:rPr>
                <w:rFonts w:hint="eastAsia" w:ascii="宋体" w:hAnsi="宋体" w:eastAsia="宋体" w:cs="宋体"/>
                <w:sz w:val="20"/>
                <w:szCs w:val="20"/>
              </w:rPr>
            </w:pP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研究生填写本科学历情况；本科生不填写）</w:t>
            </w:r>
          </w:p>
        </w:tc>
        <w:tc>
          <w:tcPr>
            <w:tcW w:w="1512"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学校</w:t>
            </w:r>
          </w:p>
        </w:tc>
        <w:tc>
          <w:tcPr>
            <w:tcW w:w="4848" w:type="dxa"/>
            <w:gridSpan w:val="6"/>
            <w:vAlign w:val="center"/>
          </w:tcPr>
          <w:p>
            <w:pPr>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875" w:type="dxa"/>
            <w:vMerge w:val="continue"/>
            <w:vAlign w:val="center"/>
          </w:tcPr>
          <w:p>
            <w:pPr>
              <w:jc w:val="center"/>
              <w:rPr>
                <w:rFonts w:hint="eastAsia" w:ascii="宋体" w:hAnsi="宋体" w:eastAsia="宋体" w:cs="宋体"/>
                <w:sz w:val="20"/>
                <w:szCs w:val="20"/>
              </w:rPr>
            </w:pPr>
          </w:p>
        </w:tc>
        <w:tc>
          <w:tcPr>
            <w:tcW w:w="1512"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专业</w:t>
            </w:r>
          </w:p>
        </w:tc>
        <w:tc>
          <w:tcPr>
            <w:tcW w:w="4848" w:type="dxa"/>
            <w:gridSpan w:val="6"/>
            <w:vAlign w:val="center"/>
          </w:tcPr>
          <w:p>
            <w:pPr>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856" w:hRule="atLeast"/>
        </w:trPr>
        <w:tc>
          <w:tcPr>
            <w:tcW w:w="1875" w:type="dxa"/>
            <w:vMerge w:val="continue"/>
            <w:vAlign w:val="center"/>
          </w:tcPr>
          <w:p>
            <w:pPr>
              <w:jc w:val="center"/>
              <w:rPr>
                <w:rFonts w:hint="eastAsia" w:ascii="宋体" w:hAnsi="宋体" w:eastAsia="宋体" w:cs="宋体"/>
                <w:sz w:val="20"/>
                <w:szCs w:val="20"/>
              </w:rPr>
            </w:pPr>
          </w:p>
        </w:tc>
        <w:tc>
          <w:tcPr>
            <w:tcW w:w="1512"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学历</w:t>
            </w:r>
          </w:p>
        </w:tc>
        <w:tc>
          <w:tcPr>
            <w:tcW w:w="1701" w:type="dxa"/>
            <w:gridSpan w:val="2"/>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本科</w:t>
            </w:r>
          </w:p>
        </w:tc>
        <w:tc>
          <w:tcPr>
            <w:tcW w:w="1425" w:type="dxa"/>
            <w:gridSpan w:val="2"/>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rPr>
              <w:t>学位</w:t>
            </w:r>
            <w:r>
              <w:rPr>
                <w:rFonts w:hint="eastAsia" w:ascii="宋体" w:hAnsi="宋体" w:eastAsia="宋体" w:cs="宋体"/>
                <w:sz w:val="20"/>
                <w:szCs w:val="20"/>
                <w:lang w:val="en-US" w:eastAsia="zh-CN"/>
              </w:rPr>
              <w:t>类型</w:t>
            </w:r>
          </w:p>
        </w:tc>
        <w:tc>
          <w:tcPr>
            <w:tcW w:w="1701" w:type="dxa"/>
            <w:vAlign w:val="center"/>
          </w:tcPr>
          <w:p>
            <w:pPr>
              <w:spacing w:line="300" w:lineRule="exact"/>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工科/理科等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826" w:hRule="atLeast"/>
        </w:trPr>
        <w:tc>
          <w:tcPr>
            <w:tcW w:w="1875" w:type="dxa"/>
            <w:vMerge w:val="continue"/>
            <w:vAlign w:val="center"/>
          </w:tcPr>
          <w:p>
            <w:pPr>
              <w:jc w:val="center"/>
              <w:rPr>
                <w:rFonts w:hint="eastAsia" w:ascii="宋体" w:hAnsi="宋体" w:eastAsia="宋体" w:cs="宋体"/>
                <w:sz w:val="20"/>
                <w:szCs w:val="20"/>
              </w:rPr>
            </w:pPr>
          </w:p>
        </w:tc>
        <w:tc>
          <w:tcPr>
            <w:tcW w:w="1512"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入学时间</w:t>
            </w:r>
          </w:p>
        </w:tc>
        <w:tc>
          <w:tcPr>
            <w:tcW w:w="1701" w:type="dxa"/>
            <w:gridSpan w:val="2"/>
            <w:vAlign w:val="center"/>
          </w:tcPr>
          <w:p>
            <w:pPr>
              <w:jc w:val="center"/>
              <w:rPr>
                <w:rFonts w:hint="eastAsia" w:ascii="宋体" w:hAnsi="宋体" w:eastAsia="宋体" w:cs="宋体"/>
                <w:sz w:val="20"/>
                <w:szCs w:val="20"/>
              </w:rPr>
            </w:pPr>
            <w:r>
              <w:rPr>
                <w:rFonts w:hint="eastAsia" w:ascii="宋体" w:hAnsi="宋体" w:eastAsia="宋体" w:cs="宋体"/>
                <w:sz w:val="20"/>
                <w:szCs w:val="20"/>
                <w:lang w:val="en-US" w:eastAsia="zh-CN"/>
              </w:rPr>
              <w:t>XX年XX月XX日</w:t>
            </w:r>
          </w:p>
        </w:tc>
        <w:tc>
          <w:tcPr>
            <w:tcW w:w="1425" w:type="dxa"/>
            <w:gridSpan w:val="2"/>
            <w:vAlign w:val="center"/>
          </w:tcPr>
          <w:p>
            <w:pPr>
              <w:spacing w:line="460" w:lineRule="exact"/>
              <w:jc w:val="center"/>
              <w:rPr>
                <w:rFonts w:hint="eastAsia" w:ascii="宋体" w:hAnsi="宋体" w:eastAsia="宋体" w:cs="宋体"/>
                <w:sz w:val="20"/>
                <w:szCs w:val="20"/>
              </w:rPr>
            </w:pPr>
            <w:r>
              <w:rPr>
                <w:rFonts w:hint="eastAsia" w:ascii="宋体" w:hAnsi="宋体" w:eastAsia="宋体" w:cs="宋体"/>
                <w:sz w:val="20"/>
                <w:szCs w:val="20"/>
              </w:rPr>
              <w:t>毕业时间</w:t>
            </w:r>
          </w:p>
        </w:tc>
        <w:tc>
          <w:tcPr>
            <w:tcW w:w="1701" w:type="dxa"/>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XX年XX月XX日</w:t>
            </w:r>
          </w:p>
        </w:tc>
      </w:tr>
    </w:tbl>
    <w:p>
      <w:pPr>
        <w:adjustRightInd w:val="0"/>
        <w:snapToGrid w:val="0"/>
        <w:spacing w:line="560" w:lineRule="exact"/>
        <w:rPr>
          <w:rFonts w:hint="default" w:ascii="Times New Roman" w:hAnsi="Times New Roman" w:eastAsia="仿宋_GB2312" w:cs="Times New Roman"/>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15B93"/>
    <w:rsid w:val="00052D86"/>
    <w:rsid w:val="00054884"/>
    <w:rsid w:val="0007760F"/>
    <w:rsid w:val="00126B14"/>
    <w:rsid w:val="00132777"/>
    <w:rsid w:val="001D6AB1"/>
    <w:rsid w:val="001D7DEA"/>
    <w:rsid w:val="001E5E75"/>
    <w:rsid w:val="001F6A9D"/>
    <w:rsid w:val="002A10A1"/>
    <w:rsid w:val="002B3692"/>
    <w:rsid w:val="00317980"/>
    <w:rsid w:val="00326D03"/>
    <w:rsid w:val="0033390F"/>
    <w:rsid w:val="0036245F"/>
    <w:rsid w:val="00365B64"/>
    <w:rsid w:val="00367924"/>
    <w:rsid w:val="003B394F"/>
    <w:rsid w:val="003B6C64"/>
    <w:rsid w:val="003C7898"/>
    <w:rsid w:val="00410EC4"/>
    <w:rsid w:val="00477530"/>
    <w:rsid w:val="00480342"/>
    <w:rsid w:val="004A369E"/>
    <w:rsid w:val="00503801"/>
    <w:rsid w:val="005208C9"/>
    <w:rsid w:val="00535833"/>
    <w:rsid w:val="00536EE8"/>
    <w:rsid w:val="00541770"/>
    <w:rsid w:val="005523A0"/>
    <w:rsid w:val="005727F2"/>
    <w:rsid w:val="005C6088"/>
    <w:rsid w:val="005E6C7A"/>
    <w:rsid w:val="00602937"/>
    <w:rsid w:val="00615B93"/>
    <w:rsid w:val="00640C70"/>
    <w:rsid w:val="006544CE"/>
    <w:rsid w:val="00657165"/>
    <w:rsid w:val="0067316A"/>
    <w:rsid w:val="00690048"/>
    <w:rsid w:val="006A7B68"/>
    <w:rsid w:val="006D32C8"/>
    <w:rsid w:val="006D4D88"/>
    <w:rsid w:val="006E392D"/>
    <w:rsid w:val="006F63A4"/>
    <w:rsid w:val="007244FA"/>
    <w:rsid w:val="00770162"/>
    <w:rsid w:val="007835D8"/>
    <w:rsid w:val="00797F59"/>
    <w:rsid w:val="007A7698"/>
    <w:rsid w:val="007C1FF5"/>
    <w:rsid w:val="00811A97"/>
    <w:rsid w:val="00856520"/>
    <w:rsid w:val="0086069B"/>
    <w:rsid w:val="0087097A"/>
    <w:rsid w:val="008F16BB"/>
    <w:rsid w:val="00957C29"/>
    <w:rsid w:val="009F32F0"/>
    <w:rsid w:val="00AC315D"/>
    <w:rsid w:val="00B73A5D"/>
    <w:rsid w:val="00BB1894"/>
    <w:rsid w:val="00BE4F4E"/>
    <w:rsid w:val="00BF156C"/>
    <w:rsid w:val="00C0373D"/>
    <w:rsid w:val="00C03DCD"/>
    <w:rsid w:val="00C060FE"/>
    <w:rsid w:val="00CB5DE0"/>
    <w:rsid w:val="00CC5934"/>
    <w:rsid w:val="00D17F7C"/>
    <w:rsid w:val="00D24DF0"/>
    <w:rsid w:val="00D74054"/>
    <w:rsid w:val="00D85E23"/>
    <w:rsid w:val="00DA0A4B"/>
    <w:rsid w:val="00DE156E"/>
    <w:rsid w:val="00E27500"/>
    <w:rsid w:val="00E30AD9"/>
    <w:rsid w:val="00E561C3"/>
    <w:rsid w:val="00E862DA"/>
    <w:rsid w:val="00E95721"/>
    <w:rsid w:val="00EB4029"/>
    <w:rsid w:val="00EC12A3"/>
    <w:rsid w:val="00EC3FE6"/>
    <w:rsid w:val="00EE55D7"/>
    <w:rsid w:val="00F30FFC"/>
    <w:rsid w:val="00F51A6B"/>
    <w:rsid w:val="00FF55D6"/>
    <w:rsid w:val="022C7401"/>
    <w:rsid w:val="02D34A91"/>
    <w:rsid w:val="03FF60FC"/>
    <w:rsid w:val="05EA50BA"/>
    <w:rsid w:val="06825736"/>
    <w:rsid w:val="074B3407"/>
    <w:rsid w:val="07C01DAB"/>
    <w:rsid w:val="07C752CD"/>
    <w:rsid w:val="0A207E53"/>
    <w:rsid w:val="0AF75D0D"/>
    <w:rsid w:val="0DC94772"/>
    <w:rsid w:val="10C430FC"/>
    <w:rsid w:val="122C1A92"/>
    <w:rsid w:val="132F6CE9"/>
    <w:rsid w:val="158C5190"/>
    <w:rsid w:val="16402CB3"/>
    <w:rsid w:val="16B5605A"/>
    <w:rsid w:val="1733328B"/>
    <w:rsid w:val="17491FED"/>
    <w:rsid w:val="1A1A1BD8"/>
    <w:rsid w:val="1BA05E68"/>
    <w:rsid w:val="1E764570"/>
    <w:rsid w:val="1FB060A0"/>
    <w:rsid w:val="1FC372A2"/>
    <w:rsid w:val="1FFC1299"/>
    <w:rsid w:val="23AB6EDD"/>
    <w:rsid w:val="241B1DA8"/>
    <w:rsid w:val="248A4720"/>
    <w:rsid w:val="27843234"/>
    <w:rsid w:val="29345C2F"/>
    <w:rsid w:val="29D548E7"/>
    <w:rsid w:val="2B505F9D"/>
    <w:rsid w:val="2B5926E0"/>
    <w:rsid w:val="2CB67C7C"/>
    <w:rsid w:val="32A6723F"/>
    <w:rsid w:val="36461972"/>
    <w:rsid w:val="368317D4"/>
    <w:rsid w:val="375E2C93"/>
    <w:rsid w:val="380E4286"/>
    <w:rsid w:val="393224F8"/>
    <w:rsid w:val="3B013BD4"/>
    <w:rsid w:val="3B252A87"/>
    <w:rsid w:val="3D0C7132"/>
    <w:rsid w:val="3DD61659"/>
    <w:rsid w:val="3E794599"/>
    <w:rsid w:val="402A760D"/>
    <w:rsid w:val="41A25CB0"/>
    <w:rsid w:val="41CB461E"/>
    <w:rsid w:val="428D4E3B"/>
    <w:rsid w:val="43E33DF6"/>
    <w:rsid w:val="43FE3980"/>
    <w:rsid w:val="4469682A"/>
    <w:rsid w:val="44D82A55"/>
    <w:rsid w:val="45560247"/>
    <w:rsid w:val="48105F0F"/>
    <w:rsid w:val="48156148"/>
    <w:rsid w:val="4BD55C56"/>
    <w:rsid w:val="4C3D32E5"/>
    <w:rsid w:val="4DC840D7"/>
    <w:rsid w:val="4F350BDA"/>
    <w:rsid w:val="4F47778A"/>
    <w:rsid w:val="4FA401E0"/>
    <w:rsid w:val="4FAC468C"/>
    <w:rsid w:val="516210E3"/>
    <w:rsid w:val="52815D19"/>
    <w:rsid w:val="531910E2"/>
    <w:rsid w:val="544820BE"/>
    <w:rsid w:val="54770923"/>
    <w:rsid w:val="54DD045A"/>
    <w:rsid w:val="54EE5C5B"/>
    <w:rsid w:val="56573A5E"/>
    <w:rsid w:val="59124053"/>
    <w:rsid w:val="59B94178"/>
    <w:rsid w:val="5A7306C2"/>
    <w:rsid w:val="5CE26FEB"/>
    <w:rsid w:val="5D956480"/>
    <w:rsid w:val="5ED60F67"/>
    <w:rsid w:val="6025308B"/>
    <w:rsid w:val="609460A3"/>
    <w:rsid w:val="60F57940"/>
    <w:rsid w:val="61A13396"/>
    <w:rsid w:val="63F01FF7"/>
    <w:rsid w:val="63F850FE"/>
    <w:rsid w:val="650A7067"/>
    <w:rsid w:val="65595F55"/>
    <w:rsid w:val="658C4AED"/>
    <w:rsid w:val="66556F3C"/>
    <w:rsid w:val="676702DE"/>
    <w:rsid w:val="67897233"/>
    <w:rsid w:val="68DA5601"/>
    <w:rsid w:val="69696AF7"/>
    <w:rsid w:val="6A990253"/>
    <w:rsid w:val="6B6E1A10"/>
    <w:rsid w:val="6CF54CC4"/>
    <w:rsid w:val="6D7164F7"/>
    <w:rsid w:val="6F0565FB"/>
    <w:rsid w:val="712C6B25"/>
    <w:rsid w:val="715936C4"/>
    <w:rsid w:val="72225745"/>
    <w:rsid w:val="73D45229"/>
    <w:rsid w:val="77F4079E"/>
    <w:rsid w:val="789F66DB"/>
    <w:rsid w:val="79F0043E"/>
    <w:rsid w:val="7C8D3F33"/>
    <w:rsid w:val="7E422FEC"/>
    <w:rsid w:val="7ECD6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4"/>
    <w:semiHidden/>
    <w:qFormat/>
    <w:uiPriority w:val="99"/>
    <w:rPr>
      <w:sz w:val="18"/>
      <w:szCs w:val="18"/>
    </w:rPr>
  </w:style>
  <w:style w:type="character" w:customStyle="1" w:styleId="9">
    <w:name w:val="页脚 字符"/>
    <w:basedOn w:val="6"/>
    <w:link w:val="3"/>
    <w:semiHidden/>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字符"/>
    <w:basedOn w:val="6"/>
    <w:link w:val="2"/>
    <w:semiHidden/>
    <w:qFormat/>
    <w:uiPriority w:val="99"/>
    <w:rPr>
      <w:rFonts w:asciiTheme="minorHAnsi" w:hAnsiTheme="minorHAnsi" w:eastAsiaTheme="minorEastAsia" w:cstheme="minorBidi"/>
      <w:kern w:val="2"/>
      <w:sz w:val="18"/>
      <w:szCs w:val="18"/>
    </w:rPr>
  </w:style>
  <w:style w:type="character" w:customStyle="1" w:styleId="12">
    <w:name w:val="fontstyle01"/>
    <w:basedOn w:val="6"/>
    <w:qFormat/>
    <w:uiPriority w:val="0"/>
    <w:rPr>
      <w:rFonts w:hint="eastAsia" w:ascii="仿宋_GB2312" w:eastAsia="仿宋_GB2312"/>
      <w:color w:val="000000"/>
      <w:sz w:val="32"/>
      <w:szCs w:val="32"/>
    </w:rPr>
  </w:style>
  <w:style w:type="character" w:customStyle="1" w:styleId="13">
    <w:name w:val="fontstyle11"/>
    <w:basedOn w:val="6"/>
    <w:qFormat/>
    <w:uiPriority w:val="0"/>
    <w:rPr>
      <w:rFonts w:hint="eastAsia" w:ascii="宋体" w:hAnsi="宋体" w:eastAsia="宋体"/>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7/relationships/diagramDrawing" Target="diagrams/drawing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E64026B-A865-402C-B62C-6A2B6CEFCC2F}" type="doc">
      <dgm:prSet loTypeId="urn:microsoft.com/office/officeart/2005/8/layout/process1" loCatId="process" qsTypeId="urn:microsoft.com/office/officeart/2005/8/quickstyle/simple1#1" qsCatId="simple" csTypeId="urn:microsoft.com/office/officeart/2005/8/colors/accent1_2#1" csCatId="accent1" phldr="1"/>
      <dgm:spPr/>
    </dgm:pt>
    <dgm:pt modelId="{D1FC7777-100E-4C96-87B0-99C74D41FCC8}">
      <dgm:prSet phldrT="[文本]"/>
      <dgm:spPr/>
      <dgm:t>
        <a:bodyPr/>
        <a:p>
          <a:r>
            <a:rPr lang="zh-CN" altLang="en-US"/>
            <a:t>第一关</a:t>
          </a:r>
          <a:endParaRPr lang="en-US" altLang="zh-CN"/>
        </a:p>
        <a:p>
          <a:r>
            <a:rPr lang="zh-CN" altLang="en-US"/>
            <a:t>简历投递</a:t>
          </a:r>
        </a:p>
      </dgm:t>
    </dgm:pt>
    <dgm:pt modelId="{CFF33E5B-F121-4848-AE7A-0B0EE2217B17}" cxnId="{44F1F3C6-0722-4C4E-A5A9-0930705B125F}" type="parTrans">
      <dgm:prSet/>
      <dgm:spPr/>
      <dgm:t>
        <a:bodyPr/>
        <a:p>
          <a:endParaRPr lang="zh-CN" altLang="en-US"/>
        </a:p>
      </dgm:t>
    </dgm:pt>
    <dgm:pt modelId="{E3AFB63D-2AC8-4339-A250-392D061B86F1}" cxnId="{44F1F3C6-0722-4C4E-A5A9-0930705B125F}" type="sibTrans">
      <dgm:prSet/>
      <dgm:spPr/>
      <dgm:t>
        <a:bodyPr/>
        <a:p>
          <a:endParaRPr lang="zh-CN" altLang="en-US"/>
        </a:p>
      </dgm:t>
    </dgm:pt>
    <dgm:pt modelId="{228C047D-0EC6-4473-9793-9A633666074D}">
      <dgm:prSet phldrT="[文本]"/>
      <dgm:spPr/>
      <dgm:t>
        <a:bodyPr/>
        <a:p>
          <a:r>
            <a:rPr lang="zh-CN" altLang="en-US"/>
            <a:t>第五关</a:t>
          </a:r>
          <a:endParaRPr lang="en-US" altLang="zh-CN"/>
        </a:p>
        <a:p>
          <a:r>
            <a:rPr lang="zh-CN" altLang="en-US"/>
            <a:t>确定录用名单</a:t>
          </a:r>
        </a:p>
      </dgm:t>
    </dgm:pt>
    <dgm:pt modelId="{3587071C-77A8-49A8-97B1-8E3DDFBFDE88}" cxnId="{6E608242-A85C-4D00-B55F-BBB4D1A90886}" type="parTrans">
      <dgm:prSet/>
      <dgm:spPr/>
      <dgm:t>
        <a:bodyPr/>
        <a:p>
          <a:endParaRPr lang="zh-CN" altLang="en-US"/>
        </a:p>
      </dgm:t>
    </dgm:pt>
    <dgm:pt modelId="{F8F683D2-C728-4447-8202-3D2BF978AAE0}" cxnId="{6E608242-A85C-4D00-B55F-BBB4D1A90886}" type="sibTrans">
      <dgm:prSet/>
      <dgm:spPr/>
      <dgm:t>
        <a:bodyPr/>
        <a:p>
          <a:endParaRPr lang="zh-CN" altLang="en-US"/>
        </a:p>
      </dgm:t>
    </dgm:pt>
    <dgm:pt modelId="{AB940174-B730-42EA-B5D7-2B084AF52144}">
      <dgm:prSet phldrT="[文本]"/>
      <dgm:spPr/>
      <dgm:t>
        <a:bodyPr/>
        <a:p>
          <a:r>
            <a:rPr lang="zh-CN" altLang="en-US"/>
            <a:t>第六关</a:t>
          </a:r>
          <a:endParaRPr lang="en-US" altLang="zh-CN"/>
        </a:p>
        <a:p>
          <a:r>
            <a:rPr lang="zh-CN" altLang="en-US"/>
            <a:t>发放</a:t>
          </a:r>
          <a:r>
            <a:rPr lang="en-US" altLang="zh-CN"/>
            <a:t>OFFER</a:t>
          </a:r>
          <a:r>
            <a:rPr lang="zh-CN" altLang="en-US"/>
            <a:t>和签署协议</a:t>
          </a:r>
        </a:p>
      </dgm:t>
    </dgm:pt>
    <dgm:pt modelId="{EB7FCE3F-9D0D-4986-8645-3ED045271368}" cxnId="{794EA7DC-DA3A-4ADE-A1B1-EF95E1110095}" type="parTrans">
      <dgm:prSet/>
      <dgm:spPr/>
      <dgm:t>
        <a:bodyPr/>
        <a:p>
          <a:endParaRPr lang="zh-CN" altLang="en-US"/>
        </a:p>
      </dgm:t>
    </dgm:pt>
    <dgm:pt modelId="{66F3C0D8-9221-4CF3-A0DD-23E7BD8CFABB}" cxnId="{794EA7DC-DA3A-4ADE-A1B1-EF95E1110095}" type="sibTrans">
      <dgm:prSet/>
      <dgm:spPr/>
      <dgm:t>
        <a:bodyPr/>
        <a:p>
          <a:endParaRPr lang="zh-CN" altLang="en-US"/>
        </a:p>
      </dgm:t>
    </dgm:pt>
    <dgm:pt modelId="{5283A484-C21B-4EF9-997B-A4C0221FFC49}">
      <dgm:prSet/>
      <dgm:spPr/>
      <dgm:t>
        <a:bodyPr/>
        <a:p>
          <a:r>
            <a:rPr lang="zh-CN" altLang="en-US"/>
            <a:t>第二关</a:t>
          </a:r>
          <a:endParaRPr lang="en-US" altLang="zh-CN"/>
        </a:p>
        <a:p>
          <a:r>
            <a:rPr lang="zh-CN" altLang="en-US"/>
            <a:t>简历筛选</a:t>
          </a:r>
        </a:p>
      </dgm:t>
    </dgm:pt>
    <dgm:pt modelId="{10237318-AFEF-419B-B715-78F6B22ECB95}" cxnId="{6BB34138-75E7-4827-BBDA-BE5626BEFF6B}" type="parTrans">
      <dgm:prSet/>
      <dgm:spPr/>
      <dgm:t>
        <a:bodyPr/>
        <a:p>
          <a:endParaRPr lang="zh-CN" altLang="en-US"/>
        </a:p>
      </dgm:t>
    </dgm:pt>
    <dgm:pt modelId="{97DE14F8-C123-45D3-8561-FC47D99C0A2D}" cxnId="{6BB34138-75E7-4827-BBDA-BE5626BEFF6B}" type="sibTrans">
      <dgm:prSet/>
      <dgm:spPr/>
      <dgm:t>
        <a:bodyPr/>
        <a:p>
          <a:endParaRPr lang="zh-CN" altLang="en-US"/>
        </a:p>
      </dgm:t>
    </dgm:pt>
    <dgm:pt modelId="{C5D073A2-8F59-48D7-92D8-6E1AC852B673}">
      <dgm:prSet/>
      <dgm:spPr/>
      <dgm:t>
        <a:bodyPr/>
        <a:p>
          <a:r>
            <a:rPr lang="zh-CN" altLang="en-US"/>
            <a:t>第三关</a:t>
          </a:r>
          <a:endParaRPr lang="en-US" altLang="zh-CN"/>
        </a:p>
        <a:p>
          <a:r>
            <a:rPr lang="zh-CN" altLang="en-US"/>
            <a:t>参加笔试</a:t>
          </a:r>
        </a:p>
      </dgm:t>
    </dgm:pt>
    <dgm:pt modelId="{66A46DB2-F276-459D-BD3C-023209377675}" cxnId="{A4A8E4AD-7CDD-4AD1-917C-C041ECA5F6EF}" type="parTrans">
      <dgm:prSet/>
      <dgm:spPr/>
      <dgm:t>
        <a:bodyPr/>
        <a:p>
          <a:endParaRPr lang="zh-CN" altLang="en-US"/>
        </a:p>
      </dgm:t>
    </dgm:pt>
    <dgm:pt modelId="{82F51B38-DC16-4264-849C-A3C1193879B0}" cxnId="{A4A8E4AD-7CDD-4AD1-917C-C041ECA5F6EF}" type="sibTrans">
      <dgm:prSet/>
      <dgm:spPr/>
      <dgm:t>
        <a:bodyPr/>
        <a:p>
          <a:endParaRPr lang="zh-CN" altLang="en-US"/>
        </a:p>
      </dgm:t>
    </dgm:pt>
    <dgm:pt modelId="{A60111F7-91DC-4502-9AB3-86BEE769BD77}">
      <dgm:prSet/>
      <dgm:spPr/>
      <dgm:t>
        <a:bodyPr/>
        <a:p>
          <a:r>
            <a:rPr lang="zh-CN" altLang="en-US"/>
            <a:t>第四关</a:t>
          </a:r>
          <a:endParaRPr lang="en-US" altLang="zh-CN"/>
        </a:p>
        <a:p>
          <a:r>
            <a:rPr lang="zh-CN" altLang="en-US"/>
            <a:t>参加面试</a:t>
          </a:r>
        </a:p>
      </dgm:t>
    </dgm:pt>
    <dgm:pt modelId="{E14B4A2E-AD97-4C30-B9BA-2114F4AA565A}" cxnId="{32A00F06-4347-4F63-9BCC-8452DEBCD279}" type="parTrans">
      <dgm:prSet/>
      <dgm:spPr/>
      <dgm:t>
        <a:bodyPr/>
        <a:p>
          <a:endParaRPr lang="zh-CN" altLang="en-US"/>
        </a:p>
      </dgm:t>
    </dgm:pt>
    <dgm:pt modelId="{E74FB4CB-E2B8-4E05-8FD0-E78121AF4F97}" cxnId="{32A00F06-4347-4F63-9BCC-8452DEBCD279}" type="sibTrans">
      <dgm:prSet/>
      <dgm:spPr/>
      <dgm:t>
        <a:bodyPr/>
        <a:p>
          <a:endParaRPr lang="zh-CN" altLang="en-US"/>
        </a:p>
      </dgm:t>
    </dgm:pt>
    <dgm:pt modelId="{598D8AD1-00E1-409F-9F94-94725FAB85ED}" type="pres">
      <dgm:prSet presAssocID="{4E64026B-A865-402C-B62C-6A2B6CEFCC2F}" presName="Name0" presStyleCnt="0">
        <dgm:presLayoutVars>
          <dgm:dir/>
          <dgm:resizeHandles val="exact"/>
        </dgm:presLayoutVars>
      </dgm:prSet>
      <dgm:spPr/>
    </dgm:pt>
    <dgm:pt modelId="{E8F706D6-CD24-4E25-A167-016F515C0A38}" type="pres">
      <dgm:prSet presAssocID="{D1FC7777-100E-4C96-87B0-99C74D41FCC8}" presName="node" presStyleLbl="node1" presStyleIdx="0" presStyleCnt="6">
        <dgm:presLayoutVars>
          <dgm:bulletEnabled val="1"/>
        </dgm:presLayoutVars>
      </dgm:prSet>
      <dgm:spPr/>
    </dgm:pt>
    <dgm:pt modelId="{650C43D0-1C7E-4814-9294-1DD5AF4CB3AF}" type="pres">
      <dgm:prSet presAssocID="{E3AFB63D-2AC8-4339-A250-392D061B86F1}" presName="sibTrans" presStyleLbl="sibTrans2D1" presStyleIdx="0" presStyleCnt="5"/>
      <dgm:spPr/>
    </dgm:pt>
    <dgm:pt modelId="{85786C3E-E8AF-42DD-A0BF-C741F14655AB}" type="pres">
      <dgm:prSet presAssocID="{E3AFB63D-2AC8-4339-A250-392D061B86F1}" presName="connectorText" presStyleLbl="sibTrans2D1" presStyleIdx="0" presStyleCnt="5"/>
      <dgm:spPr/>
    </dgm:pt>
    <dgm:pt modelId="{4A9FEAB7-4F35-40D8-B1B9-DF48E3A5D431}" type="pres">
      <dgm:prSet presAssocID="{5283A484-C21B-4EF9-997B-A4C0221FFC49}" presName="node" presStyleLbl="node1" presStyleIdx="1" presStyleCnt="6">
        <dgm:presLayoutVars>
          <dgm:bulletEnabled val="1"/>
        </dgm:presLayoutVars>
      </dgm:prSet>
      <dgm:spPr/>
    </dgm:pt>
    <dgm:pt modelId="{7393DE53-07B7-4427-938E-BBA7232598C4}" type="pres">
      <dgm:prSet presAssocID="{97DE14F8-C123-45D3-8561-FC47D99C0A2D}" presName="sibTrans" presStyleLbl="sibTrans2D1" presStyleIdx="1" presStyleCnt="5"/>
      <dgm:spPr/>
    </dgm:pt>
    <dgm:pt modelId="{03356B57-5B12-41C4-B6DD-3751F094259F}" type="pres">
      <dgm:prSet presAssocID="{97DE14F8-C123-45D3-8561-FC47D99C0A2D}" presName="connectorText" presStyleLbl="sibTrans2D1" presStyleIdx="1" presStyleCnt="5"/>
      <dgm:spPr/>
    </dgm:pt>
    <dgm:pt modelId="{95D8743D-EC07-4DA4-98B2-892496EE587E}" type="pres">
      <dgm:prSet presAssocID="{C5D073A2-8F59-48D7-92D8-6E1AC852B673}" presName="node" presStyleLbl="node1" presStyleIdx="2" presStyleCnt="6">
        <dgm:presLayoutVars>
          <dgm:bulletEnabled val="1"/>
        </dgm:presLayoutVars>
      </dgm:prSet>
      <dgm:spPr/>
    </dgm:pt>
    <dgm:pt modelId="{B5C67FC8-CCD8-4ECF-8A12-0564F17D8510}" type="pres">
      <dgm:prSet presAssocID="{82F51B38-DC16-4264-849C-A3C1193879B0}" presName="sibTrans" presStyleLbl="sibTrans2D1" presStyleIdx="2" presStyleCnt="5"/>
      <dgm:spPr/>
    </dgm:pt>
    <dgm:pt modelId="{F35287D4-EC50-440B-A9FD-E5D1EBA19840}" type="pres">
      <dgm:prSet presAssocID="{82F51B38-DC16-4264-849C-A3C1193879B0}" presName="connectorText" presStyleLbl="sibTrans2D1" presStyleIdx="2" presStyleCnt="5"/>
      <dgm:spPr/>
    </dgm:pt>
    <dgm:pt modelId="{10573A4B-F036-460B-80F3-A0CA3AFC87CE}" type="pres">
      <dgm:prSet presAssocID="{A60111F7-91DC-4502-9AB3-86BEE769BD77}" presName="node" presStyleLbl="node1" presStyleIdx="3" presStyleCnt="6">
        <dgm:presLayoutVars>
          <dgm:bulletEnabled val="1"/>
        </dgm:presLayoutVars>
      </dgm:prSet>
      <dgm:spPr/>
    </dgm:pt>
    <dgm:pt modelId="{D32D8C28-B311-4C4A-92A3-CBFC02EB746D}" type="pres">
      <dgm:prSet presAssocID="{E74FB4CB-E2B8-4E05-8FD0-E78121AF4F97}" presName="sibTrans" presStyleLbl="sibTrans2D1" presStyleIdx="3" presStyleCnt="5"/>
      <dgm:spPr/>
    </dgm:pt>
    <dgm:pt modelId="{73D8E72D-F76A-4E4E-AB53-FFC9D32A2924}" type="pres">
      <dgm:prSet presAssocID="{E74FB4CB-E2B8-4E05-8FD0-E78121AF4F97}" presName="connectorText" presStyleLbl="sibTrans2D1" presStyleIdx="3" presStyleCnt="5"/>
      <dgm:spPr/>
    </dgm:pt>
    <dgm:pt modelId="{2A4E838C-D607-4903-94A5-960AF39D3321}" type="pres">
      <dgm:prSet presAssocID="{228C047D-0EC6-4473-9793-9A633666074D}" presName="node" presStyleLbl="node1" presStyleIdx="4" presStyleCnt="6">
        <dgm:presLayoutVars>
          <dgm:bulletEnabled val="1"/>
        </dgm:presLayoutVars>
      </dgm:prSet>
      <dgm:spPr/>
    </dgm:pt>
    <dgm:pt modelId="{512274B5-9524-416B-9FF8-D471B981D302}" type="pres">
      <dgm:prSet presAssocID="{F8F683D2-C728-4447-8202-3D2BF978AAE0}" presName="sibTrans" presStyleLbl="sibTrans2D1" presStyleIdx="4" presStyleCnt="5"/>
      <dgm:spPr/>
    </dgm:pt>
    <dgm:pt modelId="{47507F31-D54A-4891-A876-6A6C969A28E1}" type="pres">
      <dgm:prSet presAssocID="{F8F683D2-C728-4447-8202-3D2BF978AAE0}" presName="connectorText" presStyleLbl="sibTrans2D1" presStyleIdx="4" presStyleCnt="5"/>
      <dgm:spPr/>
    </dgm:pt>
    <dgm:pt modelId="{0D3CE287-EEAF-4C49-B4FF-0CB1873DB16B}" type="pres">
      <dgm:prSet presAssocID="{AB940174-B730-42EA-B5D7-2B084AF52144}" presName="node" presStyleLbl="node1" presStyleIdx="5" presStyleCnt="6">
        <dgm:presLayoutVars>
          <dgm:bulletEnabled val="1"/>
        </dgm:presLayoutVars>
      </dgm:prSet>
      <dgm:spPr/>
    </dgm:pt>
  </dgm:ptLst>
  <dgm:cxnLst>
    <dgm:cxn modelId="{32A00F06-4347-4F63-9BCC-8452DEBCD279}" srcId="{4E64026B-A865-402C-B62C-6A2B6CEFCC2F}" destId="{A60111F7-91DC-4502-9AB3-86BEE769BD77}" srcOrd="3" destOrd="0" parTransId="{E14B4A2E-AD97-4C30-B9BA-2114F4AA565A}" sibTransId="{E74FB4CB-E2B8-4E05-8FD0-E78121AF4F97}"/>
    <dgm:cxn modelId="{9B0E502B-A92E-4B62-BB48-1477F7F7BCAE}" type="presOf" srcId="{E3AFB63D-2AC8-4339-A250-392D061B86F1}" destId="{85786C3E-E8AF-42DD-A0BF-C741F14655AB}" srcOrd="1" destOrd="0" presId="urn:microsoft.com/office/officeart/2005/8/layout/process1"/>
    <dgm:cxn modelId="{7AB0912C-A320-43EC-95F0-859E8BB88031}" type="presOf" srcId="{F8F683D2-C728-4447-8202-3D2BF978AAE0}" destId="{512274B5-9524-416B-9FF8-D471B981D302}" srcOrd="0" destOrd="0" presId="urn:microsoft.com/office/officeart/2005/8/layout/process1"/>
    <dgm:cxn modelId="{4F008237-52A3-4201-93B0-25C056B992B0}" type="presOf" srcId="{97DE14F8-C123-45D3-8561-FC47D99C0A2D}" destId="{7393DE53-07B7-4427-938E-BBA7232598C4}" srcOrd="0" destOrd="0" presId="urn:microsoft.com/office/officeart/2005/8/layout/process1"/>
    <dgm:cxn modelId="{6BB34138-75E7-4827-BBDA-BE5626BEFF6B}" srcId="{4E64026B-A865-402C-B62C-6A2B6CEFCC2F}" destId="{5283A484-C21B-4EF9-997B-A4C0221FFC49}" srcOrd="1" destOrd="0" parTransId="{10237318-AFEF-419B-B715-78F6B22ECB95}" sibTransId="{97DE14F8-C123-45D3-8561-FC47D99C0A2D}"/>
    <dgm:cxn modelId="{825CCF38-D991-4B7D-A78C-435DCB8DAAA2}" type="presOf" srcId="{F8F683D2-C728-4447-8202-3D2BF978AAE0}" destId="{47507F31-D54A-4891-A876-6A6C969A28E1}" srcOrd="1" destOrd="0" presId="urn:microsoft.com/office/officeart/2005/8/layout/process1"/>
    <dgm:cxn modelId="{6E608242-A85C-4D00-B55F-BBB4D1A90886}" srcId="{4E64026B-A865-402C-B62C-6A2B6CEFCC2F}" destId="{228C047D-0EC6-4473-9793-9A633666074D}" srcOrd="4" destOrd="0" parTransId="{3587071C-77A8-49A8-97B1-8E3DDFBFDE88}" sibTransId="{F8F683D2-C728-4447-8202-3D2BF978AAE0}"/>
    <dgm:cxn modelId="{24365946-EE49-4686-AF17-EAEA66F22795}" type="presOf" srcId="{A60111F7-91DC-4502-9AB3-86BEE769BD77}" destId="{10573A4B-F036-460B-80F3-A0CA3AFC87CE}" srcOrd="0" destOrd="0" presId="urn:microsoft.com/office/officeart/2005/8/layout/process1"/>
    <dgm:cxn modelId="{CF445A54-376D-4908-BDC7-0753EF7DDB70}" type="presOf" srcId="{C5D073A2-8F59-48D7-92D8-6E1AC852B673}" destId="{95D8743D-EC07-4DA4-98B2-892496EE587E}" srcOrd="0" destOrd="0" presId="urn:microsoft.com/office/officeart/2005/8/layout/process1"/>
    <dgm:cxn modelId="{8DB27D90-3B2B-4070-B85A-EA1D5C49C322}" type="presOf" srcId="{E74FB4CB-E2B8-4E05-8FD0-E78121AF4F97}" destId="{73D8E72D-F76A-4E4E-AB53-FFC9D32A2924}" srcOrd="1" destOrd="0" presId="urn:microsoft.com/office/officeart/2005/8/layout/process1"/>
    <dgm:cxn modelId="{5AA5BD95-4A0C-41E8-AA54-717442FBC1EC}" type="presOf" srcId="{E74FB4CB-E2B8-4E05-8FD0-E78121AF4F97}" destId="{D32D8C28-B311-4C4A-92A3-CBFC02EB746D}" srcOrd="0" destOrd="0" presId="urn:microsoft.com/office/officeart/2005/8/layout/process1"/>
    <dgm:cxn modelId="{A4A8E4AD-7CDD-4AD1-917C-C041ECA5F6EF}" srcId="{4E64026B-A865-402C-B62C-6A2B6CEFCC2F}" destId="{C5D073A2-8F59-48D7-92D8-6E1AC852B673}" srcOrd="2" destOrd="0" parTransId="{66A46DB2-F276-459D-BD3C-023209377675}" sibTransId="{82F51B38-DC16-4264-849C-A3C1193879B0}"/>
    <dgm:cxn modelId="{A26CC7B7-F54E-4721-9388-632EBD91856C}" type="presOf" srcId="{82F51B38-DC16-4264-849C-A3C1193879B0}" destId="{B5C67FC8-CCD8-4ECF-8A12-0564F17D8510}" srcOrd="0" destOrd="0" presId="urn:microsoft.com/office/officeart/2005/8/layout/process1"/>
    <dgm:cxn modelId="{E9EA80C0-D90E-41E2-ABCA-C1B19297E102}" type="presOf" srcId="{82F51B38-DC16-4264-849C-A3C1193879B0}" destId="{F35287D4-EC50-440B-A9FD-E5D1EBA19840}" srcOrd="1" destOrd="0" presId="urn:microsoft.com/office/officeart/2005/8/layout/process1"/>
    <dgm:cxn modelId="{44F1F3C6-0722-4C4E-A5A9-0930705B125F}" srcId="{4E64026B-A865-402C-B62C-6A2B6CEFCC2F}" destId="{D1FC7777-100E-4C96-87B0-99C74D41FCC8}" srcOrd="0" destOrd="0" parTransId="{CFF33E5B-F121-4848-AE7A-0B0EE2217B17}" sibTransId="{E3AFB63D-2AC8-4339-A250-392D061B86F1}"/>
    <dgm:cxn modelId="{6876A0C8-6010-416C-9332-35A7A73BC3DD}" type="presOf" srcId="{4E64026B-A865-402C-B62C-6A2B6CEFCC2F}" destId="{598D8AD1-00E1-409F-9F94-94725FAB85ED}" srcOrd="0" destOrd="0" presId="urn:microsoft.com/office/officeart/2005/8/layout/process1"/>
    <dgm:cxn modelId="{97CBF5D1-E3C4-474F-8953-F65C6AA7CC88}" type="presOf" srcId="{5283A484-C21B-4EF9-997B-A4C0221FFC49}" destId="{4A9FEAB7-4F35-40D8-B1B9-DF48E3A5D431}" srcOrd="0" destOrd="0" presId="urn:microsoft.com/office/officeart/2005/8/layout/process1"/>
    <dgm:cxn modelId="{86C477D3-E004-4FE6-8C72-151F2A50086A}" type="presOf" srcId="{228C047D-0EC6-4473-9793-9A633666074D}" destId="{2A4E838C-D607-4903-94A5-960AF39D3321}" srcOrd="0" destOrd="0" presId="urn:microsoft.com/office/officeart/2005/8/layout/process1"/>
    <dgm:cxn modelId="{794EA7DC-DA3A-4ADE-A1B1-EF95E1110095}" srcId="{4E64026B-A865-402C-B62C-6A2B6CEFCC2F}" destId="{AB940174-B730-42EA-B5D7-2B084AF52144}" srcOrd="5" destOrd="0" parTransId="{EB7FCE3F-9D0D-4986-8645-3ED045271368}" sibTransId="{66F3C0D8-9221-4CF3-A0DD-23E7BD8CFABB}"/>
    <dgm:cxn modelId="{6410ABDC-374F-49F8-926D-6ACC36049B7C}" type="presOf" srcId="{E3AFB63D-2AC8-4339-A250-392D061B86F1}" destId="{650C43D0-1C7E-4814-9294-1DD5AF4CB3AF}" srcOrd="0" destOrd="0" presId="urn:microsoft.com/office/officeart/2005/8/layout/process1"/>
    <dgm:cxn modelId="{5FB38BDF-9F88-4096-B2CF-B4C8E7E26CEA}" type="presOf" srcId="{AB940174-B730-42EA-B5D7-2B084AF52144}" destId="{0D3CE287-EEAF-4C49-B4FF-0CB1873DB16B}" srcOrd="0" destOrd="0" presId="urn:microsoft.com/office/officeart/2005/8/layout/process1"/>
    <dgm:cxn modelId="{923E4FEC-F8BB-4B13-A372-27831BC7F3E5}" type="presOf" srcId="{D1FC7777-100E-4C96-87B0-99C74D41FCC8}" destId="{E8F706D6-CD24-4E25-A167-016F515C0A38}" srcOrd="0" destOrd="0" presId="urn:microsoft.com/office/officeart/2005/8/layout/process1"/>
    <dgm:cxn modelId="{19FA61FE-2762-4F09-8AC5-C668F0BC782B}" type="presOf" srcId="{97DE14F8-C123-45D3-8561-FC47D99C0A2D}" destId="{03356B57-5B12-41C4-B6DD-3751F094259F}" srcOrd="1" destOrd="0" presId="urn:microsoft.com/office/officeart/2005/8/layout/process1"/>
    <dgm:cxn modelId="{F49175CA-40EB-423D-A99C-BD93B5B5D0ED}" type="presParOf" srcId="{598D8AD1-00E1-409F-9F94-94725FAB85ED}" destId="{E8F706D6-CD24-4E25-A167-016F515C0A38}" srcOrd="0" destOrd="0" presId="urn:microsoft.com/office/officeart/2005/8/layout/process1"/>
    <dgm:cxn modelId="{A7C146DB-AAC9-46EC-9B69-095013484291}" type="presParOf" srcId="{598D8AD1-00E1-409F-9F94-94725FAB85ED}" destId="{650C43D0-1C7E-4814-9294-1DD5AF4CB3AF}" srcOrd="1" destOrd="0" presId="urn:microsoft.com/office/officeart/2005/8/layout/process1"/>
    <dgm:cxn modelId="{67CD86C0-C67B-4285-A0B8-92FE5175A773}" type="presParOf" srcId="{650C43D0-1C7E-4814-9294-1DD5AF4CB3AF}" destId="{85786C3E-E8AF-42DD-A0BF-C741F14655AB}" srcOrd="0" destOrd="0" presId="urn:microsoft.com/office/officeart/2005/8/layout/process1"/>
    <dgm:cxn modelId="{F3290734-BFB3-4190-AF4B-9F6E518D82B3}" type="presParOf" srcId="{598D8AD1-00E1-409F-9F94-94725FAB85ED}" destId="{4A9FEAB7-4F35-40D8-B1B9-DF48E3A5D431}" srcOrd="2" destOrd="0" presId="urn:microsoft.com/office/officeart/2005/8/layout/process1"/>
    <dgm:cxn modelId="{92D10CD5-1CF8-4E67-BD00-62314DB640BD}" type="presParOf" srcId="{598D8AD1-00E1-409F-9F94-94725FAB85ED}" destId="{7393DE53-07B7-4427-938E-BBA7232598C4}" srcOrd="3" destOrd="0" presId="urn:microsoft.com/office/officeart/2005/8/layout/process1"/>
    <dgm:cxn modelId="{0EC4BF5F-1CDE-41B8-BF1B-2418D4EF0586}" type="presParOf" srcId="{7393DE53-07B7-4427-938E-BBA7232598C4}" destId="{03356B57-5B12-41C4-B6DD-3751F094259F}" srcOrd="0" destOrd="0" presId="urn:microsoft.com/office/officeart/2005/8/layout/process1"/>
    <dgm:cxn modelId="{87F1C316-A451-490A-A918-C111A3D8252C}" type="presParOf" srcId="{598D8AD1-00E1-409F-9F94-94725FAB85ED}" destId="{95D8743D-EC07-4DA4-98B2-892496EE587E}" srcOrd="4" destOrd="0" presId="urn:microsoft.com/office/officeart/2005/8/layout/process1"/>
    <dgm:cxn modelId="{2F890164-198A-461D-91DC-3743550AC25B}" type="presParOf" srcId="{598D8AD1-00E1-409F-9F94-94725FAB85ED}" destId="{B5C67FC8-CCD8-4ECF-8A12-0564F17D8510}" srcOrd="5" destOrd="0" presId="urn:microsoft.com/office/officeart/2005/8/layout/process1"/>
    <dgm:cxn modelId="{4B346D9D-3BBD-44F4-BD2A-A2C4ED3C66AC}" type="presParOf" srcId="{B5C67FC8-CCD8-4ECF-8A12-0564F17D8510}" destId="{F35287D4-EC50-440B-A9FD-E5D1EBA19840}" srcOrd="0" destOrd="0" presId="urn:microsoft.com/office/officeart/2005/8/layout/process1"/>
    <dgm:cxn modelId="{6E71C8CD-5961-48AE-B01B-9B487B8EFEE4}" type="presParOf" srcId="{598D8AD1-00E1-409F-9F94-94725FAB85ED}" destId="{10573A4B-F036-460B-80F3-A0CA3AFC87CE}" srcOrd="6" destOrd="0" presId="urn:microsoft.com/office/officeart/2005/8/layout/process1"/>
    <dgm:cxn modelId="{5E6C61C7-B1AD-4857-8A2A-6A616FFB036C}" type="presParOf" srcId="{598D8AD1-00E1-409F-9F94-94725FAB85ED}" destId="{D32D8C28-B311-4C4A-92A3-CBFC02EB746D}" srcOrd="7" destOrd="0" presId="urn:microsoft.com/office/officeart/2005/8/layout/process1"/>
    <dgm:cxn modelId="{D3AED2F2-871D-4AD6-B695-8CD2E9652F3D}" type="presParOf" srcId="{D32D8C28-B311-4C4A-92A3-CBFC02EB746D}" destId="{73D8E72D-F76A-4E4E-AB53-FFC9D32A2924}" srcOrd="0" destOrd="0" presId="urn:microsoft.com/office/officeart/2005/8/layout/process1"/>
    <dgm:cxn modelId="{423C3984-6D8D-47FA-8035-529E556ED915}" type="presParOf" srcId="{598D8AD1-00E1-409F-9F94-94725FAB85ED}" destId="{2A4E838C-D607-4903-94A5-960AF39D3321}" srcOrd="8" destOrd="0" presId="urn:microsoft.com/office/officeart/2005/8/layout/process1"/>
    <dgm:cxn modelId="{FFC44364-AB22-4EB1-8F09-AA20AF2F2AF1}" type="presParOf" srcId="{598D8AD1-00E1-409F-9F94-94725FAB85ED}" destId="{512274B5-9524-416B-9FF8-D471B981D302}" srcOrd="9" destOrd="0" presId="urn:microsoft.com/office/officeart/2005/8/layout/process1"/>
    <dgm:cxn modelId="{1A3149FB-14D7-4392-A26D-D8AD58E11C55}" type="presParOf" srcId="{512274B5-9524-416B-9FF8-D471B981D302}" destId="{47507F31-D54A-4891-A876-6A6C969A28E1}" srcOrd="0" destOrd="0" presId="urn:microsoft.com/office/officeart/2005/8/layout/process1"/>
    <dgm:cxn modelId="{83494004-7191-46C2-A240-07043F036FB5}" type="presParOf" srcId="{598D8AD1-00E1-409F-9F94-94725FAB85ED}" destId="{0D3CE287-EEAF-4C49-B4FF-0CB1873DB16B}" srcOrd="10" destOrd="0" presId="urn:microsoft.com/office/officeart/2005/8/layout/process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273040" cy="792480"/>
        <a:chOff x="0" y="0"/>
        <a:chExt cx="5273040" cy="792480"/>
      </a:xfrm>
    </dsp:grpSpPr>
    <dsp:sp modelId="{E8F706D6-CD24-4E25-A167-016F515C0A38}">
      <dsp:nvSpPr>
        <dsp:cNvPr id="3" name="圆角矩形 2"/>
        <dsp:cNvSpPr/>
      </dsp:nvSpPr>
      <dsp:spPr bwMode="white">
        <a:xfrm>
          <a:off x="0" y="6350"/>
          <a:ext cx="659130" cy="77978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第一关</a:t>
          </a:r>
          <a:endParaRPr lang="en-US" altLang="zh-CN"/>
        </a:p>
        <a:p>
          <a:pPr lvl="0">
            <a:lnSpc>
              <a:spcPct val="100000"/>
            </a:lnSpc>
            <a:spcBef>
              <a:spcPct val="0"/>
            </a:spcBef>
            <a:spcAft>
              <a:spcPct val="35000"/>
            </a:spcAft>
          </a:pPr>
          <a:r>
            <a:rPr lang="zh-CN" altLang="en-US"/>
            <a:t>简历投递</a:t>
          </a:r>
        </a:p>
      </dsp:txBody>
      <dsp:txXfrm>
        <a:off x="0" y="6350"/>
        <a:ext cx="659130" cy="779780"/>
      </dsp:txXfrm>
    </dsp:sp>
    <dsp:sp modelId="{650C43D0-1C7E-4814-9294-1DD5AF4CB3AF}">
      <dsp:nvSpPr>
        <dsp:cNvPr id="4" name="右箭头 3"/>
        <dsp:cNvSpPr/>
      </dsp:nvSpPr>
      <dsp:spPr bwMode="white">
        <a:xfrm>
          <a:off x="721088" y="314508"/>
          <a:ext cx="139736" cy="163464"/>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p>
      </dsp:txBody>
      <dsp:txXfrm>
        <a:off x="721088" y="314508"/>
        <a:ext cx="139736" cy="163464"/>
      </dsp:txXfrm>
    </dsp:sp>
    <dsp:sp modelId="{4A9FEAB7-4F35-40D8-B1B9-DF48E3A5D431}">
      <dsp:nvSpPr>
        <dsp:cNvPr id="5" name="圆角矩形 4"/>
        <dsp:cNvSpPr/>
      </dsp:nvSpPr>
      <dsp:spPr bwMode="white">
        <a:xfrm>
          <a:off x="922782" y="6350"/>
          <a:ext cx="659130" cy="77978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第二关</a:t>
          </a:r>
          <a:endParaRPr lang="en-US" altLang="zh-CN"/>
        </a:p>
        <a:p>
          <a:pPr lvl="0">
            <a:lnSpc>
              <a:spcPct val="100000"/>
            </a:lnSpc>
            <a:spcBef>
              <a:spcPct val="0"/>
            </a:spcBef>
            <a:spcAft>
              <a:spcPct val="35000"/>
            </a:spcAft>
          </a:pPr>
          <a:r>
            <a:rPr lang="zh-CN" altLang="en-US"/>
            <a:t>简历筛选</a:t>
          </a:r>
        </a:p>
      </dsp:txBody>
      <dsp:txXfrm>
        <a:off x="922782" y="6350"/>
        <a:ext cx="659130" cy="779780"/>
      </dsp:txXfrm>
    </dsp:sp>
    <dsp:sp modelId="{7393DE53-07B7-4427-938E-BBA7232598C4}">
      <dsp:nvSpPr>
        <dsp:cNvPr id="6" name="右箭头 5"/>
        <dsp:cNvSpPr/>
      </dsp:nvSpPr>
      <dsp:spPr bwMode="white">
        <a:xfrm>
          <a:off x="1643870" y="314508"/>
          <a:ext cx="139736" cy="163464"/>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p>
      </dsp:txBody>
      <dsp:txXfrm>
        <a:off x="1643870" y="314508"/>
        <a:ext cx="139736" cy="163464"/>
      </dsp:txXfrm>
    </dsp:sp>
    <dsp:sp modelId="{95D8743D-EC07-4DA4-98B2-892496EE587E}">
      <dsp:nvSpPr>
        <dsp:cNvPr id="7" name="圆角矩形 6"/>
        <dsp:cNvSpPr/>
      </dsp:nvSpPr>
      <dsp:spPr bwMode="white">
        <a:xfrm>
          <a:off x="1845564" y="6350"/>
          <a:ext cx="659130" cy="77978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第三关</a:t>
          </a:r>
          <a:endParaRPr lang="en-US" altLang="zh-CN"/>
        </a:p>
        <a:p>
          <a:pPr lvl="0">
            <a:lnSpc>
              <a:spcPct val="100000"/>
            </a:lnSpc>
            <a:spcBef>
              <a:spcPct val="0"/>
            </a:spcBef>
            <a:spcAft>
              <a:spcPct val="35000"/>
            </a:spcAft>
          </a:pPr>
          <a:r>
            <a:rPr lang="zh-CN" altLang="en-US"/>
            <a:t>参加笔试</a:t>
          </a:r>
        </a:p>
      </dsp:txBody>
      <dsp:txXfrm>
        <a:off x="1845564" y="6350"/>
        <a:ext cx="659130" cy="779780"/>
      </dsp:txXfrm>
    </dsp:sp>
    <dsp:sp modelId="{B5C67FC8-CCD8-4ECF-8A12-0564F17D8510}">
      <dsp:nvSpPr>
        <dsp:cNvPr id="8" name="右箭头 7"/>
        <dsp:cNvSpPr/>
      </dsp:nvSpPr>
      <dsp:spPr bwMode="white">
        <a:xfrm>
          <a:off x="2566652" y="314508"/>
          <a:ext cx="139736" cy="163464"/>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p>
      </dsp:txBody>
      <dsp:txXfrm>
        <a:off x="2566652" y="314508"/>
        <a:ext cx="139736" cy="163464"/>
      </dsp:txXfrm>
    </dsp:sp>
    <dsp:sp modelId="{10573A4B-F036-460B-80F3-A0CA3AFC87CE}">
      <dsp:nvSpPr>
        <dsp:cNvPr id="9" name="圆角矩形 8"/>
        <dsp:cNvSpPr/>
      </dsp:nvSpPr>
      <dsp:spPr bwMode="white">
        <a:xfrm>
          <a:off x="2768346" y="6350"/>
          <a:ext cx="659130" cy="77978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第四关</a:t>
          </a:r>
          <a:endParaRPr lang="en-US" altLang="zh-CN"/>
        </a:p>
        <a:p>
          <a:pPr lvl="0">
            <a:lnSpc>
              <a:spcPct val="100000"/>
            </a:lnSpc>
            <a:spcBef>
              <a:spcPct val="0"/>
            </a:spcBef>
            <a:spcAft>
              <a:spcPct val="35000"/>
            </a:spcAft>
          </a:pPr>
          <a:r>
            <a:rPr lang="zh-CN" altLang="en-US"/>
            <a:t>参加面试</a:t>
          </a:r>
        </a:p>
      </dsp:txBody>
      <dsp:txXfrm>
        <a:off x="2768346" y="6350"/>
        <a:ext cx="659130" cy="779780"/>
      </dsp:txXfrm>
    </dsp:sp>
    <dsp:sp modelId="{D32D8C28-B311-4C4A-92A3-CBFC02EB746D}">
      <dsp:nvSpPr>
        <dsp:cNvPr id="10" name="右箭头 9"/>
        <dsp:cNvSpPr/>
      </dsp:nvSpPr>
      <dsp:spPr bwMode="white">
        <a:xfrm>
          <a:off x="3489434" y="314508"/>
          <a:ext cx="139736" cy="163464"/>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p>
      </dsp:txBody>
      <dsp:txXfrm>
        <a:off x="3489434" y="314508"/>
        <a:ext cx="139736" cy="163464"/>
      </dsp:txXfrm>
    </dsp:sp>
    <dsp:sp modelId="{2A4E838C-D607-4903-94A5-960AF39D3321}">
      <dsp:nvSpPr>
        <dsp:cNvPr id="11" name="圆角矩形 10"/>
        <dsp:cNvSpPr/>
      </dsp:nvSpPr>
      <dsp:spPr bwMode="white">
        <a:xfrm>
          <a:off x="3691128" y="6350"/>
          <a:ext cx="659130" cy="77978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第五关</a:t>
          </a:r>
          <a:endParaRPr lang="en-US" altLang="zh-CN"/>
        </a:p>
        <a:p>
          <a:pPr lvl="0">
            <a:lnSpc>
              <a:spcPct val="100000"/>
            </a:lnSpc>
            <a:spcBef>
              <a:spcPct val="0"/>
            </a:spcBef>
            <a:spcAft>
              <a:spcPct val="35000"/>
            </a:spcAft>
          </a:pPr>
          <a:r>
            <a:rPr lang="zh-CN" altLang="en-US"/>
            <a:t>确定录用名单</a:t>
          </a:r>
        </a:p>
      </dsp:txBody>
      <dsp:txXfrm>
        <a:off x="3691128" y="6350"/>
        <a:ext cx="659130" cy="779780"/>
      </dsp:txXfrm>
    </dsp:sp>
    <dsp:sp modelId="{512274B5-9524-416B-9FF8-D471B981D302}">
      <dsp:nvSpPr>
        <dsp:cNvPr id="12" name="右箭头 11"/>
        <dsp:cNvSpPr/>
      </dsp:nvSpPr>
      <dsp:spPr bwMode="white">
        <a:xfrm>
          <a:off x="4412216" y="314508"/>
          <a:ext cx="139736" cy="163464"/>
        </a:xfrm>
        <a:prstGeom prst="rightArrow">
          <a:avLst>
            <a:gd name="adj1" fmla="val 60000"/>
            <a:gd name="adj2" fmla="val 50000"/>
          </a:avLst>
        </a:prstGeom>
      </dsp:spPr>
      <dsp:style>
        <a:lnRef idx="0">
          <a:schemeClr val="accent1">
            <a:tint val="60000"/>
          </a:schemeClr>
        </a:lnRef>
        <a:fillRef idx="1">
          <a:schemeClr val="accent1">
            <a:tint val="60000"/>
          </a:schemeClr>
        </a:fillRef>
        <a:effectRef idx="0">
          <a:scrgbClr r="0" g="0" b="0"/>
        </a:effectRef>
        <a:fontRef idx="minor">
          <a:schemeClr val="lt1"/>
        </a:fontRef>
      </dsp:style>
      <dsp:txBody>
        <a:bodyPr lIns="0" tIns="0" rIns="0" bIns="0" anchor="ctr"/>
        <a:lstStyle>
          <a:lvl1pPr algn="ctr">
            <a:defRPr sz="600"/>
          </a:lvl1pPr>
          <a:lvl2pPr marL="57150" indent="-57150" algn="ctr">
            <a:defRPr sz="500"/>
          </a:lvl2pPr>
          <a:lvl3pPr marL="114300" indent="-57150" algn="ctr">
            <a:defRPr sz="500"/>
          </a:lvl3pPr>
          <a:lvl4pPr marL="171450" indent="-57150" algn="ctr">
            <a:defRPr sz="500"/>
          </a:lvl4pPr>
          <a:lvl5pPr marL="228600" indent="-57150" algn="ctr">
            <a:defRPr sz="500"/>
          </a:lvl5pPr>
          <a:lvl6pPr marL="285750" indent="-57150" algn="ctr">
            <a:defRPr sz="500"/>
          </a:lvl6pPr>
          <a:lvl7pPr marL="342900" indent="-57150" algn="ctr">
            <a:defRPr sz="500"/>
          </a:lvl7pPr>
          <a:lvl8pPr marL="400050" indent="-57150" algn="ctr">
            <a:defRPr sz="500"/>
          </a:lvl8pPr>
          <a:lvl9pPr marL="457200" indent="-57150" algn="ctr">
            <a:defRPr sz="500"/>
          </a:lvl9pPr>
        </a:lstStyle>
        <a:p>
          <a:pPr lvl="0">
            <a:lnSpc>
              <a:spcPct val="100000"/>
            </a:lnSpc>
            <a:spcBef>
              <a:spcPct val="0"/>
            </a:spcBef>
            <a:spcAft>
              <a:spcPct val="35000"/>
            </a:spcAft>
          </a:pPr>
          <a:endParaRPr lang="zh-CN" altLang="en-US"/>
        </a:p>
      </dsp:txBody>
      <dsp:txXfrm>
        <a:off x="4412216" y="314508"/>
        <a:ext cx="139736" cy="163464"/>
      </dsp:txXfrm>
    </dsp:sp>
    <dsp:sp modelId="{0D3CE287-EEAF-4C49-B4FF-0CB1873DB16B}">
      <dsp:nvSpPr>
        <dsp:cNvPr id="13" name="圆角矩形 12"/>
        <dsp:cNvSpPr/>
      </dsp:nvSpPr>
      <dsp:spPr bwMode="white">
        <a:xfrm>
          <a:off x="4613910" y="6350"/>
          <a:ext cx="659130" cy="779780"/>
        </a:xfrm>
        <a:prstGeom prst="roundRect">
          <a:avLst>
            <a:gd name="adj" fmla="val 10000"/>
          </a:avLst>
        </a:prstGeom>
      </dsp:spPr>
      <dsp:style>
        <a:lnRef idx="2">
          <a:schemeClr val="lt1"/>
        </a:lnRef>
        <a:fillRef idx="1">
          <a:schemeClr val="accent1"/>
        </a:fillRef>
        <a:effectRef idx="0">
          <a:scrgbClr r="0" g="0" b="0"/>
        </a:effectRef>
        <a:fontRef idx="minor">
          <a:schemeClr val="lt1"/>
        </a:fontRef>
      </dsp:style>
      <dsp:txBody>
        <a:bodyPr lIns="38100" tIns="38100" rIns="38100" bIns="38100" anchor="ctr"/>
        <a:lstStyle>
          <a:lvl1pPr algn="ctr">
            <a:defRPr sz="10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第六关</a:t>
          </a:r>
          <a:endParaRPr lang="en-US" altLang="zh-CN"/>
        </a:p>
        <a:p>
          <a:pPr lvl="0">
            <a:lnSpc>
              <a:spcPct val="100000"/>
            </a:lnSpc>
            <a:spcBef>
              <a:spcPct val="0"/>
            </a:spcBef>
            <a:spcAft>
              <a:spcPct val="35000"/>
            </a:spcAft>
          </a:pPr>
          <a:r>
            <a:rPr lang="zh-CN" altLang="en-US"/>
            <a:t>发放</a:t>
          </a:r>
          <a:r>
            <a:rPr lang="en-US" altLang="zh-CN"/>
            <a:t>OFFER</a:t>
          </a:r>
          <a:r>
            <a:rPr lang="zh-CN" altLang="en-US"/>
            <a:t>和签署协议</a:t>
          </a:r>
        </a:p>
      </dsp:txBody>
      <dsp:txXfrm>
        <a:off x="4613910" y="6350"/>
        <a:ext cx="659130" cy="7797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rSet qsTypeId="urn:microsoft.com/office/officeart/2005/8/quickstyle/simple5"/>
        </dgm:pt>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139</Words>
  <Characters>797</Characters>
  <Lines>6</Lines>
  <Paragraphs>1</Paragraphs>
  <TotalTime>0</TotalTime>
  <ScaleCrop>false</ScaleCrop>
  <LinksUpToDate>false</LinksUpToDate>
  <CharactersWithSpaces>935</CharactersWithSpaces>
  <Application>WPS Office_11.8.2.11824_F1E327BC-269C-435d-A152-05C5408002CA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2021-10-08T10:14:00Z</dcterms:created>
  <dc:creator>王冬梅725</dc:creator>
  <cp:lastModifiedBy>姚力行</cp:lastModifiedBy>
  <cp:lastPrinted>2023-05-23T04:05:00Z</cp:lastPrinted>
  <dcterms:modified xsi:type="dcterms:W3CDTF">2023-05-23T08:12:18Z</dcterms:modified>
  <dc:title>河南联通2020年校园招聘简章(10月11日专场)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2052-11.8.2.11824</vt:lpwstr>
  </property>
  <property fmtid="{D5CDD505-2E9C-101B-9397-08002B2CF9AE}" pid="3" name="ICV">
    <vt:lpwstr>48DF78750369411EAAC7AF240F3E61A0</vt:lpwstr>
  </property>
</Properties>
</file>