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5C080" w14:textId="6BE7DECE" w:rsidR="0072152B" w:rsidRPr="0072152B" w:rsidRDefault="0072152B" w:rsidP="0072152B">
      <w:pPr>
        <w:pStyle w:val="a7"/>
        <w:shd w:val="clear" w:color="auto" w:fill="FFFFFF"/>
        <w:spacing w:before="0" w:beforeAutospacing="0" w:after="0" w:afterAutospacing="0"/>
        <w:jc w:val="both"/>
        <w:rPr>
          <w:rStyle w:val="a8"/>
          <w:rFonts w:ascii="方正小标宋简体" w:eastAsia="方正小标宋简体" w:hAnsi="楷体" w:hint="eastAsia"/>
          <w:color w:val="585858"/>
          <w:sz w:val="32"/>
          <w:szCs w:val="32"/>
        </w:rPr>
      </w:pPr>
      <w:r w:rsidRPr="0072152B">
        <w:rPr>
          <w:rStyle w:val="a8"/>
          <w:rFonts w:ascii="方正小标宋简体" w:eastAsia="方正小标宋简体" w:hAnsi="楷体" w:hint="eastAsia"/>
          <w:color w:val="585858"/>
          <w:sz w:val="32"/>
          <w:szCs w:val="32"/>
        </w:rPr>
        <w:t>关于2023届困难毕业生求职创业补贴相关问题的解决办法</w:t>
      </w:r>
    </w:p>
    <w:p w14:paraId="3AE40F91" w14:textId="2567C538"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Style w:val="a8"/>
          <w:rFonts w:ascii="仿宋_GB2312" w:eastAsia="仿宋_GB2312" w:hAnsi="楷体" w:hint="eastAsia"/>
          <w:color w:val="585858"/>
          <w:sz w:val="28"/>
          <w:szCs w:val="28"/>
        </w:rPr>
        <w:t>1、怎么进行申请？</w:t>
      </w:r>
    </w:p>
    <w:p w14:paraId="5A360258" w14:textId="40C71FB6"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解答：请阅读操作手册后进行申报。</w:t>
      </w:r>
    </w:p>
    <w:p w14:paraId="6504CD8C"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Style w:val="a8"/>
          <w:rFonts w:ascii="仿宋_GB2312" w:eastAsia="仿宋_GB2312" w:hAnsi="楷体" w:hint="eastAsia"/>
          <w:color w:val="585858"/>
          <w:sz w:val="28"/>
          <w:szCs w:val="28"/>
        </w:rPr>
        <w:t>2、为什么网站提示有误进不去或卡在空白页面？</w:t>
      </w:r>
    </w:p>
    <w:p w14:paraId="044E5D10"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解答：兼容性问题，推荐使用浏览器内核为ie10以上的浏览器，</w:t>
      </w:r>
      <w:proofErr w:type="gramStart"/>
      <w:r w:rsidRPr="0072152B">
        <w:rPr>
          <w:rFonts w:ascii="仿宋_GB2312" w:eastAsia="仿宋_GB2312" w:hAnsi="楷体" w:hint="eastAsia"/>
          <w:color w:val="585858"/>
          <w:sz w:val="28"/>
          <w:szCs w:val="28"/>
        </w:rPr>
        <w:t>如谷歌浏览器</w:t>
      </w:r>
      <w:proofErr w:type="gramEnd"/>
      <w:r w:rsidRPr="0072152B">
        <w:rPr>
          <w:rFonts w:ascii="仿宋_GB2312" w:eastAsia="仿宋_GB2312" w:hAnsi="楷体" w:hint="eastAsia"/>
          <w:color w:val="585858"/>
          <w:sz w:val="28"/>
          <w:szCs w:val="28"/>
        </w:rPr>
        <w:t>或360</w:t>
      </w:r>
      <w:proofErr w:type="gramStart"/>
      <w:r w:rsidRPr="0072152B">
        <w:rPr>
          <w:rFonts w:ascii="仿宋_GB2312" w:eastAsia="仿宋_GB2312" w:hAnsi="微软雅黑" w:hint="eastAsia"/>
          <w:color w:val="585858"/>
          <w:sz w:val="28"/>
          <w:szCs w:val="28"/>
        </w:rPr>
        <w:t>极速模式</w:t>
      </w:r>
      <w:proofErr w:type="gramEnd"/>
      <w:r w:rsidRPr="0072152B">
        <w:rPr>
          <w:rFonts w:ascii="仿宋_GB2312" w:eastAsia="仿宋_GB2312" w:hAnsi="微软雅黑" w:hint="eastAsia"/>
          <w:color w:val="585858"/>
          <w:sz w:val="28"/>
          <w:szCs w:val="28"/>
        </w:rPr>
        <w:t>进行申报。如果没有电脑可以</w:t>
      </w:r>
      <w:proofErr w:type="gramStart"/>
      <w:r w:rsidRPr="0072152B">
        <w:rPr>
          <w:rFonts w:ascii="仿宋_GB2312" w:eastAsia="仿宋_GB2312" w:hAnsi="微软雅黑" w:hint="eastAsia"/>
          <w:color w:val="585858"/>
          <w:sz w:val="28"/>
          <w:szCs w:val="28"/>
        </w:rPr>
        <w:t>微信关注</w:t>
      </w:r>
      <w:proofErr w:type="gramEnd"/>
      <w:r w:rsidRPr="0072152B">
        <w:rPr>
          <w:rFonts w:ascii="仿宋_GB2312" w:eastAsia="仿宋_GB2312" w:hAnsi="微软雅黑" w:hint="eastAsia"/>
          <w:color w:val="585858"/>
          <w:sz w:val="28"/>
          <w:szCs w:val="28"/>
        </w:rPr>
        <w:t>公众号进行申请。</w:t>
      </w:r>
    </w:p>
    <w:p w14:paraId="4D54E330"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Style w:val="a8"/>
          <w:rFonts w:ascii="仿宋_GB2312" w:eastAsia="仿宋_GB2312" w:hAnsi="楷体" w:hint="eastAsia"/>
          <w:color w:val="585858"/>
          <w:sz w:val="28"/>
          <w:szCs w:val="28"/>
        </w:rPr>
        <w:t>3、公安认证失败怎么办？</w:t>
      </w:r>
    </w:p>
    <w:p w14:paraId="4C9C8101"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解答：可以使用高级认证（支付宝认证）。</w:t>
      </w:r>
    </w:p>
    <w:p w14:paraId="2B0DD1AA"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Style w:val="a8"/>
          <w:rFonts w:ascii="仿宋_GB2312" w:eastAsia="仿宋_GB2312" w:hAnsi="楷体" w:hint="eastAsia"/>
          <w:color w:val="585858"/>
          <w:sz w:val="28"/>
          <w:szCs w:val="28"/>
        </w:rPr>
        <w:t>4、选择院校不存在</w:t>
      </w:r>
    </w:p>
    <w:p w14:paraId="4C31397A"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解答：确认学校名称是否正确。</w:t>
      </w:r>
    </w:p>
    <w:p w14:paraId="1776EB8B"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Style w:val="a8"/>
          <w:rFonts w:ascii="仿宋_GB2312" w:eastAsia="仿宋_GB2312" w:hAnsi="楷体" w:hint="eastAsia"/>
          <w:color w:val="585858"/>
          <w:sz w:val="28"/>
          <w:szCs w:val="28"/>
        </w:rPr>
        <w:t>5、常驻地区划选择哪里？</w:t>
      </w:r>
    </w:p>
    <w:p w14:paraId="4836EE64"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解答：这个字段对本次申请没有影响，建议选择学校所在地。</w:t>
      </w:r>
    </w:p>
    <w:p w14:paraId="7E644352"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Style w:val="a8"/>
          <w:rFonts w:ascii="仿宋_GB2312" w:eastAsia="仿宋_GB2312" w:hAnsi="楷体" w:hint="eastAsia"/>
          <w:color w:val="585858"/>
          <w:sz w:val="28"/>
          <w:szCs w:val="28"/>
        </w:rPr>
        <w:t>6.准备升学的同学可以申请吗？</w:t>
      </w:r>
    </w:p>
    <w:p w14:paraId="6777AE8D"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解答：不提倡但暂未禁止，请尽可能确定自己求职创业意愿或是继续升学的意愿，申请过程中有个人诚信承诺。（例如专升本，专科毕业申请了，本科毕业就不可以再申请）。</w:t>
      </w:r>
    </w:p>
    <w:p w14:paraId="75704A89"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Style w:val="a8"/>
          <w:rFonts w:ascii="仿宋_GB2312" w:eastAsia="仿宋_GB2312" w:hAnsi="楷体" w:hint="eastAsia"/>
          <w:color w:val="585858"/>
          <w:sz w:val="28"/>
          <w:szCs w:val="28"/>
        </w:rPr>
        <w:t>7、材料上</w:t>
      </w:r>
      <w:proofErr w:type="gramStart"/>
      <w:r w:rsidRPr="0072152B">
        <w:rPr>
          <w:rStyle w:val="a8"/>
          <w:rFonts w:ascii="仿宋_GB2312" w:eastAsia="仿宋_GB2312" w:hAnsi="楷体" w:hint="eastAsia"/>
          <w:color w:val="585858"/>
          <w:sz w:val="28"/>
          <w:szCs w:val="28"/>
        </w:rPr>
        <w:t>传失败</w:t>
      </w:r>
      <w:proofErr w:type="gramEnd"/>
      <w:r w:rsidRPr="0072152B">
        <w:rPr>
          <w:rStyle w:val="a8"/>
          <w:rFonts w:ascii="仿宋_GB2312" w:eastAsia="仿宋_GB2312" w:hAnsi="楷体" w:hint="eastAsia"/>
          <w:color w:val="585858"/>
          <w:sz w:val="28"/>
          <w:szCs w:val="28"/>
        </w:rPr>
        <w:t>怎么办？</w:t>
      </w:r>
    </w:p>
    <w:p w14:paraId="6FE85883" w14:textId="45F0E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解答：图片上传不成功的可以在电脑上修改图片像素大小，修改为800*600像素左右可以进行上传，具体操作为：1、选中图片右键点击，选中编辑；2、打开后点击重新调整图片大小；3、选中像素，修改数</w:t>
      </w:r>
      <w:r w:rsidRPr="0072152B">
        <w:rPr>
          <w:rFonts w:ascii="仿宋_GB2312" w:eastAsia="仿宋_GB2312" w:hAnsi="楷体" w:hint="eastAsia"/>
          <w:color w:val="585858"/>
          <w:sz w:val="28"/>
          <w:szCs w:val="28"/>
        </w:rPr>
        <w:lastRenderedPageBreak/>
        <w:t>字大小后进行保存</w:t>
      </w:r>
      <w:r>
        <w:rPr>
          <w:rFonts w:ascii="仿宋_GB2312" w:eastAsia="仿宋_GB2312" w:hAnsi="楷体" w:hint="eastAsia"/>
          <w:color w:val="585858"/>
          <w:sz w:val="28"/>
          <w:szCs w:val="28"/>
        </w:rPr>
        <w:t>；</w:t>
      </w:r>
      <w:r w:rsidRPr="0072152B">
        <w:rPr>
          <w:rFonts w:ascii="仿宋_GB2312" w:eastAsia="仿宋_GB2312" w:hAnsi="楷体" w:hint="eastAsia"/>
          <w:color w:val="585858"/>
          <w:sz w:val="28"/>
          <w:szCs w:val="28"/>
        </w:rPr>
        <w:t>4</w:t>
      </w:r>
      <w:r>
        <w:rPr>
          <w:rFonts w:ascii="仿宋_GB2312" w:eastAsia="仿宋_GB2312" w:hAnsi="楷体" w:hint="eastAsia"/>
          <w:color w:val="585858"/>
          <w:sz w:val="28"/>
          <w:szCs w:val="28"/>
        </w:rPr>
        <w:t>、</w:t>
      </w:r>
      <w:r w:rsidRPr="0072152B">
        <w:rPr>
          <w:rFonts w:ascii="仿宋_GB2312" w:eastAsia="仿宋_GB2312" w:hAnsi="楷体" w:hint="eastAsia"/>
          <w:color w:val="585858"/>
          <w:sz w:val="28"/>
          <w:szCs w:val="28"/>
        </w:rPr>
        <w:t>重新上传图片。助学贷款合同可以直接上传pdf文件</w:t>
      </w:r>
    </w:p>
    <w:p w14:paraId="3F988569"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Style w:val="a8"/>
          <w:rFonts w:ascii="仿宋_GB2312" w:eastAsia="仿宋_GB2312" w:hAnsi="楷体" w:hint="eastAsia"/>
          <w:color w:val="585858"/>
          <w:sz w:val="28"/>
          <w:szCs w:val="28"/>
        </w:rPr>
        <w:t>8、提交后发现填写错误怎么修改？</w:t>
      </w:r>
    </w:p>
    <w:p w14:paraId="5942F5AB"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解答：提交按钮旁边有撤回按钮，撤回后可以进行修改。</w:t>
      </w:r>
    </w:p>
    <w:p w14:paraId="78D789DE"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Style w:val="a8"/>
          <w:rFonts w:ascii="仿宋_GB2312" w:eastAsia="仿宋_GB2312" w:hAnsi="楷体" w:hint="eastAsia"/>
          <w:color w:val="585858"/>
          <w:sz w:val="28"/>
          <w:szCs w:val="28"/>
        </w:rPr>
        <w:t>9、符合多种困难类别，可以多次申请吗？</w:t>
      </w:r>
    </w:p>
    <w:p w14:paraId="7FD1074D"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解答：不可以。符合多种申报类别，如有国家助学贷款的推荐优先使用国家助学贷款类别申报，并按“获得国家助学贷款”类别上传支撑材料。</w:t>
      </w:r>
    </w:p>
    <w:p w14:paraId="11120658"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Style w:val="a8"/>
          <w:rFonts w:ascii="仿宋_GB2312" w:eastAsia="仿宋_GB2312" w:hAnsi="楷体" w:hint="eastAsia"/>
          <w:color w:val="585858"/>
          <w:sz w:val="28"/>
          <w:szCs w:val="28"/>
        </w:rPr>
        <w:t>10、网上申请时需要上</w:t>
      </w:r>
      <w:proofErr w:type="gramStart"/>
      <w:r w:rsidRPr="0072152B">
        <w:rPr>
          <w:rStyle w:val="a8"/>
          <w:rFonts w:ascii="仿宋_GB2312" w:eastAsia="仿宋_GB2312" w:hAnsi="楷体" w:hint="eastAsia"/>
          <w:color w:val="585858"/>
          <w:sz w:val="28"/>
          <w:szCs w:val="28"/>
        </w:rPr>
        <w:t>传什么</w:t>
      </w:r>
      <w:proofErr w:type="gramEnd"/>
      <w:r w:rsidRPr="0072152B">
        <w:rPr>
          <w:rStyle w:val="a8"/>
          <w:rFonts w:ascii="仿宋_GB2312" w:eastAsia="仿宋_GB2312" w:hAnsi="楷体" w:hint="eastAsia"/>
          <w:color w:val="585858"/>
          <w:sz w:val="28"/>
          <w:szCs w:val="28"/>
        </w:rPr>
        <w:t>文件？</w:t>
      </w:r>
    </w:p>
    <w:p w14:paraId="7B8A0AB3"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解答：按照不同的申请类别需要上传的材料不同，请按系统提示上传。上传的图片材料要求拍照要尽可能清晰，没有实质文字或数字内容的**封皮等图片不必上传。主要包括（三类）：一是学籍证明材料，比如有效期内的学生证或</w:t>
      </w:r>
      <w:proofErr w:type="gramStart"/>
      <w:r w:rsidRPr="0072152B">
        <w:rPr>
          <w:rFonts w:ascii="仿宋_GB2312" w:eastAsia="仿宋_GB2312" w:hAnsi="楷体" w:hint="eastAsia"/>
          <w:color w:val="585858"/>
          <w:sz w:val="28"/>
          <w:szCs w:val="28"/>
        </w:rPr>
        <w:t>学信网学籍</w:t>
      </w:r>
      <w:proofErr w:type="gramEnd"/>
      <w:r w:rsidRPr="0072152B">
        <w:rPr>
          <w:rFonts w:ascii="仿宋_GB2312" w:eastAsia="仿宋_GB2312" w:hAnsi="楷体" w:hint="eastAsia"/>
          <w:color w:val="585858"/>
          <w:sz w:val="28"/>
          <w:szCs w:val="28"/>
        </w:rPr>
        <w:t>截图；二是困难资质材料，比如符合条件的助学贷款合同或者助</w:t>
      </w:r>
      <w:proofErr w:type="gramStart"/>
      <w:r w:rsidRPr="0072152B">
        <w:rPr>
          <w:rFonts w:ascii="仿宋_GB2312" w:eastAsia="仿宋_GB2312" w:hAnsi="楷体" w:hint="eastAsia"/>
          <w:color w:val="585858"/>
          <w:sz w:val="28"/>
          <w:szCs w:val="28"/>
        </w:rPr>
        <w:t>贷系统截</w:t>
      </w:r>
      <w:proofErr w:type="gramEnd"/>
      <w:r w:rsidRPr="0072152B">
        <w:rPr>
          <w:rFonts w:ascii="仿宋_GB2312" w:eastAsia="仿宋_GB2312" w:hAnsi="楷体" w:hint="eastAsia"/>
          <w:color w:val="585858"/>
          <w:sz w:val="28"/>
          <w:szCs w:val="28"/>
        </w:rPr>
        <w:t>图（截图中需清楚的显示贷款人姓名、贷款年份、合同编号）；</w:t>
      </w:r>
      <w:proofErr w:type="gramStart"/>
      <w:r w:rsidRPr="0072152B">
        <w:rPr>
          <w:rFonts w:ascii="仿宋_GB2312" w:eastAsia="仿宋_GB2312" w:hAnsi="楷体" w:hint="eastAsia"/>
          <w:color w:val="585858"/>
          <w:sz w:val="28"/>
          <w:szCs w:val="28"/>
        </w:rPr>
        <w:t>低保证</w:t>
      </w:r>
      <w:proofErr w:type="gramEnd"/>
      <w:r w:rsidRPr="0072152B">
        <w:rPr>
          <w:rFonts w:ascii="仿宋_GB2312" w:eastAsia="仿宋_GB2312" w:hAnsi="楷体" w:hint="eastAsia"/>
          <w:color w:val="585858"/>
          <w:sz w:val="28"/>
          <w:szCs w:val="28"/>
        </w:rPr>
        <w:t>或最新低保金领取待遇凭证；残疾人证；县级乡村振兴部门出具的“防返贫监测信息系统截图（含家庭成员信息）”并加盖公章原件；县级民政部门出具特困证明材料。三是证明家庭父子、母子等存在抚养关系的直系家庭亲属关系户籍材料，比如户口本首页（显示户主），个人本页（显示家庭）</w:t>
      </w:r>
    </w:p>
    <w:p w14:paraId="79C95FB9"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注：若只是家庭父母(或赡养人）残疾但不是贫困家庭的学生不符合申报条件；</w:t>
      </w:r>
      <w:r w:rsidRPr="0072152B">
        <w:rPr>
          <w:rFonts w:ascii="仿宋_GB2312" w:eastAsia="仿宋_GB2312" w:hAnsi="微软雅黑" w:hint="eastAsia"/>
          <w:color w:val="585858"/>
          <w:sz w:val="28"/>
          <w:szCs w:val="28"/>
        </w:rPr>
        <w:t>；</w:t>
      </w:r>
    </w:p>
    <w:p w14:paraId="3D6A2F39"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Style w:val="a8"/>
          <w:rFonts w:ascii="仿宋_GB2312" w:eastAsia="仿宋_GB2312" w:hAnsi="楷体" w:hint="eastAsia"/>
          <w:color w:val="585858"/>
          <w:sz w:val="28"/>
          <w:szCs w:val="28"/>
        </w:rPr>
        <w:t>11.登录系统显示“账户已被冻结”。</w:t>
      </w:r>
    </w:p>
    <w:p w14:paraId="2DA270A7"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lastRenderedPageBreak/>
        <w:t>解答：24小时后自动解锁，请联系技术老师：0371-96500。</w:t>
      </w:r>
    </w:p>
    <w:p w14:paraId="4BC8936E"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Style w:val="a8"/>
          <w:rFonts w:ascii="仿宋_GB2312" w:eastAsia="仿宋_GB2312" w:hAnsi="楷体" w:hint="eastAsia"/>
          <w:color w:val="585858"/>
          <w:sz w:val="28"/>
          <w:szCs w:val="28"/>
        </w:rPr>
        <w:t>12.补贴申报系统中照片上传的要求。</w:t>
      </w:r>
    </w:p>
    <w:p w14:paraId="68CCB7DA"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解答：上</w:t>
      </w:r>
      <w:proofErr w:type="gramStart"/>
      <w:r w:rsidRPr="0072152B">
        <w:rPr>
          <w:rFonts w:ascii="仿宋_GB2312" w:eastAsia="仿宋_GB2312" w:hAnsi="楷体" w:hint="eastAsia"/>
          <w:color w:val="585858"/>
          <w:sz w:val="28"/>
          <w:szCs w:val="28"/>
        </w:rPr>
        <w:t>传近期</w:t>
      </w:r>
      <w:proofErr w:type="gramEnd"/>
      <w:r w:rsidRPr="0072152B">
        <w:rPr>
          <w:rFonts w:ascii="仿宋_GB2312" w:eastAsia="仿宋_GB2312" w:hAnsi="楷体" w:hint="eastAsia"/>
          <w:color w:val="585858"/>
          <w:sz w:val="28"/>
          <w:szCs w:val="28"/>
        </w:rPr>
        <w:t>本人照片。禁止上</w:t>
      </w:r>
      <w:proofErr w:type="gramStart"/>
      <w:r w:rsidRPr="0072152B">
        <w:rPr>
          <w:rFonts w:ascii="仿宋_GB2312" w:eastAsia="仿宋_GB2312" w:hAnsi="楷体" w:hint="eastAsia"/>
          <w:color w:val="585858"/>
          <w:sz w:val="28"/>
          <w:szCs w:val="28"/>
        </w:rPr>
        <w:t>传艺术</w:t>
      </w:r>
      <w:proofErr w:type="gramEnd"/>
      <w:r w:rsidRPr="0072152B">
        <w:rPr>
          <w:rFonts w:ascii="仿宋_GB2312" w:eastAsia="仿宋_GB2312" w:hAnsi="楷体" w:hint="eastAsia"/>
          <w:color w:val="585858"/>
          <w:sz w:val="28"/>
          <w:szCs w:val="28"/>
        </w:rPr>
        <w:t>照片或模糊照片或不上传照片，以免影响系统审核表打印。</w:t>
      </w:r>
    </w:p>
    <w:p w14:paraId="10B61EAF"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Style w:val="a8"/>
          <w:rFonts w:ascii="仿宋_GB2312" w:eastAsia="仿宋_GB2312" w:hAnsi="楷体" w:hint="eastAsia"/>
          <w:color w:val="585858"/>
          <w:sz w:val="28"/>
          <w:szCs w:val="28"/>
        </w:rPr>
        <w:t>13.补贴申报系统中填写生源地的填写。</w:t>
      </w:r>
    </w:p>
    <w:p w14:paraId="35C3D60C"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解答：只需在空格处选择生源地即可，不需要自己手动填写，选择时请看清楚自己的生源地。</w:t>
      </w:r>
    </w:p>
    <w:p w14:paraId="34F76639"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Style w:val="a8"/>
          <w:rFonts w:ascii="仿宋_GB2312" w:eastAsia="仿宋_GB2312" w:hAnsi="楷体" w:hint="eastAsia"/>
          <w:color w:val="585858"/>
          <w:sz w:val="28"/>
          <w:szCs w:val="28"/>
        </w:rPr>
        <w:t>14.补贴申报系统中</w:t>
      </w:r>
      <w:proofErr w:type="gramStart"/>
      <w:r w:rsidRPr="0072152B">
        <w:rPr>
          <w:rStyle w:val="a8"/>
          <w:rFonts w:ascii="仿宋_GB2312" w:eastAsia="仿宋_GB2312" w:hAnsi="楷体" w:hint="eastAsia"/>
          <w:color w:val="585858"/>
          <w:sz w:val="28"/>
          <w:szCs w:val="28"/>
        </w:rPr>
        <w:t>低保证</w:t>
      </w:r>
      <w:proofErr w:type="gramEnd"/>
      <w:r w:rsidRPr="0072152B">
        <w:rPr>
          <w:rStyle w:val="a8"/>
          <w:rFonts w:ascii="仿宋_GB2312" w:eastAsia="仿宋_GB2312" w:hAnsi="楷体" w:hint="eastAsia"/>
          <w:color w:val="585858"/>
          <w:sz w:val="28"/>
          <w:szCs w:val="28"/>
        </w:rPr>
        <w:t>没有编号的正确填写。</w:t>
      </w:r>
    </w:p>
    <w:p w14:paraId="121966B6"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解答：</w:t>
      </w:r>
      <w:proofErr w:type="gramStart"/>
      <w:r w:rsidRPr="0072152B">
        <w:rPr>
          <w:rFonts w:ascii="仿宋_GB2312" w:eastAsia="仿宋_GB2312" w:hAnsi="楷体" w:hint="eastAsia"/>
          <w:color w:val="585858"/>
          <w:sz w:val="28"/>
          <w:szCs w:val="28"/>
        </w:rPr>
        <w:t>填写低保持</w:t>
      </w:r>
      <w:proofErr w:type="gramEnd"/>
      <w:r w:rsidRPr="0072152B">
        <w:rPr>
          <w:rFonts w:ascii="仿宋_GB2312" w:eastAsia="仿宋_GB2312" w:hAnsi="楷体" w:hint="eastAsia"/>
          <w:color w:val="585858"/>
          <w:sz w:val="28"/>
          <w:szCs w:val="28"/>
        </w:rPr>
        <w:t>证人身份证号。</w:t>
      </w:r>
    </w:p>
    <w:p w14:paraId="73860AF6"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Style w:val="a8"/>
          <w:rFonts w:ascii="仿宋_GB2312" w:eastAsia="仿宋_GB2312" w:hAnsi="楷体" w:hint="eastAsia"/>
          <w:color w:val="585858"/>
          <w:sz w:val="28"/>
          <w:szCs w:val="28"/>
        </w:rPr>
        <w:t>15.河南籍学生，并且未在河南省参保，不符合申领社会保障卡条件的学生怎么办？</w:t>
      </w:r>
    </w:p>
    <w:p w14:paraId="785F7E11"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解答：申报时系统会自动进行判断，该类毕业生可在系统中自行录入个人银行账户信息。</w:t>
      </w:r>
    </w:p>
    <w:p w14:paraId="02745860"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Style w:val="a8"/>
          <w:rFonts w:ascii="仿宋_GB2312" w:eastAsia="仿宋_GB2312" w:hAnsi="楷体" w:hint="eastAsia"/>
          <w:color w:val="585858"/>
          <w:sz w:val="28"/>
          <w:szCs w:val="28"/>
        </w:rPr>
        <w:t>16.补贴申报系统中银行卡的正确填写。</w:t>
      </w:r>
    </w:p>
    <w:p w14:paraId="446F1AA4"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解答：注意必须是储蓄银行卡，不允许是存折或者信用卡，卡号填写请勿擅自添加空格，不正确的卡号填写将直接影响后期补贴资金的发放。</w:t>
      </w:r>
    </w:p>
    <w:p w14:paraId="755DCF28"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Style w:val="a8"/>
          <w:rFonts w:ascii="仿宋_GB2312" w:eastAsia="仿宋_GB2312" w:hAnsi="楷体" w:hint="eastAsia"/>
          <w:color w:val="585858"/>
          <w:sz w:val="28"/>
          <w:szCs w:val="28"/>
        </w:rPr>
        <w:t>17.补贴申报系统中默认有社会保障卡银行账号信息，但社保卡银行账号进行了注销，该如何处理？</w:t>
      </w:r>
    </w:p>
    <w:p w14:paraId="2AE1309C"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解答：毕业生可以拿着身份证、社保卡去银行网点柜台办理即可，在全国各地都能激活，以免影响后期发放。</w:t>
      </w:r>
    </w:p>
    <w:p w14:paraId="1C12ACE9"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Style w:val="a8"/>
          <w:rFonts w:ascii="仿宋_GB2312" w:eastAsia="仿宋_GB2312" w:hAnsi="楷体" w:hint="eastAsia"/>
          <w:color w:val="585858"/>
          <w:sz w:val="28"/>
          <w:szCs w:val="28"/>
        </w:rPr>
        <w:lastRenderedPageBreak/>
        <w:t>18.学生社会保障卡已挂失但尚未进行补换卡，补贴申报系统中显示为已挂失的社会保障卡银行账号信息，该如何处理？</w:t>
      </w:r>
    </w:p>
    <w:p w14:paraId="13803120"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解答：请尽快办理补换卡，如在系统截止时仍未补办成功，联系学校通过后台审核系统更改。</w:t>
      </w:r>
    </w:p>
    <w:p w14:paraId="37E9613B"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19.</w:t>
      </w:r>
      <w:r w:rsidRPr="0072152B">
        <w:rPr>
          <w:rStyle w:val="a8"/>
          <w:rFonts w:ascii="仿宋_GB2312" w:eastAsia="仿宋_GB2312" w:hAnsi="楷体" w:hint="eastAsia"/>
          <w:color w:val="585858"/>
          <w:sz w:val="28"/>
          <w:szCs w:val="28"/>
        </w:rPr>
        <w:t>学生本人未持有社会保障卡(或不确定社保卡状态)，但通过“河南就业网上办事大厅”补贴申报系统申请困难毕业生求职创业补贴时，系统自动显示出社会保障卡银行账号信息，如何进行核实？</w:t>
      </w:r>
    </w:p>
    <w:p w14:paraId="0F43EEA7"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解答：可关注</w:t>
      </w:r>
      <w:proofErr w:type="gramStart"/>
      <w:r w:rsidRPr="0072152B">
        <w:rPr>
          <w:rFonts w:ascii="仿宋_GB2312" w:eastAsia="仿宋_GB2312" w:hAnsi="楷体" w:hint="eastAsia"/>
          <w:color w:val="585858"/>
          <w:sz w:val="28"/>
          <w:szCs w:val="28"/>
        </w:rPr>
        <w:t>微信公众号</w:t>
      </w:r>
      <w:proofErr w:type="gramEnd"/>
      <w:r w:rsidRPr="0072152B">
        <w:rPr>
          <w:rFonts w:ascii="仿宋_GB2312" w:eastAsia="仿宋_GB2312" w:hAnsi="楷体" w:hint="eastAsia"/>
          <w:color w:val="585858"/>
          <w:sz w:val="28"/>
          <w:szCs w:val="28"/>
        </w:rPr>
        <w:t>“河南社会保障卡”进入服务大厅，</w:t>
      </w:r>
      <w:proofErr w:type="gramStart"/>
      <w:r w:rsidRPr="0072152B">
        <w:rPr>
          <w:rFonts w:ascii="仿宋_GB2312" w:eastAsia="仿宋_GB2312" w:hAnsi="楷体" w:hint="eastAsia"/>
          <w:color w:val="585858"/>
          <w:sz w:val="28"/>
          <w:szCs w:val="28"/>
        </w:rPr>
        <w:t>点击卡</w:t>
      </w:r>
      <w:proofErr w:type="gramEnd"/>
      <w:r w:rsidRPr="0072152B">
        <w:rPr>
          <w:rFonts w:ascii="仿宋_GB2312" w:eastAsia="仿宋_GB2312" w:hAnsi="楷体" w:hint="eastAsia"/>
          <w:color w:val="585858"/>
          <w:sz w:val="28"/>
          <w:szCs w:val="28"/>
        </w:rPr>
        <w:t>状态查询，状态正常的不影响资金拨付，激活金融功能即可或可拨打“参保地区号+12333”电话咨询热线（如参保地为郑州市，拨打037112333），提供姓名、身份证号信息，请电话咨询服务人员协助核实补贴申报系统中显示的社会保障卡信息是否为本人的，主要信息是持卡状态和发卡银行。如确实是本人的，补贴资金将会顺利发放至社会保障卡中。学生可通过12333电话咨询热线查询发卡单位领回本人社保卡即可。</w:t>
      </w:r>
    </w:p>
    <w:p w14:paraId="3C272475" w14:textId="77777777" w:rsidR="0072152B" w:rsidRPr="0072152B" w:rsidRDefault="0072152B" w:rsidP="0072152B">
      <w:pPr>
        <w:pStyle w:val="a7"/>
        <w:shd w:val="clear" w:color="auto" w:fill="FFFFFF"/>
        <w:spacing w:before="0" w:beforeAutospacing="0" w:after="0" w:afterAutospacing="0"/>
        <w:jc w:val="both"/>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20.</w:t>
      </w:r>
      <w:r w:rsidRPr="0072152B">
        <w:rPr>
          <w:rStyle w:val="a8"/>
          <w:rFonts w:ascii="仿宋_GB2312" w:eastAsia="仿宋_GB2312" w:hAnsi="楷体" w:hint="eastAsia"/>
          <w:color w:val="585858"/>
          <w:sz w:val="28"/>
          <w:szCs w:val="28"/>
        </w:rPr>
        <w:t>系统抓取社保账户为二代社保卡，升级三代社保卡会不会影响补贴资金拨付？</w:t>
      </w:r>
    </w:p>
    <w:p w14:paraId="44AE614A" w14:textId="77777777" w:rsidR="0072152B" w:rsidRPr="0072152B" w:rsidRDefault="0072152B" w:rsidP="0072152B">
      <w:pPr>
        <w:pStyle w:val="a7"/>
        <w:shd w:val="clear" w:color="auto" w:fill="FFFFFF"/>
        <w:spacing w:before="0" w:beforeAutospacing="0" w:after="0" w:afterAutospacing="0"/>
        <w:rPr>
          <w:rFonts w:ascii="仿宋_GB2312" w:eastAsia="仿宋_GB2312" w:hAnsi="微软雅黑" w:hint="eastAsia"/>
          <w:color w:val="666666"/>
          <w:sz w:val="28"/>
          <w:szCs w:val="28"/>
        </w:rPr>
      </w:pPr>
      <w:r w:rsidRPr="0072152B">
        <w:rPr>
          <w:rFonts w:ascii="仿宋_GB2312" w:eastAsia="仿宋_GB2312" w:hAnsi="楷体" w:hint="eastAsia"/>
          <w:color w:val="585858"/>
          <w:sz w:val="28"/>
          <w:szCs w:val="28"/>
        </w:rPr>
        <w:t>解答：原来的卡社保功能会注销，但是金融账户需要持卡人本人自愿去银行注销，如未办理注销原卡的金融账户是可以正常使用不影响补贴资金拨付。二代社保卡升级为三代社保卡如果换发的卡是原来的银行，那么持卡人去银行办理注销后卡上的待遇会自动转到新</w:t>
      </w:r>
      <w:r w:rsidRPr="0072152B">
        <w:rPr>
          <w:rFonts w:ascii="仿宋_GB2312" w:eastAsia="仿宋_GB2312" w:hAnsi="楷体" w:hint="eastAsia"/>
          <w:color w:val="585858"/>
          <w:sz w:val="28"/>
          <w:szCs w:val="28"/>
        </w:rPr>
        <w:lastRenderedPageBreak/>
        <w:t>卡上，如果换发的卡是新的银行，那么持卡人去原发卡行办理金融账户注销时，可以一次性提取发放到原卡上的待遇。</w:t>
      </w:r>
    </w:p>
    <w:p w14:paraId="186174C8" w14:textId="77777777" w:rsidR="00E8104D" w:rsidRPr="0072152B" w:rsidRDefault="00E8104D">
      <w:pPr>
        <w:rPr>
          <w:rFonts w:ascii="仿宋_GB2312" w:eastAsia="仿宋_GB2312" w:hint="eastAsia"/>
          <w:sz w:val="28"/>
          <w:szCs w:val="28"/>
        </w:rPr>
      </w:pPr>
    </w:p>
    <w:sectPr w:rsidR="00E8104D" w:rsidRPr="007215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61D01" w14:textId="77777777" w:rsidR="0067646B" w:rsidRDefault="0067646B" w:rsidP="0072152B">
      <w:r>
        <w:separator/>
      </w:r>
    </w:p>
  </w:endnote>
  <w:endnote w:type="continuationSeparator" w:id="0">
    <w:p w14:paraId="4FAC5E58" w14:textId="77777777" w:rsidR="0067646B" w:rsidRDefault="0067646B" w:rsidP="0072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B5479" w14:textId="77777777" w:rsidR="0067646B" w:rsidRDefault="0067646B" w:rsidP="0072152B">
      <w:r>
        <w:separator/>
      </w:r>
    </w:p>
  </w:footnote>
  <w:footnote w:type="continuationSeparator" w:id="0">
    <w:p w14:paraId="0096EF73" w14:textId="77777777" w:rsidR="0067646B" w:rsidRDefault="0067646B" w:rsidP="00721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41"/>
    <w:rsid w:val="0067646B"/>
    <w:rsid w:val="0072152B"/>
    <w:rsid w:val="00C87141"/>
    <w:rsid w:val="00E81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61F9E"/>
  <w15:chartTrackingRefBased/>
  <w15:docId w15:val="{0406ED17-D8AB-4EFB-B706-53C62716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52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2152B"/>
    <w:rPr>
      <w:sz w:val="18"/>
      <w:szCs w:val="18"/>
    </w:rPr>
  </w:style>
  <w:style w:type="paragraph" w:styleId="a5">
    <w:name w:val="footer"/>
    <w:basedOn w:val="a"/>
    <w:link w:val="a6"/>
    <w:uiPriority w:val="99"/>
    <w:unhideWhenUsed/>
    <w:rsid w:val="0072152B"/>
    <w:pPr>
      <w:tabs>
        <w:tab w:val="center" w:pos="4153"/>
        <w:tab w:val="right" w:pos="8306"/>
      </w:tabs>
      <w:snapToGrid w:val="0"/>
      <w:jc w:val="left"/>
    </w:pPr>
    <w:rPr>
      <w:sz w:val="18"/>
      <w:szCs w:val="18"/>
    </w:rPr>
  </w:style>
  <w:style w:type="character" w:customStyle="1" w:styleId="a6">
    <w:name w:val="页脚 字符"/>
    <w:basedOn w:val="a0"/>
    <w:link w:val="a5"/>
    <w:uiPriority w:val="99"/>
    <w:rsid w:val="0072152B"/>
    <w:rPr>
      <w:sz w:val="18"/>
      <w:szCs w:val="18"/>
    </w:rPr>
  </w:style>
  <w:style w:type="paragraph" w:styleId="a7">
    <w:name w:val="Normal (Web)"/>
    <w:basedOn w:val="a"/>
    <w:uiPriority w:val="99"/>
    <w:semiHidden/>
    <w:unhideWhenUsed/>
    <w:rsid w:val="0072152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215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933196">
      <w:bodyDiv w:val="1"/>
      <w:marLeft w:val="0"/>
      <w:marRight w:val="0"/>
      <w:marTop w:val="0"/>
      <w:marBottom w:val="0"/>
      <w:divBdr>
        <w:top w:val="none" w:sz="0" w:space="0" w:color="auto"/>
        <w:left w:val="none" w:sz="0" w:space="0" w:color="auto"/>
        <w:bottom w:val="none" w:sz="0" w:space="0" w:color="auto"/>
        <w:right w:val="none" w:sz="0" w:space="0" w:color="auto"/>
      </w:divBdr>
    </w:div>
    <w:div w:id="131630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 庆</dc:creator>
  <cp:keywords/>
  <dc:description/>
  <cp:lastModifiedBy>石 庆</cp:lastModifiedBy>
  <cp:revision>2</cp:revision>
  <dcterms:created xsi:type="dcterms:W3CDTF">2022-07-13T05:11:00Z</dcterms:created>
  <dcterms:modified xsi:type="dcterms:W3CDTF">2022-07-13T05:14:00Z</dcterms:modified>
</cp:coreProperties>
</file>