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2CB" w:rsidRPr="009E5C0E" w:rsidRDefault="00A411F1" w:rsidP="009E5C0E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河北电力装备有限公司</w:t>
      </w:r>
    </w:p>
    <w:p w:rsidR="00B532CB" w:rsidRPr="00B532CB" w:rsidRDefault="00B532CB" w:rsidP="00BA6C05">
      <w:pPr>
        <w:rPr>
          <w:rFonts w:ascii="仿宋_GB2312" w:eastAsia="仿宋_GB2312"/>
          <w:b/>
          <w:sz w:val="32"/>
          <w:szCs w:val="32"/>
        </w:rPr>
      </w:pPr>
      <w:r w:rsidRPr="00B532CB">
        <w:rPr>
          <w:rFonts w:ascii="仿宋_GB2312" w:eastAsia="仿宋_GB2312" w:hint="eastAsia"/>
          <w:b/>
          <w:sz w:val="32"/>
          <w:szCs w:val="32"/>
        </w:rPr>
        <w:t>一、企业</w:t>
      </w:r>
      <w:r w:rsidR="009E5C0E">
        <w:rPr>
          <w:rFonts w:ascii="仿宋_GB2312" w:eastAsia="仿宋_GB2312" w:hint="eastAsia"/>
          <w:b/>
          <w:sz w:val="32"/>
          <w:szCs w:val="32"/>
        </w:rPr>
        <w:t>简介</w:t>
      </w:r>
    </w:p>
    <w:p w:rsidR="00B532CB" w:rsidRPr="00B532CB" w:rsidRDefault="0083085E" w:rsidP="0016047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3085E">
        <w:rPr>
          <w:rFonts w:ascii="仿宋_GB2312" w:eastAsia="仿宋_GB2312" w:hint="eastAsia"/>
          <w:sz w:val="32"/>
          <w:szCs w:val="32"/>
        </w:rPr>
        <w:t>河北电力装备有限公司，是世界500强----国务院国资委直属大型央企中国电力建设集团有限公司（股票代码：601669）的全资子公司、国家高新技术企业。公司座落于河北省邯郸市丛台区，占地11万平方米，注册资金１.6亿元。</w:t>
      </w:r>
    </w:p>
    <w:p w:rsidR="0016047E" w:rsidRDefault="00B532CB" w:rsidP="0016047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企业的</w:t>
      </w:r>
      <w:r w:rsidR="0016047E">
        <w:rPr>
          <w:rFonts w:ascii="仿宋_GB2312" w:eastAsia="仿宋_GB2312" w:hint="eastAsia"/>
          <w:sz w:val="32"/>
          <w:szCs w:val="32"/>
        </w:rPr>
        <w:t>总资产</w:t>
      </w:r>
      <w:r w:rsidR="0083085E">
        <w:rPr>
          <w:rFonts w:ascii="仿宋_GB2312" w:eastAsia="仿宋_GB2312" w:hint="eastAsia"/>
          <w:sz w:val="32"/>
          <w:szCs w:val="32"/>
        </w:rPr>
        <w:t>5.1亿</w:t>
      </w:r>
      <w:r w:rsidR="0016047E">
        <w:rPr>
          <w:rFonts w:ascii="仿宋_GB2312" w:eastAsia="仿宋_GB2312" w:hint="eastAsia"/>
          <w:sz w:val="32"/>
          <w:szCs w:val="32"/>
        </w:rPr>
        <w:t>、职工总量</w:t>
      </w:r>
      <w:r w:rsidR="0083085E">
        <w:rPr>
          <w:rFonts w:ascii="仿宋_GB2312" w:eastAsia="仿宋_GB2312" w:hint="eastAsia"/>
          <w:sz w:val="32"/>
          <w:szCs w:val="32"/>
        </w:rPr>
        <w:t>500</w:t>
      </w:r>
      <w:r w:rsidR="008930C0">
        <w:rPr>
          <w:rFonts w:ascii="仿宋_GB2312" w:eastAsia="仿宋_GB2312" w:hint="eastAsia"/>
          <w:sz w:val="32"/>
          <w:szCs w:val="32"/>
        </w:rPr>
        <w:t>余</w:t>
      </w:r>
      <w:r w:rsidR="0083085E">
        <w:rPr>
          <w:rFonts w:ascii="仿宋_GB2312" w:eastAsia="仿宋_GB2312" w:hint="eastAsia"/>
          <w:sz w:val="32"/>
          <w:szCs w:val="32"/>
        </w:rPr>
        <w:t>人</w:t>
      </w:r>
      <w:r w:rsidR="0016047E">
        <w:rPr>
          <w:rFonts w:ascii="仿宋_GB2312" w:eastAsia="仿宋_GB2312" w:hint="eastAsia"/>
          <w:sz w:val="32"/>
          <w:szCs w:val="32"/>
        </w:rPr>
        <w:t>、年营业收入</w:t>
      </w:r>
      <w:r w:rsidR="008930C0">
        <w:rPr>
          <w:rFonts w:ascii="仿宋_GB2312" w:eastAsia="仿宋_GB2312" w:hint="eastAsia"/>
          <w:sz w:val="32"/>
          <w:szCs w:val="32"/>
        </w:rPr>
        <w:t>8</w:t>
      </w:r>
      <w:r w:rsidR="0083085E">
        <w:rPr>
          <w:rFonts w:ascii="仿宋_GB2312" w:eastAsia="仿宋_GB2312" w:hint="eastAsia"/>
          <w:sz w:val="32"/>
          <w:szCs w:val="32"/>
        </w:rPr>
        <w:t>亿</w:t>
      </w:r>
      <w:r w:rsidR="008930C0">
        <w:rPr>
          <w:rFonts w:ascii="仿宋_GB2312" w:eastAsia="仿宋_GB2312" w:hint="eastAsia"/>
          <w:sz w:val="32"/>
          <w:szCs w:val="32"/>
        </w:rPr>
        <w:t>元</w:t>
      </w:r>
      <w:r w:rsidR="009E5C0E">
        <w:rPr>
          <w:rFonts w:ascii="仿宋_GB2312" w:eastAsia="仿宋_GB2312" w:hint="eastAsia"/>
          <w:sz w:val="32"/>
          <w:szCs w:val="32"/>
        </w:rPr>
        <w:t>。</w:t>
      </w:r>
    </w:p>
    <w:p w:rsidR="00B532CB" w:rsidRDefault="0083085E" w:rsidP="0016047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3085E">
        <w:rPr>
          <w:rFonts w:ascii="仿宋_GB2312" w:eastAsia="仿宋_GB2312" w:hint="eastAsia"/>
          <w:sz w:val="32"/>
          <w:szCs w:val="32"/>
        </w:rPr>
        <w:t>公司以引领国内配电装备研发、制造为已任，致力为客户提供中低压配电整体解决方案。涵盖电网、电站、轨道交通、新能源、工程配电等领域范围，包括：中低压配电工程设计、制造、施工的EPC总包； 35kV及以下全系列电气配电产品成套；轨道交通智能配电设备成套；装备物资进出口业务等。公司市场覆盖全国十多个省份，并出口东南亚、中亚、中东、南美洲、非洲等地区，得到国内外广大业主的普遍好评。</w:t>
      </w:r>
    </w:p>
    <w:p w:rsidR="0016047E" w:rsidRPr="009E5C0E" w:rsidRDefault="0016047E" w:rsidP="00BA6C05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</w:t>
      </w:r>
      <w:r w:rsidR="00B532CB" w:rsidRPr="00B532CB">
        <w:rPr>
          <w:rFonts w:ascii="仿宋_GB2312" w:eastAsia="仿宋_GB2312" w:hint="eastAsia"/>
          <w:b/>
          <w:sz w:val="32"/>
          <w:szCs w:val="32"/>
        </w:rPr>
        <w:t>、招聘计划</w:t>
      </w:r>
    </w:p>
    <w:tbl>
      <w:tblPr>
        <w:tblStyle w:val="a3"/>
        <w:tblW w:w="0" w:type="auto"/>
        <w:tblInd w:w="534" w:type="dxa"/>
        <w:tblLook w:val="04A0"/>
      </w:tblPr>
      <w:tblGrid>
        <w:gridCol w:w="1910"/>
        <w:gridCol w:w="1775"/>
        <w:gridCol w:w="2126"/>
        <w:gridCol w:w="1985"/>
      </w:tblGrid>
      <w:tr w:rsidR="0016047E" w:rsidTr="00147D2C">
        <w:tc>
          <w:tcPr>
            <w:tcW w:w="1910" w:type="dxa"/>
          </w:tcPr>
          <w:p w:rsidR="0016047E" w:rsidRPr="00F50044" w:rsidRDefault="0016047E" w:rsidP="0016047E">
            <w:pPr>
              <w:jc w:val="center"/>
              <w:rPr>
                <w:sz w:val="28"/>
                <w:szCs w:val="28"/>
              </w:rPr>
            </w:pPr>
            <w:r w:rsidRPr="00F50044">
              <w:rPr>
                <w:rFonts w:hint="eastAsia"/>
                <w:sz w:val="28"/>
                <w:szCs w:val="28"/>
              </w:rPr>
              <w:t>招聘专业范围</w:t>
            </w:r>
          </w:p>
        </w:tc>
        <w:tc>
          <w:tcPr>
            <w:tcW w:w="1775" w:type="dxa"/>
          </w:tcPr>
          <w:p w:rsidR="0016047E" w:rsidRPr="00F50044" w:rsidRDefault="00147D2C" w:rsidP="00147D2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招聘总人数</w:t>
            </w:r>
          </w:p>
        </w:tc>
        <w:tc>
          <w:tcPr>
            <w:tcW w:w="2126" w:type="dxa"/>
          </w:tcPr>
          <w:p w:rsidR="0016047E" w:rsidRPr="00F50044" w:rsidRDefault="00147D2C" w:rsidP="00147D2C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F50044">
              <w:rPr>
                <w:rFonts w:hint="eastAsia"/>
                <w:sz w:val="28"/>
                <w:szCs w:val="28"/>
              </w:rPr>
              <w:t>学历层次</w:t>
            </w:r>
            <w:r>
              <w:rPr>
                <w:rFonts w:hint="eastAsia"/>
                <w:sz w:val="28"/>
                <w:szCs w:val="28"/>
              </w:rPr>
              <w:t>及外语水平</w:t>
            </w:r>
            <w:r w:rsidRPr="00F50044">
              <w:rPr>
                <w:rFonts w:hint="eastAsia"/>
                <w:sz w:val="28"/>
                <w:szCs w:val="28"/>
              </w:rPr>
              <w:t>要求</w:t>
            </w:r>
          </w:p>
        </w:tc>
        <w:tc>
          <w:tcPr>
            <w:tcW w:w="1985" w:type="dxa"/>
          </w:tcPr>
          <w:p w:rsidR="0016047E" w:rsidRPr="00F50044" w:rsidRDefault="00147D2C" w:rsidP="007D00F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</w:t>
            </w:r>
            <w:r w:rsidRPr="00F50044">
              <w:rPr>
                <w:rFonts w:hint="eastAsia"/>
                <w:sz w:val="28"/>
                <w:szCs w:val="28"/>
              </w:rPr>
              <w:t>要求</w:t>
            </w:r>
          </w:p>
        </w:tc>
      </w:tr>
      <w:tr w:rsidR="0016047E" w:rsidTr="00147D2C">
        <w:tc>
          <w:tcPr>
            <w:tcW w:w="1910" w:type="dxa"/>
          </w:tcPr>
          <w:p w:rsidR="0016047E" w:rsidRPr="00537D06" w:rsidRDefault="00A001AD" w:rsidP="00451642">
            <w:pPr>
              <w:jc w:val="left"/>
              <w:rPr>
                <w:sz w:val="24"/>
                <w:szCs w:val="24"/>
              </w:rPr>
            </w:pPr>
            <w:r w:rsidRPr="00537D06">
              <w:rPr>
                <w:rFonts w:hint="eastAsia"/>
                <w:sz w:val="24"/>
                <w:szCs w:val="24"/>
              </w:rPr>
              <w:t>工商管理、会计学、电气自动化、机械自动化、机电一体化</w:t>
            </w:r>
          </w:p>
        </w:tc>
        <w:tc>
          <w:tcPr>
            <w:tcW w:w="1775" w:type="dxa"/>
          </w:tcPr>
          <w:p w:rsidR="0016047E" w:rsidRPr="00537D06" w:rsidRDefault="00A001AD" w:rsidP="00A001AD">
            <w:pPr>
              <w:jc w:val="center"/>
              <w:rPr>
                <w:sz w:val="24"/>
                <w:szCs w:val="24"/>
              </w:rPr>
            </w:pPr>
            <w:r w:rsidRPr="00537D06">
              <w:rPr>
                <w:rFonts w:hint="eastAsia"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16047E" w:rsidRPr="00537D06" w:rsidRDefault="00A001AD" w:rsidP="00451642">
            <w:pPr>
              <w:jc w:val="left"/>
              <w:rPr>
                <w:sz w:val="24"/>
                <w:szCs w:val="24"/>
              </w:rPr>
            </w:pPr>
            <w:r w:rsidRPr="00537D06">
              <w:rPr>
                <w:rFonts w:hint="eastAsia"/>
                <w:sz w:val="24"/>
                <w:szCs w:val="24"/>
              </w:rPr>
              <w:t>本科及以上、四级及以上</w:t>
            </w:r>
          </w:p>
        </w:tc>
        <w:tc>
          <w:tcPr>
            <w:tcW w:w="1985" w:type="dxa"/>
          </w:tcPr>
          <w:p w:rsidR="0016047E" w:rsidRPr="00A001AD" w:rsidRDefault="0016047E" w:rsidP="00A001AD">
            <w:pPr>
              <w:jc w:val="center"/>
              <w:rPr>
                <w:sz w:val="28"/>
                <w:szCs w:val="28"/>
              </w:rPr>
            </w:pPr>
          </w:p>
        </w:tc>
      </w:tr>
    </w:tbl>
    <w:p w:rsidR="00B532CB" w:rsidRPr="00B532CB" w:rsidRDefault="00F50044" w:rsidP="00BA6C05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</w:t>
      </w:r>
      <w:r w:rsidR="00B532CB" w:rsidRPr="00B532CB">
        <w:rPr>
          <w:rFonts w:ascii="仿宋_GB2312" w:eastAsia="仿宋_GB2312" w:hint="eastAsia"/>
          <w:b/>
          <w:sz w:val="32"/>
          <w:szCs w:val="32"/>
        </w:rPr>
        <w:t>、</w:t>
      </w:r>
      <w:r w:rsidR="00BA6C05">
        <w:rPr>
          <w:rFonts w:ascii="仿宋_GB2312" w:eastAsia="仿宋_GB2312" w:hint="eastAsia"/>
          <w:b/>
          <w:sz w:val="32"/>
          <w:szCs w:val="32"/>
        </w:rPr>
        <w:t>联系人及</w:t>
      </w:r>
      <w:r w:rsidR="00B532CB" w:rsidRPr="00B532CB">
        <w:rPr>
          <w:rFonts w:ascii="仿宋_GB2312" w:eastAsia="仿宋_GB2312" w:hint="eastAsia"/>
          <w:b/>
          <w:sz w:val="32"/>
          <w:szCs w:val="32"/>
        </w:rPr>
        <w:t>联系方式</w:t>
      </w:r>
    </w:p>
    <w:p w:rsidR="00B532CB" w:rsidRDefault="00B532CB" w:rsidP="00F5004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</w:t>
      </w:r>
      <w:r w:rsidR="00AF766C">
        <w:rPr>
          <w:rFonts w:ascii="仿宋_GB2312" w:eastAsia="仿宋_GB2312" w:hint="eastAsia"/>
          <w:sz w:val="32"/>
          <w:szCs w:val="32"/>
        </w:rPr>
        <w:t>：段飞飞</w:t>
      </w:r>
      <w:r w:rsidR="00BA6C05">
        <w:rPr>
          <w:rFonts w:ascii="仿宋_GB2312" w:eastAsia="仿宋_GB2312" w:hint="eastAsia"/>
          <w:sz w:val="32"/>
          <w:szCs w:val="32"/>
        </w:rPr>
        <w:t xml:space="preserve">  </w:t>
      </w:r>
      <w:r w:rsidR="00AF766C">
        <w:rPr>
          <w:rFonts w:ascii="仿宋_GB2312" w:eastAsia="仿宋_GB2312" w:hint="eastAsia"/>
          <w:sz w:val="32"/>
          <w:szCs w:val="32"/>
        </w:rPr>
        <w:t>18232582665</w:t>
      </w:r>
    </w:p>
    <w:p w:rsidR="00544EAF" w:rsidRDefault="00544EAF" w:rsidP="00F5004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邮箱：18232582665@163.com</w:t>
      </w:r>
    </w:p>
    <w:p w:rsidR="00B532CB" w:rsidRDefault="00B532CB" w:rsidP="00F5004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8930C0">
        <w:rPr>
          <w:rFonts w:ascii="仿宋_GB2312" w:eastAsia="仿宋_GB2312" w:hint="eastAsia"/>
          <w:sz w:val="32"/>
          <w:szCs w:val="32"/>
        </w:rPr>
        <w:t>河北装备</w:t>
      </w:r>
      <w:r w:rsidR="00F50044">
        <w:rPr>
          <w:rFonts w:ascii="仿宋_GB2312" w:eastAsia="仿宋_GB2312" w:hint="eastAsia"/>
          <w:sz w:val="32"/>
          <w:szCs w:val="32"/>
        </w:rPr>
        <w:t>报名入口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二维码。</w:t>
      </w:r>
    </w:p>
    <w:p w:rsidR="008930C0" w:rsidRPr="008930C0" w:rsidRDefault="008930C0" w:rsidP="00F5004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drawing>
          <wp:inline distT="0" distB="0" distL="0" distR="0">
            <wp:extent cx="1362075" cy="156210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930C0" w:rsidRPr="008930C0" w:rsidSect="00A637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5E7" w:rsidRDefault="00A265E7" w:rsidP="008930C0">
      <w:r>
        <w:separator/>
      </w:r>
    </w:p>
  </w:endnote>
  <w:endnote w:type="continuationSeparator" w:id="1">
    <w:p w:rsidR="00A265E7" w:rsidRDefault="00A265E7" w:rsidP="00893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5E7" w:rsidRDefault="00A265E7" w:rsidP="008930C0">
      <w:r>
        <w:separator/>
      </w:r>
    </w:p>
  </w:footnote>
  <w:footnote w:type="continuationSeparator" w:id="1">
    <w:p w:rsidR="00A265E7" w:rsidRDefault="00A265E7" w:rsidP="008930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2CB"/>
    <w:rsid w:val="000E68AE"/>
    <w:rsid w:val="00147D2C"/>
    <w:rsid w:val="0016047E"/>
    <w:rsid w:val="00205A53"/>
    <w:rsid w:val="003157E7"/>
    <w:rsid w:val="003C0C54"/>
    <w:rsid w:val="00451642"/>
    <w:rsid w:val="00537D06"/>
    <w:rsid w:val="00544EAF"/>
    <w:rsid w:val="00547C4B"/>
    <w:rsid w:val="00576A3C"/>
    <w:rsid w:val="006A7C4D"/>
    <w:rsid w:val="007D2992"/>
    <w:rsid w:val="007D72CE"/>
    <w:rsid w:val="0083085E"/>
    <w:rsid w:val="00832EF2"/>
    <w:rsid w:val="008930C0"/>
    <w:rsid w:val="009C2A28"/>
    <w:rsid w:val="009E5C0E"/>
    <w:rsid w:val="00A001AD"/>
    <w:rsid w:val="00A265E7"/>
    <w:rsid w:val="00A411F1"/>
    <w:rsid w:val="00A637DD"/>
    <w:rsid w:val="00AF766C"/>
    <w:rsid w:val="00B532CB"/>
    <w:rsid w:val="00BA6C05"/>
    <w:rsid w:val="00BF0386"/>
    <w:rsid w:val="00F04367"/>
    <w:rsid w:val="00F50044"/>
    <w:rsid w:val="00FB06AE"/>
    <w:rsid w:val="00FE5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C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93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930C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930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930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930C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930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8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</Words>
  <Characters>427</Characters>
  <Application>Microsoft Office Word</Application>
  <DocSecurity>0</DocSecurity>
  <Lines>3</Lines>
  <Paragraphs>1</Paragraphs>
  <ScaleCrop>false</ScaleCrop>
  <Company>Microsoft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张锐</dc:creator>
  <cp:lastModifiedBy>Administrator</cp:lastModifiedBy>
  <cp:revision>5</cp:revision>
  <dcterms:created xsi:type="dcterms:W3CDTF">2018-08-29T07:33:00Z</dcterms:created>
  <dcterms:modified xsi:type="dcterms:W3CDTF">2018-09-07T02:58:00Z</dcterms:modified>
</cp:coreProperties>
</file>