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 w:ascii="微软雅黑" w:hAnsi="微软雅黑" w:eastAsia="微软雅黑"/>
          <w:b/>
          <w:sz w:val="36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36"/>
          <w:lang w:val="en-US" w:eastAsia="zh-CN"/>
        </w:rPr>
        <w:t>2024名企名校行·校园东莞日</w:t>
      </w:r>
    </w:p>
    <w:p>
      <w:pPr>
        <w:ind w:firstLine="720" w:firstLineChars="200"/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sz w:val="36"/>
          <w:lang w:val="en-US" w:eastAsia="zh-CN"/>
        </w:rPr>
        <w:t>暨郑州高校引才专场活动</w:t>
      </w:r>
    </w:p>
    <w:p>
      <w:pPr>
        <w:pStyle w:val="5"/>
        <w:spacing w:line="240" w:lineRule="auto"/>
        <w:ind w:firstLine="437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从中国第一家“三来一补”企业——太平手袋厂蹒跚起步，到“东莞塞车，全球缺货”，东莞白手起家，起步于制造业，扬名于制造业，创造了无数经济奇迹。近年来，突围国际金融危机后的世界工厂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东莞，从劳动密集型走向数字化、智能化，历经“腾笼换鸟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”“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机器换人”，聚焦“科技创新和先进制造”。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华为、OPPO、VIVO等知名大牌在此扎根、享誉全球。越来越大的人才需求，也吸引了全国各地的高精尖人才齐聚，而拥有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“毛织”“荔枝”“篮球”三张闪亮名片的大朗，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就是无数人才流的首选！</w:t>
      </w:r>
    </w:p>
    <w:p>
      <w:pPr>
        <w:ind w:firstLine="560" w:firstLineChars="200"/>
        <w:jc w:val="center"/>
        <w:rPr>
          <w:rFonts w:ascii="微软雅黑" w:hAnsi="微软雅黑" w:eastAsia="微软雅黑"/>
          <w:b/>
          <w:sz w:val="28"/>
        </w:rPr>
      </w:pPr>
      <w:r>
        <w:rPr>
          <w:rFonts w:hint="eastAsia" w:ascii="微软雅黑" w:hAnsi="微软雅黑" w:eastAsia="微软雅黑"/>
          <w:b/>
          <w:sz w:val="28"/>
        </w:rPr>
        <w:t>网申通道：</w:t>
      </w:r>
    </w:p>
    <w:p>
      <w:pPr>
        <w:ind w:firstLine="440" w:firstLineChars="200"/>
        <w:jc w:val="center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sz w:val="22"/>
        </w:rPr>
        <w:t>https://webapp.zhaopin.com/2024/hn/dgsrl0321ZL80613/</w:t>
      </w:r>
    </w:p>
    <w:p>
      <w:pPr>
        <w:ind w:firstLine="560" w:firstLineChars="200"/>
        <w:jc w:val="center"/>
        <w:rPr>
          <w:rFonts w:hint="eastAsia" w:ascii="微软雅黑" w:hAnsi="微软雅黑" w:eastAsia="微软雅黑"/>
          <w:b/>
          <w:sz w:val="28"/>
        </w:rPr>
      </w:pPr>
      <w:r>
        <w:rPr>
          <w:rFonts w:hint="eastAsia" w:ascii="微软雅黑" w:hAnsi="微软雅黑" w:eastAsia="微软雅黑"/>
          <w:b/>
          <w:sz w:val="28"/>
        </w:rPr>
        <w:t>招聘会岗位介绍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27"/>
        <w:gridCol w:w="1030"/>
        <w:gridCol w:w="2232"/>
        <w:gridCol w:w="506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4"/>
                <w:lang w:val="en-US" w:eastAsia="zh-CN" w:bidi="ar"/>
              </w:rPr>
              <w:t>公司名称</w:t>
            </w: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4"/>
                <w:lang w:val="en-US" w:eastAsia="zh-CN" w:bidi="ar"/>
              </w:rPr>
              <w:t>岗位名称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4"/>
                <w:lang w:val="en-US" w:eastAsia="zh-CN" w:bidi="ar"/>
              </w:rPr>
              <w:t>学历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35"/>
                <w:lang w:val="en-US" w:eastAsia="zh-CN" w:bidi="ar"/>
              </w:rPr>
              <w:t>岗位要求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4"/>
                <w:lang w:val="en-US" w:eastAsia="zh-CN" w:bidi="ar"/>
              </w:rPr>
              <w:t>人数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Style w:val="34"/>
                <w:lang w:val="en-US" w:eastAsia="zh-CN" w:bidi="ar"/>
              </w:rPr>
              <w:t>薪资</w:t>
            </w:r>
            <w:r>
              <w:rPr>
                <w:rStyle w:val="34"/>
                <w:rFonts w:hint="eastAsia"/>
                <w:lang w:val="en-US" w:eastAsia="zh-CN" w:bidi="ar"/>
              </w:rPr>
              <w:t>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85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东莞市政欣化工科技有限公司</w:t>
            </w: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采购助理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1、本科或本科学历，经济/金融/贸易/财会相关专业，具有一定的经济、金融等基础理论知识；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2、对国内外形势感兴趣，具有一定的宏观思维；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3、具有较强的逻辑思维能力和学习能力。 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1、月综合收入5000-8000元；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2、包食、宿；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3、购买社保；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4、双休；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5、免费体检，年度旅游等。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销售工程师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1、本科或本科学历，经济/营销/贸易/化工等相关专业；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2、性格开朗，心态乐观积极，有良好的沟通能力；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3、有较强的目标感，能接受挑战，有较强的学习能力和抗压能力。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1、月综合收入5000-10000元（不封顶）；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2、包食宿；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3、购买社保；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4、大小周休息；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5、免费体检，年度旅游等。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化工工程师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1、本科或本科学历，化工相关专业；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2、性格开朗，具有实干精神；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3、有较强的学习能力和进取心。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1、月综合收入5000-10000元；                            2、包食宿；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3、购买社保；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4、免费体检，年度旅游等。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产品工程师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1、本科或本科学历，复合材料相关专业；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2、性格开朗，具有团队精神，有较强的学习能力和进取心；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3、具有扎实的复合材料基础理论知识。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1、月综合收入5000-8000元；                            2、包食宿；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3、购买社保；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4、其他。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85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广东长盈精密技术有限公司</w:t>
            </w: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组装技术员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具备点胶机/喷胶机、激光镭雕机等设备调试三年以上工作经验；熟练组装工艺，自动化运作等经验。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1、月薪6000-10000元左右；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2、公司包食、宿；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3、购买五险；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4、定期健康体检；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5、带薪年假。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CNC技术员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熟悉法兰克、台群机、兄弟机，科锐锶；能看懂图纸，对G/M代码能熟练运用；会探头、懂宏程式，会四轴调试，能接受两班倒。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1、月薪6000-10000元左右；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2、公司包食、宿；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3、购买五险；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4、定期健康体检；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5、带薪年假。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885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东莞市永晟电线科技股份有限公司</w:t>
            </w: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外贸业务员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英语口语能作为工作语言；性格开朗、沟通表达能力强，有一定的抗压能力。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月薪5000-8000元/月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包食宿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五险一金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员工生日福利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节假日福利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带薪年假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定期团建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专业培训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年终奖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上班时间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周一到周六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08:00-12:00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喜欢探索，热爱学习，积极主动，责任心强和良好的团队协作精神。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熟练使用办公软件，具有良好的沟通协调能力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85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东莞六淳智能科技股份有限公司</w:t>
            </w: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1、具备良好的学习能力、实践能力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1、月薪5500-7000元左右；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2、公司包吃包住；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3、购买五险；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4、带薪年假。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1、熟练使用画图软件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2、具备良好的学习能力、实践能力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1、月薪5500-7000元左右；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2、公司包吃包住；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3、购买五险；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4、带薪年假。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85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东莞钜鼎照明有限公司</w:t>
            </w: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自媒体运营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具备良好的文字功底和创意能力，能够独立完成内容的策划、编辑和发布，确保内容质量和推广效果。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1、月薪6000-10000元左右；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2、公司包食、宿；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3、购买五险；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4、定期健康体检；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5、带薪年假。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自媒体运营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熟悉办公软件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1、日薪120-160元左右；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2、公司包食、宿；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3、有交通补贴。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设计师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1、依照外形设计稿，设计产品结构，绘制产品的英文蓝图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2、依照蓝图或样品绘制产品的爆炸图，零件图，制作ＢＯＭ表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3、样品检验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4、确认生产首件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1.月薪8—12K；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2.五险一金；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3.试用期全薪；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4.年终奖；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5.中央空调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外贸/贸易专员/助理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英文四级或以上， 听说读写流利， 熟悉办公室操作软件， 有相关工作经验 2年以上者优先； 可独立负责客户报价， 开发， 生产， 出货及付款相关事宜，做良好的沟通桥梁作用。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1.月薪8—12K；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2.五险一金；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3.试用期全薪；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4.年终奖；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5.中央空调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85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东莞九州电器有限公司</w:t>
            </w: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自媒体运营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具备良好的文字功底和创意能力，能够独立完成内容的策划、编辑和发布，确保内容质量和推广效果。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1、月薪6000-10000元左右；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2、公司包食、宿；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3、购买五险；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4、定期健康体检；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5、带薪年假。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自媒体运营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熟悉办公软件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1、日薪120-160元左右；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2、公司包食、宿；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3、有交通补贴。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设计师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1、依照外形设计稿，设计产品结构，绘制产品的英文蓝图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2、依照蓝图或样品绘制产品的爆炸图，零件图，制作ＢＯＭ表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3、样品检验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4、确认生产首件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1.月薪8—12K；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2.五险一金；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3.试用期全薪；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4.年终奖；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5.中央空调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外贸/贸易专员/助理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英文四级或以上， 听说读写流利， 熟悉办公室操作软件， 有相关工作经验 ; 可独立负责客户报价， 开发， 生产， 出货及付款相关事宜，做良好的沟通桥梁作用。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1.月薪8—12K；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2.五险一金；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3.试用期全薪；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4.年终奖；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5.中央空调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5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东莞金准电器有限公司</w:t>
            </w: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结构助理工程师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熟悉基本2D、3D绘图软件，有机械制图基础，良好的沟通能力，服从工作安排，责任心强。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1、日薪170-180元左右；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2、公司包食、宿；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3、购买五险。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电子助理工程师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懂电子原理知识，会抄板且能够画电路图；能熟练焊接PCB板；基本绘图软件：掌握protel软件或AD软件，绘制PCB板；会使用各种测量及检测工具、仪器：如.万用表、电子负载、直流电源、示波器等等。熟悉办公软件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1、日薪170-190元左右；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2、公司包食、宿；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3、购买五险。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自动化设备组装技术员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有上进心、肯学习，服从工作安排，勤劳，良好的沟通能力。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1、日薪130-150元左右；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2、公司包食、宿；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3、购买五险。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85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东莞金信诺电子有限公司</w:t>
            </w: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销售管培生（国外）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1、本科及以上学历，理工类相关专业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2、英语或西班牙语可用作工作语言。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3、能适应短期出差或派驻。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1、月薪9000-12000元左右；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2、公司提供住宿；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3、购买五险一金；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4、定期健康体检；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5、带薪年假。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销售管培生（国内）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1.沟通能力强；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2.抗压能力强；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3.有责任心。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1、月薪9000-12000元左右；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2、公司提供住宿；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3、购买五险一金；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4、定期健康体检；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5、带薪年假。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研发管培生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任职要求：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1.通用能力：执行能力、沟通能力、领悟能力、学习能力、写作能力、适应能力、分析式思维能力、成本意识能力、办公软件操作能力（熟练操作3D/2D软件）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2.专业能力：专业领域的技能（行业标准）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3.管理能力：控制能力、组织能力、计划能力、协调能力、创新能力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4.身心能力：身体素质、心理抗压、心理承受能力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1、月薪8000-10000元左右；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2、公司提供食宿；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3、购买五险一金；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4、定期健康体检；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5、带薪年假。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85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环球工业机械（东莞）有限公司</w:t>
            </w: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销售工程师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1、善于与客户沟通，能灵活解决棘手的客户交流难题；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2、有团队协作精神，善于挑战，能够适应出差。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多名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1、月薪4000-6000元左右；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2、公司包食、宿；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3、购买五险；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4、带薪年假。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应用工程师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1、会使用Hypermill、UG、PowerMILL、CAD等辅助软件；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2、熟悉日本FANUC或德国海德汉TNC640等数控系统参数及使用；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多名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1、月薪4000-6000元左右；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2、公司包食、宿；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3、购买五险；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4、带薪年假。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英语翻译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1、英语六级或以上，能进行日常的英语口语交流及良好的书写能力；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2、接受短期海外出差；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3、有学习精神，能够深入了解、研究产品.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1名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1、月薪4000-6000元左右；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2、公司包食、宿；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3、购买五险；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4、带薪年假。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85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东莞华科电子有限公司</w:t>
            </w: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制程工程师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1）本科及以上学历，机械、电子、材料、化学相关专业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2）计算机操作熟练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3）有品保、制程相关工作经验优先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1、月薪6000-10,000元；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2、五天8小时工作制，享有年节福利、生日福利等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3、公司免费提供住宿，提供用餐补贴；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业务助理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1）本科及以上学历、工科类专业；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2）办公软件熟练；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3）有相关业务跟单或文秘类工作优先；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1、月薪5000-7000元；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2、五天8小时工作制，享有年节福利、生日福利等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3、公司免费提供住宿，提供用餐补贴；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85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深圳市华灏机电有限公司东莞市分公司</w:t>
            </w: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储备IE工程师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工业工程相关专业，熟悉并培训过精益生产，现场改善及生产线平衡相关知识，有较强的沟通能力。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1、综合薪资5-6.5k；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2、包住有餐补；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3、购买五险一金；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4、节假日、生日福利、精美礼品。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储备测试工程师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具备良好的专业知识能力，有较强的沟通能力。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1、综合薪资5-6.5k；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2、包住有餐补；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3、购买五险一金；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4、节假日、生日福利、精美礼品。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储备PE工程师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具备良好的专业知识能力，有较强的沟通能力。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1、综合薪资5-6.5k；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2、包住有餐补；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3、购买五险一金；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4、节假日、生日福利、精美礼品。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储备物流干部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具备良好的专业知识能力，有较强的沟通能力。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1、综合薪资5-6.5k；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2、包住有餐补；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3、购买五险一金；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4、节假日、生日福利、精美礼品。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储备生产干部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具备良好的专业知识能力，有较强的沟通能力。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1、综合薪资5-6.5k；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2、包住有餐补；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3、购买五险一金；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4、节假日、生日福利、精美礼品。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春雨（东莞）五金制品有限公司</w:t>
            </w: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制造工程师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熟悉机械相关知识，有较强的动手实操能力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1、综合薪资5000+元；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2、公司包食、宿；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3、购买五险一金；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4、定期健康体检；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5、依法享有国家法定假日、年休假等、包食宿，节日福利、生日福利、工会各种活动及福利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机械设备维修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机械相关专业，熟悉机械设备的构造、功能、性能和技术要求，以及各个零部件的性能参数，熟悉维护和保养基本程序，有较强的独立解决机械故障的能力。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7" w:type="pct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电气工程师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电气设备管理或电气仪表自动化相关专业专科以上学历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7" w:type="pct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外贸业务员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英语四级以上，熟悉进出口业务流程，熟悉外贸进出口法律法规，具备贸易管理专业知识和相关技能，熟悉使用办公软件。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7" w:type="pct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愿意从基层做起，以管理干部为基础和基本目标，作为将来的团队管理者为培养条件； 有积极的进取心、自信心、责任心和自律心，并渴望通过努力成就事业；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7" w:type="pct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85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东莞瀚晶纳米材料有限公司</w:t>
            </w: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研发副工程师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机械或材料相关专业，本科以上学历，1—2年工作经验；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熟悉机械设计、材料加工等相关知识，具备一定的产品应用背景；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了解产品研发流程，具备一定的项目管理经验；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具备良好的沟通能力和团队合作精神，能够独立工作和承受压力；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 熟练掌握Office办公软件，具备基本的网络知识。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东莞2人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1、年薪70000-90000元/年；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2、公司包餐食；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3、购买六险一金；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4、定期健康体检；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5、带薪年假。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生技副工程师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7"/>
                <w:lang w:val="en-US" w:eastAsia="zh-CN" w:bidi="ar"/>
              </w:rPr>
            </w:pPr>
            <w:r>
              <w:rPr>
                <w:rStyle w:val="36"/>
                <w:lang w:val="en-US" w:eastAsia="zh-CN" w:bidi="ar"/>
              </w:rPr>
              <w:t>•</w:t>
            </w:r>
            <w:r>
              <w:rPr>
                <w:rStyle w:val="37"/>
                <w:lang w:val="en-US" w:eastAsia="zh-CN" w:bidi="ar"/>
              </w:rPr>
              <w:t xml:space="preserve"> 24-38岁，本科及以上学历，机械设计制造及自动化、金属材料等相关专业；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7"/>
                <w:lang w:val="en-US" w:eastAsia="zh-CN" w:bidi="ar"/>
              </w:rPr>
            </w:pPr>
            <w:r>
              <w:rPr>
                <w:rStyle w:val="36"/>
                <w:lang w:val="en-US" w:eastAsia="zh-CN" w:bidi="ar"/>
              </w:rPr>
              <w:t>•</w:t>
            </w:r>
            <w:r>
              <w:rPr>
                <w:rStyle w:val="37"/>
                <w:lang w:val="en-US" w:eastAsia="zh-CN" w:bidi="ar"/>
              </w:rPr>
              <w:t xml:space="preserve"> 1—3年机械加工行业生产技术方面的工作经验；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7"/>
                <w:lang w:val="en-US" w:eastAsia="zh-CN" w:bidi="ar"/>
              </w:rPr>
            </w:pPr>
            <w:r>
              <w:rPr>
                <w:rStyle w:val="36"/>
                <w:lang w:val="en-US" w:eastAsia="zh-CN" w:bidi="ar"/>
              </w:rPr>
              <w:t>•</w:t>
            </w:r>
            <w:r>
              <w:rPr>
                <w:rStyle w:val="37"/>
                <w:lang w:val="en-US" w:eastAsia="zh-CN" w:bidi="ar"/>
              </w:rPr>
              <w:t xml:space="preserve"> 具有良好的机械加工、机械设计制造及过程控制的知识基础；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7"/>
                <w:lang w:val="en-US" w:eastAsia="zh-CN" w:bidi="ar"/>
              </w:rPr>
            </w:pPr>
            <w:r>
              <w:rPr>
                <w:rStyle w:val="36"/>
                <w:lang w:val="en-US" w:eastAsia="zh-CN" w:bidi="ar"/>
              </w:rPr>
              <w:t>•</w:t>
            </w:r>
            <w:r>
              <w:rPr>
                <w:rStyle w:val="37"/>
                <w:lang w:val="en-US" w:eastAsia="zh-CN" w:bidi="ar"/>
              </w:rPr>
              <w:t xml:space="preserve"> 性格开朗，具备良好的语言表达能力和沟通技巧，良好的团队合作精神，有较强的学习能力和适应能力；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7"/>
                <w:lang w:val="en-US" w:eastAsia="zh-CN" w:bidi="ar"/>
              </w:rPr>
            </w:pPr>
            <w:r>
              <w:rPr>
                <w:rStyle w:val="36"/>
                <w:lang w:val="en-US" w:eastAsia="zh-CN" w:bidi="ar"/>
              </w:rPr>
              <w:t>•</w:t>
            </w:r>
            <w:r>
              <w:rPr>
                <w:rStyle w:val="37"/>
                <w:lang w:val="en-US" w:eastAsia="zh-CN" w:bidi="ar"/>
              </w:rPr>
              <w:t xml:space="preserve"> 熟练操作办公软件；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6"/>
                <w:lang w:val="en-US" w:eastAsia="zh-CN" w:bidi="ar"/>
              </w:rPr>
              <w:t>•</w:t>
            </w:r>
            <w:r>
              <w:rPr>
                <w:rStyle w:val="37"/>
                <w:lang w:val="en-US" w:eastAsia="zh-CN" w:bidi="ar"/>
              </w:rPr>
              <w:t xml:space="preserve"> 应届生可放宽工作经验方面的要求。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东莞1人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1、年薪70000-90000元/年；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2、公司包餐食；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3、购买六险一金；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4、定期健康体检；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5、带薪年假。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销售工程师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7"/>
                <w:lang w:val="en-US" w:eastAsia="zh-CN" w:bidi="ar"/>
              </w:rPr>
            </w:pPr>
            <w:r>
              <w:rPr>
                <w:rStyle w:val="36"/>
                <w:lang w:val="en-US" w:eastAsia="zh-CN" w:bidi="ar"/>
              </w:rPr>
              <w:t>•</w:t>
            </w:r>
            <w:r>
              <w:rPr>
                <w:rStyle w:val="37"/>
                <w:lang w:val="en-US" w:eastAsia="zh-CN" w:bidi="ar"/>
              </w:rPr>
              <w:t xml:space="preserve"> 本科及以上学历，市场营销、机械设计制造或金属材料等相关专业；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7"/>
                <w:lang w:val="en-US" w:eastAsia="zh-CN" w:bidi="ar"/>
              </w:rPr>
            </w:pPr>
            <w:r>
              <w:rPr>
                <w:rStyle w:val="36"/>
                <w:lang w:val="en-US" w:eastAsia="zh-CN" w:bidi="ar"/>
              </w:rPr>
              <w:t>•</w:t>
            </w:r>
            <w:r>
              <w:rPr>
                <w:rStyle w:val="37"/>
                <w:lang w:val="en-US" w:eastAsia="zh-CN" w:bidi="ar"/>
              </w:rPr>
              <w:t xml:space="preserve"> 英语具备读写能力（CET-4级以上要求）；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7"/>
                <w:lang w:val="en-US" w:eastAsia="zh-CN" w:bidi="ar"/>
              </w:rPr>
            </w:pPr>
            <w:r>
              <w:rPr>
                <w:rStyle w:val="36"/>
                <w:lang w:val="en-US" w:eastAsia="zh-CN" w:bidi="ar"/>
              </w:rPr>
              <w:t>•</w:t>
            </w:r>
            <w:r>
              <w:rPr>
                <w:rStyle w:val="37"/>
                <w:lang w:val="en-US" w:eastAsia="zh-CN" w:bidi="ar"/>
              </w:rPr>
              <w:t xml:space="preserve"> 熟悉Microsoft办公软件操作；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7"/>
                <w:lang w:val="en-US" w:eastAsia="zh-CN" w:bidi="ar"/>
              </w:rPr>
            </w:pPr>
            <w:r>
              <w:rPr>
                <w:rStyle w:val="36"/>
                <w:lang w:val="en-US" w:eastAsia="zh-CN" w:bidi="ar"/>
              </w:rPr>
              <w:t>•</w:t>
            </w:r>
            <w:r>
              <w:rPr>
                <w:rStyle w:val="37"/>
                <w:lang w:val="en-US" w:eastAsia="zh-CN" w:bidi="ar"/>
              </w:rPr>
              <w:t xml:space="preserve"> 具备良好的沟通与工作协调技巧及分析和解决问题的能力；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7"/>
                <w:lang w:val="en-US" w:eastAsia="zh-CN" w:bidi="ar"/>
              </w:rPr>
            </w:pPr>
            <w:r>
              <w:rPr>
                <w:rStyle w:val="36"/>
                <w:lang w:val="en-US" w:eastAsia="zh-CN" w:bidi="ar"/>
              </w:rPr>
              <w:t>•</w:t>
            </w:r>
            <w:r>
              <w:rPr>
                <w:rStyle w:val="37"/>
                <w:lang w:val="en-US" w:eastAsia="zh-CN" w:bidi="ar"/>
              </w:rPr>
              <w:t xml:space="preserve"> 能够独立工作、良好的组织和应变能力、成熟稳重、有较强的团队协作精神；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6"/>
                <w:lang w:val="en-US" w:eastAsia="zh-CN" w:bidi="ar"/>
              </w:rPr>
              <w:t>•</w:t>
            </w:r>
            <w:r>
              <w:rPr>
                <w:rStyle w:val="37"/>
                <w:lang w:val="en-US" w:eastAsia="zh-CN" w:bidi="ar"/>
              </w:rPr>
              <w:t xml:space="preserve"> 有机械加工行业经验者优先（应届生可放宽此项要求，有丰富的社会实践或学生工作亦可）。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广东2名，重庆1名，成都1名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1、年薪70000-130000/年；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2、公司包餐食；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3、购买六险一金；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4、定期健康体检；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5、带薪年假。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管培生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7"/>
                <w:lang w:val="en-US" w:eastAsia="zh-CN" w:bidi="ar"/>
              </w:rPr>
            </w:pPr>
            <w:r>
              <w:rPr>
                <w:rStyle w:val="36"/>
                <w:lang w:val="en-US" w:eastAsia="zh-CN" w:bidi="ar"/>
              </w:rPr>
              <w:t>•</w:t>
            </w:r>
            <w:r>
              <w:rPr>
                <w:rStyle w:val="37"/>
                <w:lang w:val="en-US" w:eastAsia="zh-CN" w:bidi="ar"/>
              </w:rPr>
              <w:t xml:space="preserve"> 本科以上学历，机械类、金属材料类、管理类等专业均可；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7"/>
                <w:lang w:val="en-US" w:eastAsia="zh-CN" w:bidi="ar"/>
              </w:rPr>
            </w:pPr>
            <w:r>
              <w:rPr>
                <w:rStyle w:val="36"/>
                <w:lang w:val="en-US" w:eastAsia="zh-CN" w:bidi="ar"/>
              </w:rPr>
              <w:t>•</w:t>
            </w:r>
            <w:r>
              <w:rPr>
                <w:rStyle w:val="37"/>
                <w:lang w:val="en-US" w:eastAsia="zh-CN" w:bidi="ar"/>
              </w:rPr>
              <w:t xml:space="preserve"> 具备良好的心理素质和从业态度；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7"/>
                <w:lang w:val="en-US" w:eastAsia="zh-CN" w:bidi="ar"/>
              </w:rPr>
            </w:pPr>
            <w:r>
              <w:rPr>
                <w:rStyle w:val="36"/>
                <w:lang w:val="en-US" w:eastAsia="zh-CN" w:bidi="ar"/>
              </w:rPr>
              <w:t>•</w:t>
            </w:r>
            <w:r>
              <w:rPr>
                <w:rStyle w:val="37"/>
                <w:lang w:val="en-US" w:eastAsia="zh-CN" w:bidi="ar"/>
              </w:rPr>
              <w:t xml:space="preserve"> 自主学习能力强，乐于学习新知识，新技术；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7"/>
                <w:lang w:val="en-US" w:eastAsia="zh-CN" w:bidi="ar"/>
              </w:rPr>
            </w:pPr>
            <w:r>
              <w:rPr>
                <w:rStyle w:val="36"/>
                <w:lang w:val="en-US" w:eastAsia="zh-CN" w:bidi="ar"/>
              </w:rPr>
              <w:t>•</w:t>
            </w:r>
            <w:r>
              <w:rPr>
                <w:rStyle w:val="37"/>
                <w:lang w:val="en-US" w:eastAsia="zh-CN" w:bidi="ar"/>
              </w:rPr>
              <w:t xml:space="preserve"> 有坚韧的毅力，敢于不断实践；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37"/>
                <w:lang w:val="en-US" w:eastAsia="zh-CN" w:bidi="ar"/>
              </w:rPr>
            </w:pPr>
            <w:r>
              <w:rPr>
                <w:rStyle w:val="36"/>
                <w:lang w:val="en-US" w:eastAsia="zh-CN" w:bidi="ar"/>
              </w:rPr>
              <w:t>•</w:t>
            </w:r>
            <w:r>
              <w:rPr>
                <w:rStyle w:val="37"/>
                <w:lang w:val="en-US" w:eastAsia="zh-CN" w:bidi="ar"/>
              </w:rPr>
              <w:t xml:space="preserve"> 有旺盛的进取精神，有较强的分析问题及解决问题的能力，具备清晰的逻辑思维和推理能力；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6"/>
                <w:lang w:val="en-US" w:eastAsia="zh-CN" w:bidi="ar"/>
              </w:rPr>
              <w:t>•</w:t>
            </w:r>
            <w:r>
              <w:rPr>
                <w:rStyle w:val="37"/>
                <w:lang w:val="en-US" w:eastAsia="zh-CN" w:bidi="ar"/>
              </w:rPr>
              <w:t xml:space="preserve"> 有承担大任的雄心，勇于承担责任，有</w:t>
            </w:r>
            <w:r>
              <w:rPr>
                <w:rStyle w:val="37"/>
                <w:rFonts w:hint="eastAsia"/>
                <w:lang w:val="en-US" w:eastAsia="zh-CN" w:bidi="ar"/>
              </w:rPr>
              <w:t>较</w:t>
            </w:r>
            <w:r>
              <w:rPr>
                <w:rStyle w:val="37"/>
                <w:lang w:val="en-US" w:eastAsia="zh-CN" w:bidi="ar"/>
              </w:rPr>
              <w:t>高的执行力。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浙江4名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1、年薪70000-90000元/年；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2、公司包餐食；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3、购买六险一金；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4、定期健康体检；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5、带薪年假。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85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安姆科集团东莞奇妙包装有限公司</w:t>
            </w: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工艺工程师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1、高分子材料、材料加工、包装工程等专业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2、有意愿从事软包装行业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3、有一定沟通能力及技术思维能力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4、熟练计算机办公软件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5、英语读写熟练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1、月薪5000-6000元；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2、入职即缴纳五险一金；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3、定期健康体检；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4、带薪年假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5、免费食宿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质量工程师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1、高分子材料、材料加工、包装工程等专业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2、有意愿从事软包装行业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3、有较强的逻辑推理能力、分析能力及沟通能力，良好的心理承受能力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4、熟练计算机办公软件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5、英语读写熟练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1、月薪5000-6000元；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2、入职即缴纳五险一金；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3、定期健康体检；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4、带薪年假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5、免费食宿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85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东莞东冠电子制品有限公司</w:t>
            </w: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项目助理工程师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1、全日制本科以上学历，理工科相关专业；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2、具备英语听、说、读、写能力优先；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3、熟练使用Excel、Outlook、CAD等软件；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4、具备较强的沟通、协调能力，归纳总结等能力；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5、应届毕业生亦可接受！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1、月薪6000-8000元左右；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2、公司包食、宿，免费入住2人间公寓宿舍，5天8小时工作制；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3、入职购买五险；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4、免费培训、旅游等；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5、带薪年假、生日礼物、下午茶等。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电子工程师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1、精通电子电路设计应用，懂程序软件编程；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2、熟练使用PADS , PROTEL , Altium Designer绘图软件；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3、熟悉新产品电子方案评估设计开发与验证，以及各阶段资料收集，整理，制作归档；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4、精通PCB板的LAYOUT，IC方案设计/选型；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5、熟悉电子电路原理，了解电子元器件的特性及应用；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6、有较强的责任心，良好的团队协作能力、沟通能力、创新能力；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7、有一定的文字功底，英语水平优秀者优先；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1、月薪7000-12000元左右；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2、公司包食、宿，免费入住2人间公寓宿舍，5天8小时工作制；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3、入职购买五险；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4、免费培训、旅游等；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5、带薪年假、生日礼物、下午茶等。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业务跟单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1、全日制本科以上学历，英语四级以上，能流利听说读写；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2、跨部门沟通、协调能力较强，能冷静处理任何突发事情；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3、具备良好的心理素质，抗压能力强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1、月薪5000-12000元左右；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2、公司包食、宿，免费入住2人间公寓宿舍，5天8小时工作制；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3、入职购买五险；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4、免费培训、旅游等；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5、带薪年假、生日礼物、下午茶等。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85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大宝（东莞）模具切削工具有限公司</w:t>
            </w: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数控机床技术员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数控技术，模具设计，机械制造专业优先；身体健康，能吃苦耐劳，服从管理，有上进心，无相关经验亦可。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1、月薪5000-10000元左右；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2、公司包食、宿；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3、购买五险一金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4、定期健康体检；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5、带薪年假。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设计助理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模具设计专业优先；身体健康，能吃苦耐劳，服从管理，有上进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心，无相关经验亦可。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1、月薪5000-6000元左右；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2、公司包食、宿；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3、购买五险一金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4、定期健康体检；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5、带薪年假。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日语翻译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日语文职专业优先，身体健康，能使用基本办公室软件，服从管理，有上进心，无相关经验亦可。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1、月薪5000-7000元左右；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2、公司包食、宿；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3、购买五险一金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4、定期健康体检；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5、带薪年假。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885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伯朗特机器人股份有限公司</w:t>
            </w: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助理机械工程师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1.机械设计、机电工程等相关专业本科及以上学历；2.熟练操作Solidworks、Pro-E、UG等三维软件，熟悉CAD绘图操作，熟练使用办公软件等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1.五天工作制，六险一金；每月第五个工作日发放上月工资；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2.包食宿；宿舍设有空调、热水系统、独立阳台、卫生间、书桌、衣柜；无线Wi-Fi全覆盖；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3.员工均享受国家法定有薪假期：婚假、生育假、陪产假、病假等；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4.设有全勤奖、工龄奖、月/年度优秀员工奖励、年终奖、项目奖、年底车辆往返补贴、改善提案奖、员工爱心基金；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5.定期提供节日物品、节日补贴、脱产培训、文体活动、年度旅游、员工生日聚餐等；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6.公司具有完善的职业发展通道，表现优秀者均可得到公平公正的晋升机会。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测试工程师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1.电气工程、机械电子、自动化及机器人相关专业，本科学历优先；2.有工业机器人相关开发、测试、应用经验者优先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软件测试工程师（控制系统方向）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1.计算机、机械电子、自动化及机器人相关专业，本科学历优先；2.有工业机器人相关开发、测试、应用经验者优先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软件工程师（通用软件方向）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1.电子信息、自动化、计算机、通信等相关专业本科及以上学历；2.熟练掌握C/C++、ROS、Linux等软件开发知识，具备良好的编程风格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算法工程师（SLAM方向）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1.数学基础扎实，熟悉优化理论，研究方向为机器人学、图像处理等，2.熟练Linux环境编程、熟练掌握ROS；3.具有良好的编程技能，熟悉C/C++编程，Matlab编程（或Python）；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算法工程师（3D视觉方向）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1.有扎实的图像处理算法理论基础；2.熟练C/C++、Python语言，熟悉Matlab、Linux等，对OpenCV或Halcon有较深入研究，熟悉PCL库；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广东霭瑞盈智能设备有限公司</w:t>
            </w: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结构工程师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1、本科及以上学历。2、熟悉各类机械结构，气动原理，自动化控制设备原理。3、能熟练运用Solidworks，AutoCAD三维软件和办公软件等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5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东莞汇和电子有限公司</w:t>
            </w: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生产储备干部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具有良好的沟通、协调、实操能力，吃苦耐劳，服从领导工作安排，团队意识强，有管理技术潜力，具备较强自学和适应能力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1、月薪5000-10000元左右；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2、公司包食、4人间；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3、购买五险一金；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4、定期健康体检；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5、带薪年假、婚假、产假等等。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品管部储备干部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具有良好的沟通、协调、实操能力，吃苦耐劳，服从领导工作安排，团队意识强，有管理技术潜力，具备较强自学和适应能力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7" w:type="pct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8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东莞市有励电子有限公司</w:t>
            </w:r>
          </w:p>
        </w:tc>
        <w:tc>
          <w:tcPr>
            <w:tcW w:w="8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机械助理工程师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1、掌握office办公软件，如Excel和PPT；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2、熟练使用Solidworks、CAD画图软件；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3、具有一定的沟通与协调能力，一定的语言，文字表达能力；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4、逻辑思维强，工作踏实，抗压能力强，有责任心，适应短时间出差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1、月薪6000-10000元左右；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2、公司包食、宿；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3、购买五险；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4、定期健康体检；                    5、全勤奖；                         6、工龄奖。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85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东莞市有励电子有限公司</w:t>
            </w: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电气工程师助理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1、熟悉plc编程软件、CAD、电路图绘制软件的使用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2、有一定的自主学习能力，对未知的新事物有求知欲；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3、其他要求：逻辑思维能力强、良好的团队合作精神及沟通能力、能接受短期出差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1、月薪4000-6000元左右；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2、公司包食、宿；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3、购买五险；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4、定期健康体检；                    5、全勤奖；                         6、工龄奖。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视觉工程师助理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1、对机器视觉比较感兴趣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2、熟练办公软件使用，有一定的数据汇总及分析能力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3、其他要求：吃苦耐劳、良好的团队合作精神及沟通能力、能接受短期出差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1、月薪4000-6000元左右；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2、公司包食、宿；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3、购买五险；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4、定期健康体检；                   5、全勤奖；                         6、工龄奖。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视觉开发工程师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1、熟练掌握视觉打光、光源以及相机选型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2、了解基础的视觉算法原理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3、深度学习的应用及开发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4、熟练掌握使用c++/c语言，调用外部sdk库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5、vs + qt 组合开发优先；或者有MFC开发经验并熟练使用vs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1、月薪8000-11000元左右；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2、公司包食、宿；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3、购买五险；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4、定期健康体检；                    5、全勤奖；                         6、工龄奖。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外贸跟单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1、20-35岁，本科以上学历；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2、有英文书写能力，口语熟练者优先；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3、办公软件熟练；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4、能接受出差，每年要协助出国参展，拜访客户。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1、月薪5000-8000元左右；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2、公司包食、宿；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3、购买五险；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4、定期健康体检；                    5、全勤奖；                         6、工龄奖。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作业员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1、18-40岁，男女不限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2、能吃苦耐劳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1、月综合4800-6000元左右；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2、公司包食、宿；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3、购买五险；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4、定期健康体检；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5、全勤奖；                         6、工龄奖。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1、高中以上学历；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2、有绕线机调试相关工作经验；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3、对机器设备调试、组装有兴趣者；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4、优秀应届毕业生均可。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1、月综合5000-7000元左右；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2、公司包食、宿；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3、购买五险；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4、定期健康体检；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5、全勤奖；                         6、工龄奖。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东莞市典威电子有限公司</w:t>
            </w: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连接器工程师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机械设计制造类专业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销售工程师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运营高级助理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线束工程师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机械设计制造类专业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模具设计工程师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机械设计制造类专业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ME工程师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机械设计制造类专业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业务跟单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生产管理相关专业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PMC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生产管理相关专业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注塑（CNC）经理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生产管理相关专业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机修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机械设备维修相关专业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QC（模具部）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生产质量管理相关专业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招聘培训主管/专员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人事相关专业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薪酬绩效主管/专员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0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人事相关专业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</w:tr>
    </w:tbl>
    <w:p>
      <w:pPr>
        <w:rPr>
          <w:rFonts w:ascii="微软雅黑" w:hAnsi="微软雅黑" w:eastAsia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4N2NmN2QxZDk1ZTk5MTM0NzFkMjAzY2EyZmUzNzUifQ=="/>
  </w:docVars>
  <w:rsids>
    <w:rsidRoot w:val="00CD002C"/>
    <w:rsid w:val="000551D0"/>
    <w:rsid w:val="00116690"/>
    <w:rsid w:val="001B6A03"/>
    <w:rsid w:val="001F281B"/>
    <w:rsid w:val="0033050E"/>
    <w:rsid w:val="00425731"/>
    <w:rsid w:val="00484DAD"/>
    <w:rsid w:val="004D380E"/>
    <w:rsid w:val="004F372E"/>
    <w:rsid w:val="00505E2C"/>
    <w:rsid w:val="005436DD"/>
    <w:rsid w:val="0063226B"/>
    <w:rsid w:val="00633DEF"/>
    <w:rsid w:val="00690B0A"/>
    <w:rsid w:val="006D3863"/>
    <w:rsid w:val="007073C6"/>
    <w:rsid w:val="00731B48"/>
    <w:rsid w:val="00763BC2"/>
    <w:rsid w:val="00794594"/>
    <w:rsid w:val="007E05FC"/>
    <w:rsid w:val="00806C9F"/>
    <w:rsid w:val="00940687"/>
    <w:rsid w:val="009D17A0"/>
    <w:rsid w:val="00A75E21"/>
    <w:rsid w:val="00B341C9"/>
    <w:rsid w:val="00C03E10"/>
    <w:rsid w:val="00C21F5D"/>
    <w:rsid w:val="00C36D59"/>
    <w:rsid w:val="00CD002C"/>
    <w:rsid w:val="00D64F72"/>
    <w:rsid w:val="00EA585E"/>
    <w:rsid w:val="00F926F2"/>
    <w:rsid w:val="1A5F40B4"/>
    <w:rsid w:val="28884972"/>
    <w:rsid w:val="448E4357"/>
    <w:rsid w:val="452220E0"/>
    <w:rsid w:val="66EA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after="120"/>
    </w:pPr>
    <w:rPr>
      <w:rFonts w:ascii="Times New Roman" w:hAnsi="Times New Roman" w:eastAsia="仿宋_GB2312" w:cs="Times New Roman"/>
      <w:sz w:val="32"/>
      <w:szCs w:val="28"/>
    </w:r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semiHidden/>
    <w:unhideWhenUsed/>
    <w:uiPriority w:val="99"/>
    <w:rPr>
      <w:color w:val="954F72"/>
      <w:u w:val="single"/>
    </w:rPr>
  </w:style>
  <w:style w:type="character" w:styleId="11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正文文本 字符"/>
    <w:basedOn w:val="8"/>
    <w:link w:val="2"/>
    <w:uiPriority w:val="0"/>
    <w:rPr>
      <w:rFonts w:ascii="Times New Roman" w:hAnsi="Times New Roman" w:eastAsia="仿宋_GB2312" w:cs="Times New Roman"/>
      <w:sz w:val="32"/>
      <w:szCs w:val="28"/>
    </w:rPr>
  </w:style>
  <w:style w:type="paragraph" w:styleId="13">
    <w:name w:val="List Paragraph"/>
    <w:basedOn w:val="1"/>
    <w:qFormat/>
    <w:uiPriority w:val="34"/>
    <w:pPr>
      <w:ind w:left="720"/>
      <w:contextualSpacing/>
    </w:pPr>
    <w:rPr>
      <w:rFonts w:ascii="Calibri" w:hAnsi="Calibri" w:eastAsia="宋体" w:cs="Times New Roman"/>
      <w:szCs w:val="24"/>
    </w:rPr>
  </w:style>
  <w:style w:type="character" w:customStyle="1" w:styleId="14">
    <w:name w:val="页眉 字符"/>
    <w:basedOn w:val="8"/>
    <w:link w:val="4"/>
    <w:uiPriority w:val="99"/>
    <w:rPr>
      <w:sz w:val="18"/>
      <w:szCs w:val="18"/>
    </w:rPr>
  </w:style>
  <w:style w:type="character" w:customStyle="1" w:styleId="15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6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8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19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0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1">
    <w:name w:val="xl6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b/>
      <w:bCs/>
      <w:kern w:val="0"/>
      <w:sz w:val="18"/>
      <w:szCs w:val="18"/>
    </w:rPr>
  </w:style>
  <w:style w:type="paragraph" w:customStyle="1" w:styleId="23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4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5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606266"/>
      <w:kern w:val="0"/>
      <w:sz w:val="18"/>
      <w:szCs w:val="18"/>
    </w:rPr>
  </w:style>
  <w:style w:type="paragraph" w:customStyle="1" w:styleId="26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7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8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b/>
      <w:bCs/>
      <w:kern w:val="0"/>
      <w:sz w:val="16"/>
      <w:szCs w:val="16"/>
    </w:rPr>
  </w:style>
  <w:style w:type="paragraph" w:customStyle="1" w:styleId="29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30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31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32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16"/>
      <w:szCs w:val="16"/>
    </w:rPr>
  </w:style>
  <w:style w:type="paragraph" w:customStyle="1" w:styleId="33">
    <w:name w:val="xl8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character" w:customStyle="1" w:styleId="34">
    <w:name w:val="font11"/>
    <w:basedOn w:val="8"/>
    <w:qFormat/>
    <w:uiPriority w:val="0"/>
    <w:rPr>
      <w:rFonts w:hint="eastAsia" w:ascii="微软雅黑" w:hAnsi="微软雅黑" w:eastAsia="微软雅黑" w:cs="微软雅黑"/>
      <w:b/>
      <w:bCs/>
      <w:color w:val="000000"/>
      <w:sz w:val="18"/>
      <w:szCs w:val="18"/>
      <w:u w:val="none"/>
    </w:rPr>
  </w:style>
  <w:style w:type="character" w:customStyle="1" w:styleId="35">
    <w:name w:val="font21"/>
    <w:basedOn w:val="8"/>
    <w:uiPriority w:val="0"/>
    <w:rPr>
      <w:rFonts w:hint="eastAsia" w:ascii="微软雅黑" w:hAnsi="微软雅黑" w:eastAsia="微软雅黑" w:cs="微软雅黑"/>
      <w:b/>
      <w:bCs/>
      <w:color w:val="000000"/>
      <w:sz w:val="16"/>
      <w:szCs w:val="16"/>
      <w:u w:val="none"/>
    </w:rPr>
  </w:style>
  <w:style w:type="character" w:customStyle="1" w:styleId="36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7">
    <w:name w:val="font31"/>
    <w:basedOn w:val="8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13</Pages>
  <Words>2015</Words>
  <Characters>11488</Characters>
  <Lines>95</Lines>
  <Paragraphs>26</Paragraphs>
  <TotalTime>5</TotalTime>
  <ScaleCrop>false</ScaleCrop>
  <LinksUpToDate>false</LinksUpToDate>
  <CharactersWithSpaces>13477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2024-03-05T09:38:00Z</dcterms:created>
  <dc:creator>xiang.huihui/项慧慧_杭_校园招聘</dc:creator>
  <cp:lastModifiedBy>WPS_1662124652</cp:lastModifiedBy>
  <dcterms:modified xsi:type="dcterms:W3CDTF">2024-03-25T13:55:26Z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08CABF50A0CB4FB79BBEE6B171FD3379_13</vt:lpwstr>
  </property>
</Properties>
</file>