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b/>
          <w:sz w:val="28"/>
          <w:szCs w:val="28"/>
        </w:rPr>
      </w:pPr>
      <w:r>
        <w:rPr>
          <w:rFonts w:hint="eastAsia"/>
          <w:b/>
          <w:sz w:val="28"/>
          <w:szCs w:val="28"/>
        </w:rPr>
        <w:t xml:space="preserve">附件二：  </w:t>
      </w:r>
      <w:r>
        <w:rPr>
          <w:b/>
          <w:sz w:val="28"/>
          <w:szCs w:val="28"/>
        </w:rPr>
        <w:t>关于202</w:t>
      </w:r>
      <w:r>
        <w:rPr>
          <w:rFonts w:hint="eastAsia"/>
          <w:b/>
          <w:sz w:val="28"/>
          <w:szCs w:val="28"/>
          <w:lang w:val="en-US" w:eastAsia="zh-CN"/>
        </w:rPr>
        <w:t>4</w:t>
      </w:r>
      <w:bookmarkStart w:id="0" w:name="_GoBack"/>
      <w:bookmarkEnd w:id="0"/>
      <w:r>
        <w:rPr>
          <w:b/>
          <w:sz w:val="28"/>
          <w:szCs w:val="28"/>
        </w:rPr>
        <w:t>届困难毕业生求职创业补贴相关</w:t>
      </w:r>
    </w:p>
    <w:p>
      <w:pPr>
        <w:widowControl/>
        <w:shd w:val="clear" w:color="auto" w:fill="FFFFFF"/>
        <w:jc w:val="center"/>
        <w:outlineLvl w:val="0"/>
        <w:rPr>
          <w:b/>
          <w:sz w:val="28"/>
          <w:szCs w:val="28"/>
        </w:rPr>
      </w:pPr>
      <w:r>
        <w:rPr>
          <w:b/>
          <w:sz w:val="28"/>
          <w:szCs w:val="28"/>
        </w:rPr>
        <w:t>问题的解决办法</w:t>
      </w:r>
    </w:p>
    <w:p>
      <w:pPr>
        <w:widowControl/>
        <w:shd w:val="clear" w:color="auto" w:fill="FFFFFF"/>
        <w:ind w:firstLine="562" w:firstLineChars="200"/>
        <w:rPr>
          <w:rFonts w:ascii="楷体" w:hAnsi="楷体" w:eastAsia="楷体" w:cs="宋体"/>
          <w:b/>
          <w:bCs/>
          <w:color w:val="585858"/>
          <w:kern w:val="0"/>
          <w:sz w:val="28"/>
          <w:szCs w:val="28"/>
        </w:rPr>
      </w:pP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1、怎么进行申请？</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解答：在网站的下载中心有申报的操作手册，请阅读操作手册后进行申报。</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2、为什么网站提示有误进不去或卡在空白页面？</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解答：兼容性问题，推荐使用浏览器内核为ie10以上的浏览器，如谷歌浏览器或360极速模式进行申报。如果没有电脑可以微信关注公众号进行申请。</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3、公安认证失败怎么办？</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解答：可以使用高级认证（支付宝认证）。</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4、选择院校不存在</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解答：确认学校名称是否正确。</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5、常驻地区划选择哪里？</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解答：这个字段对本次申请没有影响，建议选择学校所在地。</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6.准备升学的同学可以申请吗？</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解答：不提倡但暂未禁止，请尽可能确定自己求职创业意愿或是继续升学的意愿，申请过程中有个人诚信承诺。（例如专升本，专科毕业申请了，本科毕业就不可以再申请）。</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7、材料上传失败怎么办？</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解答：上传图片最大5m，刷新后重新上传。</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8、提交后发现填写错误怎么修改？</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解答：提交按钮旁边有撤回按钮，撤回后可以进行修改。</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12、符合多种困难类别，可以多次申请吗？</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解答：不可以。符合多种申报类别，如有国家助学贷款的推荐优先使用国家助学贷款类别申报，并按“获得国家助学贷款”类别上传支撑材料。</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13、网上申请时需要上传什么文件？</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按照不同的申请类别需要上传的材料不同，请按系统提示上传。上传的图片材料要求拍照要尽可能清晰，没有实质文字或数字内容的**封皮等图片不必上传。主要包括（三类）：一是学籍证明材料，比如有效期内的学生证或学信网学籍截图；二是困难资质材料，比如符合条件的助学贷款合同或者助贷系统截图（截图中需清楚的显示贷款人姓名、贷款年份、合同编号）；低保证或最新低保金领取待遇凭证；残疾人证；县级乡村振兴部门出具的“防返贫监测信息系统截图（含家庭成员信息）”并加盖公章原件；县级民政部门出具特困证明材料。三是证明家庭父子、母子等存在抚养关系的直系家庭亲属关系户籍材料，比如户口本首页（显示户主），个人本页（显示家庭）</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注：若只是家庭父母(或赡养人）残疾但不是贫困家庭的学生不符合申报条件；；</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14.登录系统显示“账户已被冻结”。</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解答：24小时后自动解锁，请联系技术老师：0371-96500。</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15.补贴申报系统中照片上传的要求。</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解答：上传近期本人**照。禁止上传艺术照片或模糊照片或不上传照片，以免影响系统审核表打印。</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16.补贴申报系统中填写生源地的填写。</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解答：只需在空格处选择生源地即可，不需要自己手动填写，选择时请看清楚自己的生源地。</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17.补贴申报系统中低保证没有编号的正确填写。</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解答：填写低保持证人身份证号。</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18.河南籍学生，并且未在河南省参保，不符合申领社会保障卡条件的学生怎么办？</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解答：申报时系统会自动进行判断，该类毕业生可在系统中自行录入个人银行账户信息。</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19.补贴申报系统中银行卡的正确填写。</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解答：注意必须是储蓄银行卡，不允许是存折或者信用卡，卡号填写请勿擅自添加空格，不正确的卡号填写将直接影响后期补贴资金的发放。</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20.补贴申报系统中默认有社会保障卡银行账号信息，但社保卡银行账号进行了注销，该如何处理？</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解答：毕业生可以拿着身份证、社保卡去银行网点柜台办理即可，在全国各地都能激活，以免影响后期发放。</w:t>
      </w:r>
    </w:p>
    <w:p>
      <w:pPr>
        <w:widowControl/>
        <w:shd w:val="clear" w:color="auto" w:fill="FFFFFF"/>
        <w:snapToGrid w:val="0"/>
        <w:spacing w:line="288" w:lineRule="auto"/>
        <w:ind w:firstLine="562"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21.学生社会保障卡已挂失但尚未进行补换卡，补贴申报系统中显示为已挂失的社会保障卡银行账号信息，该如何处理？</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解答：请尽快办理补换卡，如在系统截止时仍未补办成功，联系学校通过后台审核系统更改。</w:t>
      </w:r>
    </w:p>
    <w:p>
      <w:pPr>
        <w:widowControl/>
        <w:shd w:val="clear" w:color="auto" w:fill="FFFFFF"/>
        <w:snapToGrid w:val="0"/>
        <w:spacing w:line="288"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22.</w:t>
      </w:r>
      <w:r>
        <w:rPr>
          <w:rFonts w:hint="eastAsia" w:ascii="宋体" w:hAnsi="宋体" w:cs="宋体"/>
          <w:b/>
          <w:bCs/>
          <w:color w:val="000000" w:themeColor="text1"/>
          <w:kern w:val="0"/>
          <w:sz w:val="28"/>
          <w:szCs w:val="28"/>
          <w14:textFill>
            <w14:solidFill>
              <w14:schemeClr w14:val="tx1"/>
            </w14:solidFill>
          </w14:textFill>
        </w:rPr>
        <w:t>学生本人未持有社会保障卡，但通过“河南就业网上办事大厅”补贴申报系统申请困难毕业生求职创业补贴时，系统自动显示出社会保障卡银行账号信息，如何进行核实？</w:t>
      </w:r>
    </w:p>
    <w:p>
      <w:pPr>
        <w:snapToGrid w:val="0"/>
        <w:spacing w:line="288"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解答：可拨打“参保地区号+12333”电话咨询热线（如参保地为郑州市，拨打037112333），提供姓名、身份证号信息，请电话咨询服务人员协助核实补贴申报系统中显示的社会保障卡信息是否为本人的，主要信息是持卡状态和发卡银行。如确实是本人的，补贴资金将会顺利发放至社会保障卡中。学生可通过12333电话咨询热线查询发卡单位领回本人社保卡即可。</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4Mjc5MjFjODExMDE0Nzg2Njk2YTg5ZjI3ODU0YzgifQ=="/>
  </w:docVars>
  <w:rsids>
    <w:rsidRoot w:val="003C015D"/>
    <w:rsid w:val="002652B7"/>
    <w:rsid w:val="003C015D"/>
    <w:rsid w:val="00477C08"/>
    <w:rsid w:val="005F2E26"/>
    <w:rsid w:val="00745FE1"/>
    <w:rsid w:val="009A1E49"/>
    <w:rsid w:val="00CA0D07"/>
    <w:rsid w:val="00D377E3"/>
    <w:rsid w:val="00D41081"/>
    <w:rsid w:val="00D94971"/>
    <w:rsid w:val="00F146AF"/>
    <w:rsid w:val="07487DBA"/>
    <w:rsid w:val="07CC279A"/>
    <w:rsid w:val="0D3D7C96"/>
    <w:rsid w:val="0E715E49"/>
    <w:rsid w:val="142B6A9A"/>
    <w:rsid w:val="146F32E2"/>
    <w:rsid w:val="166149F5"/>
    <w:rsid w:val="17D80CE7"/>
    <w:rsid w:val="1A530AF8"/>
    <w:rsid w:val="1A6C1BBA"/>
    <w:rsid w:val="1BE7599C"/>
    <w:rsid w:val="255B2F57"/>
    <w:rsid w:val="29C235A5"/>
    <w:rsid w:val="2C2C4A7F"/>
    <w:rsid w:val="2D3B78F6"/>
    <w:rsid w:val="2E3B3926"/>
    <w:rsid w:val="3DD11BB1"/>
    <w:rsid w:val="408119DD"/>
    <w:rsid w:val="417E7959"/>
    <w:rsid w:val="42B06238"/>
    <w:rsid w:val="44A41DCD"/>
    <w:rsid w:val="44E67CEF"/>
    <w:rsid w:val="46B5206F"/>
    <w:rsid w:val="48D80297"/>
    <w:rsid w:val="490B241B"/>
    <w:rsid w:val="499A379E"/>
    <w:rsid w:val="55C7591B"/>
    <w:rsid w:val="56FB3ACE"/>
    <w:rsid w:val="57A8352A"/>
    <w:rsid w:val="58D5034F"/>
    <w:rsid w:val="606C77EB"/>
    <w:rsid w:val="63275C4B"/>
    <w:rsid w:val="699A7177"/>
    <w:rsid w:val="6B1E5B86"/>
    <w:rsid w:val="7036571F"/>
    <w:rsid w:val="703B7E4E"/>
    <w:rsid w:val="7102354A"/>
    <w:rsid w:val="7A5213A8"/>
    <w:rsid w:val="7DFC48F4"/>
    <w:rsid w:val="7F4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character" w:styleId="5">
    <w:name w:val="Hyperlink"/>
    <w:qFormat/>
    <w:uiPriority w:val="0"/>
    <w:rPr>
      <w:color w:val="0000FF"/>
      <w:u w:val="single"/>
    </w:rPr>
  </w:style>
  <w:style w:type="paragraph" w:customStyle="1" w:styleId="6">
    <w:name w:val="Table Paragraph"/>
    <w:basedOn w:val="1"/>
    <w:qFormat/>
    <w:uiPriority w:val="1"/>
    <w:pPr>
      <w:autoSpaceDE w:val="0"/>
      <w:autoSpaceDN w:val="0"/>
      <w:jc w:val="left"/>
    </w:pPr>
    <w:rPr>
      <w:rFonts w:ascii="仿宋_GB2312" w:hAnsi="仿宋_GB2312" w:eastAsia="仿宋_GB2312" w:cs="仿宋_GB2312"/>
      <w:kern w:val="0"/>
      <w:sz w:val="22"/>
      <w:szCs w:val="22"/>
      <w:lang w:val="zh-CN" w:bidi="zh-CN"/>
    </w:rPr>
  </w:style>
  <w:style w:type="character" w:customStyle="1" w:styleId="7">
    <w:name w:val="日期 字符"/>
    <w:basedOn w:val="4"/>
    <w:link w:val="2"/>
    <w:semiHidden/>
    <w:qFormat/>
    <w:uiPriority w:val="99"/>
    <w:rPr>
      <w:rFonts w:ascii="Calibri" w:hAnsi="Calibri" w:eastAsia="宋体" w:cs="Times New Roman"/>
      <w:szCs w:val="24"/>
    </w:rPr>
  </w:style>
  <w:style w:type="character" w:customStyle="1" w:styleId="8">
    <w:name w:val="font61"/>
    <w:basedOn w:val="4"/>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3</Pages>
  <Words>254</Words>
  <Characters>1453</Characters>
  <Lines>12</Lines>
  <Paragraphs>3</Paragraphs>
  <TotalTime>12</TotalTime>
  <ScaleCrop>false</ScaleCrop>
  <LinksUpToDate>false</LinksUpToDate>
  <CharactersWithSpaces>1704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2021-07-16T01:06:00Z</dcterms:created>
  <dc:creator>微软用户</dc:creator>
  <cp:lastModifiedBy>河南工业大学创业园</cp:lastModifiedBy>
  <dcterms:modified xsi:type="dcterms:W3CDTF">2023-08-01T02:48:23Z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C0A7B27FB8874B148C374250C09392BB</vt:lpwstr>
  </property>
</Properties>
</file>