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47BAA">
      <w:pPr>
        <w:ind w:firstLine="320" w:firstLineChars="100"/>
        <w:jc w:val="center"/>
        <w:rPr>
          <w:rFonts w:hint="eastAsia" w:ascii="Times New Roman" w:hAnsi="Times New Roman" w:eastAsia="微软雅黑" w:cs="Times New Roman"/>
          <w:b/>
          <w:bCs/>
          <w:color w:val="002060"/>
          <w:sz w:val="32"/>
          <w:szCs w:val="32"/>
        </w:rPr>
      </w:pPr>
      <w:r>
        <w:rPr>
          <w:rFonts w:hint="eastAsia" w:ascii="Times New Roman" w:hAnsi="Times New Roman" w:eastAsia="微软雅黑" w:cs="Times New Roman"/>
          <w:b/>
          <w:bCs/>
          <w:color w:val="002060"/>
          <w:sz w:val="32"/>
          <w:szCs w:val="32"/>
        </w:rPr>
        <w:t>深圳市</w:t>
      </w:r>
      <w:r>
        <w:rPr>
          <w:rFonts w:hint="eastAsia" w:ascii="Times New Roman" w:hAnsi="Times New Roman" w:eastAsia="微软雅黑" w:cs="Times New Roman"/>
          <w:b/>
          <w:bCs/>
          <w:color w:val="002060"/>
          <w:sz w:val="32"/>
          <w:szCs w:val="32"/>
          <w:lang w:val="en-US" w:eastAsia="zh-CN"/>
        </w:rPr>
        <w:t>众云网</w:t>
      </w:r>
      <w:r>
        <w:rPr>
          <w:rFonts w:hint="eastAsia" w:ascii="Times New Roman" w:hAnsi="Times New Roman" w:eastAsia="微软雅黑" w:cs="Times New Roman"/>
          <w:b/>
          <w:bCs/>
          <w:color w:val="002060"/>
          <w:sz w:val="32"/>
          <w:szCs w:val="32"/>
        </w:rPr>
        <w:t>有限公司</w:t>
      </w:r>
      <w:r>
        <w:rPr>
          <w:rFonts w:ascii="Times New Roman" w:hAnsi="Times New Roman" w:eastAsia="微软雅黑" w:cs="Times New Roman"/>
          <w:b/>
          <w:bCs/>
          <w:color w:val="00206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b/>
          <w:bCs/>
          <w:color w:val="00206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微软雅黑" w:cs="Times New Roman"/>
          <w:b/>
          <w:bCs/>
          <w:color w:val="002060"/>
          <w:sz w:val="32"/>
          <w:szCs w:val="32"/>
        </w:rPr>
        <w:t>届</w:t>
      </w:r>
      <w:r>
        <w:rPr>
          <w:rFonts w:hint="eastAsia" w:ascii="Times New Roman" w:hAnsi="Times New Roman" w:eastAsia="微软雅黑" w:cs="Times New Roman"/>
          <w:b/>
          <w:bCs/>
          <w:color w:val="002060"/>
          <w:sz w:val="32"/>
          <w:szCs w:val="32"/>
        </w:rPr>
        <w:t>校园招聘</w:t>
      </w:r>
    </w:p>
    <w:p w14:paraId="4D84C0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  <w:t>公司介绍</w:t>
      </w:r>
    </w:p>
    <w:p w14:paraId="3FF8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▷公司概况</w:t>
      </w:r>
    </w:p>
    <w:p w14:paraId="2639ED9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20"/>
        <w:jc w:val="both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深圳市众云网有限公司（众云网）成立于2014年，总部位于深圳，在武汉、广州、香港、北京等地设有分公司，公司规模近300人，其中研发人员占比约60%。公司连续九年获评国家高新技术企业，是广东省“专精特新”企业，德勤深圳高科技高成长20强，营收近10年年平均增长率70%。</w:t>
      </w:r>
    </w:p>
    <w:p w14:paraId="64E034C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20"/>
        <w:jc w:val="both"/>
        <w:rPr>
          <w:rFonts w:hint="eastAsia" w:ascii="微软雅黑" w:hAnsi="微软雅黑" w:eastAsia="微软雅黑" w:cs="微软雅黑"/>
          <w:sz w:val="21"/>
          <w:szCs w:val="21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众云网是一家专注于提供网络安全、基础架构、软件研发、技术服务的数字资产服务商，持续为用户的数字资产创造更多价值。作为华南第一梯队的IT解决方案服务商，众云网已成为华为、深信服等众多头部安全厂商的首选合作伙伴，为华润集团、招商集团、大疆、清华大学、中国人民银行、比亚迪等来自于金融、政务、医疗、教育、制造、新能源等行业的数千家客户提供服务。</w:t>
      </w:r>
    </w:p>
    <w:p w14:paraId="2EECF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▷核心产品——石犀数据流动治理平台</w:t>
      </w:r>
    </w:p>
    <w:p w14:paraId="56222B5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20"/>
        <w:jc w:val="both"/>
        <w:rPr>
          <w:rFonts w:hint="default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凭借多年来在互联网领域的研发经验和安全领域的行业经验，众云网围绕数据全生命周期的安全管理需求，自主研发了石犀数据流动治理平台。满足“用户-&gt;访问-&gt;业务系统”过程中发生的数据上传下载、传输共享、交换交易等数据流动行为的可视化、访问管控、安全保障、优化加速等需求，消除传统方案需要大量设备堆叠在一起的弊端，更好地满足数据安全相关法律法规的要求，帮助企业尤其是政府、医院、高校、中大型企业等进行有效数据资产管理，帮助组织的数据更安全、合规、增值。</w:t>
      </w:r>
    </w:p>
    <w:p w14:paraId="4882D51D">
      <w:pPr>
        <w:numPr>
          <w:ilvl w:val="0"/>
          <w:numId w:val="1"/>
        </w:numPr>
        <w:jc w:val="left"/>
        <w:rPr>
          <w:rFonts w:hint="default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  <w:t>招聘信息（100+ offer虚位以待等你来~）</w:t>
      </w:r>
    </w:p>
    <w:tbl>
      <w:tblPr>
        <w:tblStyle w:val="4"/>
        <w:tblW w:w="8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193"/>
        <w:gridCol w:w="2063"/>
        <w:gridCol w:w="1211"/>
        <w:gridCol w:w="1868"/>
      </w:tblGrid>
      <w:tr w14:paraId="6E29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27" w:type="dxa"/>
            <w:vAlign w:val="center"/>
          </w:tcPr>
          <w:p w14:paraId="43E1357E">
            <w:pPr>
              <w:pStyle w:val="7"/>
              <w:tabs>
                <w:tab w:val="left" w:pos="993"/>
              </w:tabs>
              <w:spacing w:line="0" w:lineRule="atLeast"/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22"/>
              </w:rPr>
            </w:pPr>
            <w:r>
              <w:rPr>
                <w:rFonts w:hint="eastAsia" w:ascii="Times New Roman" w:hAnsi="Times New Roman" w:eastAsia="微软雅黑"/>
                <w:bCs/>
                <w:sz w:val="22"/>
              </w:rPr>
              <w:t>岗位名称</w:t>
            </w:r>
          </w:p>
        </w:tc>
        <w:tc>
          <w:tcPr>
            <w:tcW w:w="1193" w:type="dxa"/>
            <w:vAlign w:val="center"/>
          </w:tcPr>
          <w:p w14:paraId="69219136">
            <w:pPr>
              <w:pStyle w:val="7"/>
              <w:tabs>
                <w:tab w:val="left" w:pos="993"/>
              </w:tabs>
              <w:spacing w:line="0" w:lineRule="atLeast"/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22"/>
              </w:rPr>
            </w:pPr>
            <w:r>
              <w:rPr>
                <w:rFonts w:hint="eastAsia" w:ascii="Times New Roman" w:hAnsi="Times New Roman" w:eastAsia="微软雅黑"/>
                <w:bCs/>
                <w:sz w:val="22"/>
              </w:rPr>
              <w:t>需求人数</w:t>
            </w:r>
          </w:p>
        </w:tc>
        <w:tc>
          <w:tcPr>
            <w:tcW w:w="2063" w:type="dxa"/>
            <w:vAlign w:val="center"/>
          </w:tcPr>
          <w:p w14:paraId="4FF1D83D">
            <w:pPr>
              <w:pStyle w:val="7"/>
              <w:tabs>
                <w:tab w:val="left" w:pos="993"/>
              </w:tabs>
              <w:spacing w:line="0" w:lineRule="atLeast"/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22"/>
              </w:rPr>
            </w:pPr>
            <w:r>
              <w:rPr>
                <w:rFonts w:hint="eastAsia" w:ascii="Times New Roman" w:hAnsi="Times New Roman" w:eastAsia="微软雅黑"/>
                <w:bCs/>
                <w:sz w:val="22"/>
              </w:rPr>
              <w:t>工作地点</w:t>
            </w:r>
          </w:p>
        </w:tc>
        <w:tc>
          <w:tcPr>
            <w:tcW w:w="1211" w:type="dxa"/>
            <w:vAlign w:val="center"/>
          </w:tcPr>
          <w:p w14:paraId="5D41BBF5">
            <w:pPr>
              <w:pStyle w:val="7"/>
              <w:tabs>
                <w:tab w:val="left" w:pos="993"/>
              </w:tabs>
              <w:spacing w:line="0" w:lineRule="atLeast"/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22"/>
              </w:rPr>
            </w:pPr>
            <w:r>
              <w:rPr>
                <w:rFonts w:hint="eastAsia" w:ascii="Times New Roman" w:hAnsi="Times New Roman" w:eastAsia="微软雅黑"/>
                <w:bCs/>
                <w:sz w:val="22"/>
              </w:rPr>
              <w:t>学历要求</w:t>
            </w:r>
          </w:p>
        </w:tc>
        <w:tc>
          <w:tcPr>
            <w:tcW w:w="1868" w:type="dxa"/>
            <w:vAlign w:val="center"/>
          </w:tcPr>
          <w:p w14:paraId="2E7204C3">
            <w:pPr>
              <w:pStyle w:val="7"/>
              <w:tabs>
                <w:tab w:val="left" w:pos="993"/>
              </w:tabs>
              <w:spacing w:line="0" w:lineRule="atLeast"/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22"/>
              </w:rPr>
            </w:pPr>
            <w:r>
              <w:rPr>
                <w:rFonts w:hint="eastAsia" w:ascii="Times New Roman" w:hAnsi="Times New Roman" w:eastAsia="微软雅黑"/>
                <w:bCs/>
                <w:sz w:val="22"/>
              </w:rPr>
              <w:t>对口专业</w:t>
            </w:r>
          </w:p>
        </w:tc>
      </w:tr>
      <w:tr w14:paraId="692A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27" w:type="dxa"/>
            <w:vAlign w:val="center"/>
          </w:tcPr>
          <w:p w14:paraId="67058BA0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销售经理</w:t>
            </w:r>
          </w:p>
        </w:tc>
        <w:tc>
          <w:tcPr>
            <w:tcW w:w="1193" w:type="dxa"/>
            <w:vAlign w:val="center"/>
          </w:tcPr>
          <w:p w14:paraId="748BCD78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063" w:type="dxa"/>
            <w:vAlign w:val="center"/>
          </w:tcPr>
          <w:p w14:paraId="0ED95C73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北广深/武汉</w:t>
            </w:r>
          </w:p>
        </w:tc>
        <w:tc>
          <w:tcPr>
            <w:tcW w:w="1211" w:type="dxa"/>
            <w:vAlign w:val="center"/>
          </w:tcPr>
          <w:p w14:paraId="7CD8A9E5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及以上</w:t>
            </w:r>
          </w:p>
        </w:tc>
        <w:tc>
          <w:tcPr>
            <w:tcW w:w="1868" w:type="dxa"/>
            <w:vAlign w:val="center"/>
          </w:tcPr>
          <w:p w14:paraId="785E219D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专业不限</w:t>
            </w:r>
          </w:p>
        </w:tc>
      </w:tr>
      <w:tr w14:paraId="7FF48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27" w:type="dxa"/>
            <w:vAlign w:val="center"/>
          </w:tcPr>
          <w:p w14:paraId="63BA3FDB">
            <w:pPr>
              <w:pStyle w:val="7"/>
              <w:tabs>
                <w:tab w:val="left" w:pos="993"/>
              </w:tabs>
              <w:ind w:firstLine="360" w:firstLineChars="200"/>
              <w:jc w:val="both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售前工程师</w:t>
            </w:r>
          </w:p>
        </w:tc>
        <w:tc>
          <w:tcPr>
            <w:tcW w:w="1193" w:type="dxa"/>
            <w:vAlign w:val="center"/>
          </w:tcPr>
          <w:p w14:paraId="0AAE6F3A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63" w:type="dxa"/>
            <w:vAlign w:val="center"/>
          </w:tcPr>
          <w:p w14:paraId="4C635092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北广深/武汉</w:t>
            </w:r>
          </w:p>
        </w:tc>
        <w:tc>
          <w:tcPr>
            <w:tcW w:w="1211" w:type="dxa"/>
            <w:vAlign w:val="center"/>
          </w:tcPr>
          <w:p w14:paraId="2423FAA5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本科及以上</w:t>
            </w:r>
          </w:p>
        </w:tc>
        <w:tc>
          <w:tcPr>
            <w:tcW w:w="1868" w:type="dxa"/>
            <w:vMerge w:val="restart"/>
            <w:vAlign w:val="center"/>
          </w:tcPr>
          <w:p w14:paraId="5E6CB060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计算机、软件工程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信息安全、网络工程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等相关专业</w:t>
            </w:r>
          </w:p>
        </w:tc>
      </w:tr>
      <w:tr w14:paraId="1940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27" w:type="dxa"/>
            <w:vAlign w:val="center"/>
          </w:tcPr>
          <w:p w14:paraId="5B01DF1E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C++</w:t>
            </w:r>
            <w:r>
              <w:rPr>
                <w:rFonts w:ascii="Times New Roman" w:hAnsi="Times New Roman" w:eastAsia="微软雅黑"/>
                <w:bCs/>
                <w:sz w:val="18"/>
                <w:szCs w:val="18"/>
              </w:rPr>
              <w:t>开发工程师</w:t>
            </w:r>
          </w:p>
        </w:tc>
        <w:tc>
          <w:tcPr>
            <w:tcW w:w="1193" w:type="dxa"/>
            <w:vAlign w:val="center"/>
          </w:tcPr>
          <w:p w14:paraId="7586EE26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63" w:type="dxa"/>
            <w:vAlign w:val="center"/>
          </w:tcPr>
          <w:p w14:paraId="6F7767C9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深圳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/武汉</w:t>
            </w:r>
          </w:p>
        </w:tc>
        <w:tc>
          <w:tcPr>
            <w:tcW w:w="1211" w:type="dxa"/>
            <w:vAlign w:val="center"/>
          </w:tcPr>
          <w:p w14:paraId="6C51B8CB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本科及以上</w:t>
            </w:r>
          </w:p>
        </w:tc>
        <w:tc>
          <w:tcPr>
            <w:tcW w:w="1868" w:type="dxa"/>
            <w:vMerge w:val="continue"/>
            <w:vAlign w:val="center"/>
          </w:tcPr>
          <w:p w14:paraId="4E4B4EAF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</w:p>
        </w:tc>
      </w:tr>
      <w:tr w14:paraId="4477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27" w:type="dxa"/>
            <w:vAlign w:val="center"/>
          </w:tcPr>
          <w:p w14:paraId="4B757CA9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GO开发工程师</w:t>
            </w:r>
          </w:p>
        </w:tc>
        <w:tc>
          <w:tcPr>
            <w:tcW w:w="1193" w:type="dxa"/>
            <w:vAlign w:val="center"/>
          </w:tcPr>
          <w:p w14:paraId="5116E7F0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063" w:type="dxa"/>
            <w:vAlign w:val="center"/>
          </w:tcPr>
          <w:p w14:paraId="5F4C884C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深圳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/武汉</w:t>
            </w:r>
          </w:p>
        </w:tc>
        <w:tc>
          <w:tcPr>
            <w:tcW w:w="1211" w:type="dxa"/>
            <w:vAlign w:val="center"/>
          </w:tcPr>
          <w:p w14:paraId="778A416D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本科及以上</w:t>
            </w:r>
          </w:p>
        </w:tc>
        <w:tc>
          <w:tcPr>
            <w:tcW w:w="1868" w:type="dxa"/>
            <w:vMerge w:val="continue"/>
            <w:vAlign w:val="center"/>
          </w:tcPr>
          <w:p w14:paraId="712CFAB3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</w:p>
        </w:tc>
      </w:tr>
      <w:tr w14:paraId="3D6B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27" w:type="dxa"/>
            <w:vAlign w:val="center"/>
          </w:tcPr>
          <w:p w14:paraId="6B326F5E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ascii="Times New Roman" w:hAnsi="Times New Roman" w:eastAsia="微软雅黑"/>
                <w:bCs/>
                <w:sz w:val="18"/>
                <w:szCs w:val="18"/>
              </w:rPr>
              <w:t>Web前端开发工程师</w:t>
            </w:r>
          </w:p>
        </w:tc>
        <w:tc>
          <w:tcPr>
            <w:tcW w:w="1193" w:type="dxa"/>
            <w:vAlign w:val="center"/>
          </w:tcPr>
          <w:p w14:paraId="100A5C61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2063" w:type="dxa"/>
            <w:vAlign w:val="center"/>
          </w:tcPr>
          <w:p w14:paraId="6D90DBE2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深圳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/武汉</w:t>
            </w:r>
          </w:p>
        </w:tc>
        <w:tc>
          <w:tcPr>
            <w:tcW w:w="1211" w:type="dxa"/>
            <w:vAlign w:val="center"/>
          </w:tcPr>
          <w:p w14:paraId="5D7C27CC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本科及以上</w:t>
            </w:r>
          </w:p>
        </w:tc>
        <w:tc>
          <w:tcPr>
            <w:tcW w:w="1868" w:type="dxa"/>
            <w:vMerge w:val="continue"/>
            <w:vAlign w:val="center"/>
          </w:tcPr>
          <w:p w14:paraId="5BABA549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</w:p>
        </w:tc>
      </w:tr>
      <w:tr w14:paraId="2C07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27" w:type="dxa"/>
            <w:vAlign w:val="center"/>
          </w:tcPr>
          <w:p w14:paraId="33CEA5D1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软件测试工程师</w:t>
            </w:r>
          </w:p>
        </w:tc>
        <w:tc>
          <w:tcPr>
            <w:tcW w:w="1193" w:type="dxa"/>
            <w:vAlign w:val="center"/>
          </w:tcPr>
          <w:p w14:paraId="28AF3860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63" w:type="dxa"/>
            <w:vAlign w:val="center"/>
          </w:tcPr>
          <w:p w14:paraId="585068EE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深圳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/武汉</w:t>
            </w:r>
          </w:p>
        </w:tc>
        <w:tc>
          <w:tcPr>
            <w:tcW w:w="1211" w:type="dxa"/>
            <w:vAlign w:val="center"/>
          </w:tcPr>
          <w:p w14:paraId="57C84C08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本科及以上</w:t>
            </w:r>
          </w:p>
        </w:tc>
        <w:tc>
          <w:tcPr>
            <w:tcW w:w="1868" w:type="dxa"/>
            <w:vMerge w:val="continue"/>
            <w:vAlign w:val="center"/>
          </w:tcPr>
          <w:p w14:paraId="5C6F5056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</w:p>
        </w:tc>
      </w:tr>
      <w:tr w14:paraId="0E38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827" w:type="dxa"/>
            <w:vAlign w:val="center"/>
          </w:tcPr>
          <w:p w14:paraId="69093776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产品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经理</w:t>
            </w:r>
          </w:p>
        </w:tc>
        <w:tc>
          <w:tcPr>
            <w:tcW w:w="1193" w:type="dxa"/>
            <w:vAlign w:val="center"/>
          </w:tcPr>
          <w:p w14:paraId="09C822BD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63" w:type="dxa"/>
            <w:vAlign w:val="center"/>
          </w:tcPr>
          <w:p w14:paraId="26272F02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深圳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/武汉</w:t>
            </w:r>
          </w:p>
        </w:tc>
        <w:tc>
          <w:tcPr>
            <w:tcW w:w="1211" w:type="dxa"/>
            <w:vAlign w:val="center"/>
          </w:tcPr>
          <w:p w14:paraId="0825645C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本科及以上</w:t>
            </w:r>
          </w:p>
        </w:tc>
        <w:tc>
          <w:tcPr>
            <w:tcW w:w="1868" w:type="dxa"/>
            <w:vMerge w:val="continue"/>
            <w:vAlign w:val="center"/>
          </w:tcPr>
          <w:p w14:paraId="093B1542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ascii="Times New Roman" w:hAnsi="Times New Roman" w:eastAsia="微软雅黑"/>
                <w:bCs/>
                <w:sz w:val="18"/>
                <w:szCs w:val="18"/>
              </w:rPr>
            </w:pPr>
          </w:p>
        </w:tc>
      </w:tr>
      <w:tr w14:paraId="4404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27" w:type="dxa"/>
            <w:vAlign w:val="center"/>
          </w:tcPr>
          <w:p w14:paraId="4B342202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 xml:space="preserve"> 综合管培生</w:t>
            </w:r>
          </w:p>
        </w:tc>
        <w:tc>
          <w:tcPr>
            <w:tcW w:w="1193" w:type="dxa"/>
            <w:vAlign w:val="center"/>
          </w:tcPr>
          <w:p w14:paraId="65747F6F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63" w:type="dxa"/>
            <w:vAlign w:val="center"/>
          </w:tcPr>
          <w:p w14:paraId="136FA6E0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深圳</w:t>
            </w: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/武汉</w:t>
            </w:r>
          </w:p>
        </w:tc>
        <w:tc>
          <w:tcPr>
            <w:tcW w:w="1211" w:type="dxa"/>
            <w:vAlign w:val="center"/>
          </w:tcPr>
          <w:p w14:paraId="7854E406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</w:rPr>
              <w:t>本科及以上</w:t>
            </w:r>
          </w:p>
        </w:tc>
        <w:tc>
          <w:tcPr>
            <w:tcW w:w="1868" w:type="dxa"/>
            <w:vAlign w:val="center"/>
          </w:tcPr>
          <w:p w14:paraId="7A127794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eastAsia" w:ascii="Times New Roman" w:hAnsi="Times New Roman" w:eastAsia="微软雅黑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bCs/>
                <w:sz w:val="18"/>
                <w:szCs w:val="18"/>
                <w:lang w:val="en-US" w:eastAsia="zh-CN"/>
              </w:rPr>
              <w:t>专业不限</w:t>
            </w:r>
          </w:p>
        </w:tc>
      </w:tr>
      <w:tr w14:paraId="1B5B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827" w:type="dxa"/>
            <w:vAlign w:val="center"/>
          </w:tcPr>
          <w:p w14:paraId="30EFFF3D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/>
                <w:bCs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335" w:type="dxa"/>
            <w:gridSpan w:val="4"/>
            <w:vAlign w:val="center"/>
          </w:tcPr>
          <w:p w14:paraId="085A29C0">
            <w:pPr>
              <w:pStyle w:val="7"/>
              <w:tabs>
                <w:tab w:val="left" w:pos="993"/>
              </w:tabs>
              <w:ind w:firstLine="0" w:firstLineChars="0"/>
              <w:jc w:val="center"/>
              <w:rPr>
                <w:rFonts w:hint="default" w:ascii="Times New Roman" w:hAnsi="Times New Roman" w:eastAsia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b/>
                <w:bCs w:val="0"/>
                <w:sz w:val="18"/>
                <w:szCs w:val="18"/>
                <w:lang w:val="en-US" w:eastAsia="zh-CN"/>
              </w:rPr>
              <w:t>108人</w:t>
            </w:r>
          </w:p>
        </w:tc>
      </w:tr>
    </w:tbl>
    <w:p w14:paraId="2A4A358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20"/>
        <w:jc w:val="both"/>
        <w:rPr>
          <w:rFonts w:hint="default" w:ascii="微软雅黑" w:hAnsi="微软雅黑" w:eastAsia="微软雅黑" w:cs="微软雅黑"/>
          <w:sz w:val="21"/>
          <w:szCs w:val="21"/>
          <w:highlight w:val="yellow"/>
          <w:lang w:val="en-US" w:eastAsia="zh-CN"/>
        </w:rPr>
      </w:pPr>
    </w:p>
    <w:p w14:paraId="36AB9FD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  <w:t>人才培养</w:t>
      </w:r>
    </w:p>
    <w:p w14:paraId="00EE5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完善的带教体系：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培养计划量身定制，高管创始人亲自带教，专业&amp;管理双通道纵横发展</w:t>
      </w:r>
    </w:p>
    <w:p w14:paraId="2E6E1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高效的探索路径：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用1年时间实现3年成长，让你从容Hold住职场挑战，大胆创造价值</w:t>
      </w:r>
    </w:p>
    <w:p w14:paraId="2E10B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丰富的实战机会：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为优秀人才创造发展契机，从中小型到千万级项目，与公司共同成长、彼此成就</w:t>
      </w:r>
    </w:p>
    <w:p w14:paraId="07240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优质的学习资源：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内部知识库赋能，最佳实践沉淀，外部标杆企业参访，行业盛会深度交流，与专家大咖直接对话</w:t>
      </w:r>
    </w:p>
    <w:p w14:paraId="169EDD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 w:firstLine="420"/>
        <w:jc w:val="both"/>
        <w:rPr>
          <w:rFonts w:hint="default" w:ascii="微软雅黑" w:hAnsi="微软雅黑" w:eastAsia="微软雅黑" w:cs="微软雅黑"/>
          <w:sz w:val="21"/>
          <w:szCs w:val="21"/>
          <w:highlight w:val="yellow"/>
          <w:lang w:val="en-US" w:eastAsia="zh-CN"/>
        </w:rPr>
      </w:pPr>
    </w:p>
    <w:p w14:paraId="45B54B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  <w:t>福利待遇</w:t>
      </w:r>
    </w:p>
    <w:p w14:paraId="0725A6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全面薪酬制：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基于长期价值主义，为员工提供无忧固薪、绩效奖金、股权激励与分红等在内的健全薪酬体系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yellow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全方位福利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五险一金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+员工体检+节日</w:t>
      </w:r>
      <w:r>
        <w:rPr>
          <w:rFonts w:hint="eastAsia" w:ascii="微软雅黑" w:hAnsi="微软雅黑" w:eastAsia="微软雅黑" w:cs="微软雅黑"/>
          <w:sz w:val="21"/>
          <w:szCs w:val="21"/>
        </w:rPr>
        <w:t>礼品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+司龄礼品+</w:t>
      </w:r>
      <w:r>
        <w:rPr>
          <w:rFonts w:hint="eastAsia" w:ascii="微软雅黑" w:hAnsi="微软雅黑" w:eastAsia="微软雅黑" w:cs="微软雅黑"/>
          <w:sz w:val="21"/>
          <w:szCs w:val="21"/>
        </w:rPr>
        <w:t>公司年会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</w:rPr>
        <w:t>员工生日会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</w:rPr>
        <w:t>团建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经费+</w:t>
      </w:r>
      <w:r>
        <w:rPr>
          <w:rFonts w:hint="eastAsia" w:ascii="微软雅黑" w:hAnsi="微软雅黑" w:eastAsia="微软雅黑" w:cs="微软雅黑"/>
          <w:sz w:val="21"/>
          <w:szCs w:val="21"/>
        </w:rPr>
        <w:t>电脑补贴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+实习返程报销+...</w:t>
      </w:r>
    </w:p>
    <w:p w14:paraId="79266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Plus版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假期：</w:t>
      </w:r>
      <w:r>
        <w:rPr>
          <w:rFonts w:hint="eastAsia" w:ascii="微软雅黑" w:hAnsi="微软雅黑" w:eastAsia="微软雅黑" w:cs="微软雅黑"/>
          <w:sz w:val="21"/>
          <w:szCs w:val="21"/>
        </w:rPr>
        <w:t>国家法定节假日</w:t>
      </w:r>
      <w:r>
        <w:rPr>
          <w:rFonts w:hint="default" w:ascii="微软雅黑" w:hAnsi="微软雅黑" w:eastAsia="微软雅黑" w:cs="微软雅黑"/>
          <w:sz w:val="21"/>
          <w:szCs w:val="21"/>
          <w:lang w:val="en-US"/>
        </w:rPr>
        <w:t>+</w:t>
      </w:r>
      <w:r>
        <w:rPr>
          <w:rFonts w:hint="eastAsia" w:ascii="微软雅黑" w:hAnsi="微软雅黑" w:eastAsia="微软雅黑" w:cs="微软雅黑"/>
          <w:sz w:val="21"/>
          <w:szCs w:val="21"/>
        </w:rPr>
        <w:t>带薪年假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＋</w:t>
      </w:r>
      <w:r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  <w:t>春节额外多5天带薪假期</w:t>
      </w:r>
      <w:r>
        <w:rPr>
          <w:rFonts w:hint="eastAsia" w:ascii="微软雅黑" w:hAnsi="微软雅黑" w:eastAsia="微软雅黑" w:cs="微软雅黑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开放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性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文化：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给予平等开放的工作环境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杜绝</w:t>
      </w:r>
      <w:r>
        <w:rPr>
          <w:rFonts w:hint="eastAsia" w:ascii="微软雅黑" w:hAnsi="微软雅黑" w:eastAsia="微软雅黑" w:cs="微软雅黑"/>
          <w:sz w:val="21"/>
          <w:szCs w:val="21"/>
        </w:rPr>
        <w:t>办公室政治，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鼓励每位员工成为</w:t>
      </w:r>
      <w:r>
        <w:rPr>
          <w:rFonts w:hint="eastAsia" w:ascii="微软雅黑" w:hAnsi="微软雅黑" w:eastAsia="微软雅黑" w:cs="微软雅黑"/>
          <w:sz w:val="21"/>
          <w:szCs w:val="21"/>
        </w:rPr>
        <w:t>自己的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Boss</w:t>
      </w:r>
    </w:p>
    <w:p w14:paraId="0102E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专项奖学金：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除基本实习薪资以外，表现优异的实习生将获得专项奖学金</w:t>
      </w:r>
    </w:p>
    <w:p w14:paraId="4EE158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</w:p>
    <w:p w14:paraId="7B942D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highlight w:val="none"/>
          <w:lang w:val="en-US" w:eastAsia="zh-CN"/>
        </w:rPr>
        <w:t>专属通道</w:t>
      </w:r>
    </w:p>
    <w:p w14:paraId="748ED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线下宣讲会或双选会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者，凡符合以下任一条件，均可免去笔试环节，直接进入面试阶段：</w:t>
      </w:r>
    </w:p>
    <w:p w14:paraId="7A8624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投递研发岗/售前岗：</w:t>
      </w:r>
    </w:p>
    <w:p w14:paraId="4E1E8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（1）获校级一等奖学金</w:t>
      </w:r>
    </w:p>
    <w:p w14:paraId="69BFE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（2）专业成绩排名年级前10%</w:t>
      </w:r>
    </w:p>
    <w:p w14:paraId="599872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（3）获国家级计算机大赛一、二等奖或省级计算机大赛一等奖</w:t>
      </w:r>
    </w:p>
    <w:p w14:paraId="2FD09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注：如果是跨专业申请岗位的，除第三项外，其他的仍需参加笔试</w:t>
      </w:r>
    </w:p>
    <w:p w14:paraId="3C5912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投递销售岗：</w:t>
      </w:r>
    </w:p>
    <w:p w14:paraId="4721D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（1）获全国高校市场营销大赛一、二等奖</w:t>
      </w:r>
    </w:p>
    <w:p w14:paraId="685712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  <w:t>（2）有大学生创新创业项目孵化经历</w:t>
      </w:r>
    </w:p>
    <w:p w14:paraId="1FD52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highlight w:val="none"/>
          <w:lang w:val="en-US" w:eastAsia="zh-CN"/>
        </w:rPr>
      </w:pPr>
    </w:p>
    <w:p w14:paraId="641BBE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  <w:t xml:space="preserve">应聘流程 </w:t>
      </w:r>
    </w:p>
    <w:p w14:paraId="6518D9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简历投递→笔试→初/复试→录用沟通→三方签订</w:t>
      </w:r>
    </w:p>
    <w:p w14:paraId="73680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（若能获得校园大使或学院老师的内推，你的简历将被优先查看）</w:t>
      </w:r>
    </w:p>
    <w:p w14:paraId="0572B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考公考研上岸0违约金哟~~~</w:t>
      </w:r>
    </w:p>
    <w:p w14:paraId="4150D8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简历投递地址：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instrText xml:space="preserve"> HYPERLINK "mailto:hr@ouryun.com.cn" </w:instrTex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hr@ouryun.com.cn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fldChar w:fldCharType="end"/>
      </w:r>
    </w:p>
    <w:p w14:paraId="0623E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E58B5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color w:val="auto"/>
          <w:sz w:val="28"/>
          <w:szCs w:val="28"/>
          <w:lang w:val="en-US" w:eastAsia="zh-CN"/>
        </w:rPr>
        <w:t>联系我们</w:t>
      </w:r>
    </w:p>
    <w:p w14:paraId="2BB2E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联系地址：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深圳市南山区软件园二期9栋3楼</w:t>
      </w:r>
    </w:p>
    <w:p w14:paraId="40194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        广州市天河区长兴·智汇商务中心</w:t>
      </w:r>
      <w:r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>座</w:t>
      </w:r>
      <w:r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  <w:t>406A</w:t>
      </w:r>
    </w:p>
    <w:p w14:paraId="4D7555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  <w:t xml:space="preserve">          武汉市光谷软件园A10栋311室</w:t>
      </w:r>
    </w:p>
    <w:p w14:paraId="604BF2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0" w:hanging="1050" w:hangingChars="5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联系电话：江小姐 13424385595、程小姐 13537704985 、钟小姐 15215122172</w:t>
      </w:r>
    </w:p>
    <w:p w14:paraId="77558F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0" w:hanging="1050" w:hangingChars="5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校招QQ群：909953816</w:t>
      </w:r>
    </w:p>
    <w:p w14:paraId="46D1F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0" w:hanging="1050" w:hangingChars="5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  <w:t>公司官网：http://www.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instrText xml:space="preserve"> HYPERLINK "http://www.ouryun.com.cn/" </w:instrTex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t>ouryun.com.cn</w:t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color w:val="auto"/>
          <w:sz w:val="21"/>
          <w:szCs w:val="21"/>
          <w:u w:val="none"/>
          <w:lang w:val="en-US" w:eastAsia="zh-CN"/>
        </w:rPr>
        <w:t>/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2AEEE"/>
    <w:multiLevelType w:val="singleLevel"/>
    <w:tmpl w:val="2902AE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NWEwYWFjZmFjYTZkY2ZhZTIyM2U3ODcyMWUyOGUifQ=="/>
  </w:docVars>
  <w:rsids>
    <w:rsidRoot w:val="00000000"/>
    <w:rsid w:val="014C478A"/>
    <w:rsid w:val="01DC3486"/>
    <w:rsid w:val="03730C28"/>
    <w:rsid w:val="04266A64"/>
    <w:rsid w:val="05DC56C0"/>
    <w:rsid w:val="071F6AB6"/>
    <w:rsid w:val="07204396"/>
    <w:rsid w:val="089A38BD"/>
    <w:rsid w:val="08CB7A25"/>
    <w:rsid w:val="08D12C20"/>
    <w:rsid w:val="09677A4C"/>
    <w:rsid w:val="09C92FCB"/>
    <w:rsid w:val="0B1B4E9F"/>
    <w:rsid w:val="0D57112C"/>
    <w:rsid w:val="0DA66834"/>
    <w:rsid w:val="0DDC23C6"/>
    <w:rsid w:val="0EBC4290"/>
    <w:rsid w:val="10430A79"/>
    <w:rsid w:val="11B676EF"/>
    <w:rsid w:val="1331723A"/>
    <w:rsid w:val="13B23285"/>
    <w:rsid w:val="144D3B02"/>
    <w:rsid w:val="15D04004"/>
    <w:rsid w:val="164A35BA"/>
    <w:rsid w:val="170E36DD"/>
    <w:rsid w:val="17935082"/>
    <w:rsid w:val="18714C97"/>
    <w:rsid w:val="196505B9"/>
    <w:rsid w:val="1ACC4407"/>
    <w:rsid w:val="1BC83C6A"/>
    <w:rsid w:val="1BCF7FAD"/>
    <w:rsid w:val="1EA55764"/>
    <w:rsid w:val="239D42AE"/>
    <w:rsid w:val="240B55AE"/>
    <w:rsid w:val="25DC597C"/>
    <w:rsid w:val="26247FC2"/>
    <w:rsid w:val="26836E83"/>
    <w:rsid w:val="26906C30"/>
    <w:rsid w:val="280F6B33"/>
    <w:rsid w:val="28A74D60"/>
    <w:rsid w:val="28E450B8"/>
    <w:rsid w:val="29C64A8F"/>
    <w:rsid w:val="29CD37C2"/>
    <w:rsid w:val="29D75C3B"/>
    <w:rsid w:val="2B807026"/>
    <w:rsid w:val="2BA45D9B"/>
    <w:rsid w:val="2BE373FE"/>
    <w:rsid w:val="2D060655"/>
    <w:rsid w:val="2D9B2143"/>
    <w:rsid w:val="2E39588A"/>
    <w:rsid w:val="30805C36"/>
    <w:rsid w:val="30C64552"/>
    <w:rsid w:val="323B3EF4"/>
    <w:rsid w:val="3260286B"/>
    <w:rsid w:val="35ED78D6"/>
    <w:rsid w:val="368C76BC"/>
    <w:rsid w:val="373E129B"/>
    <w:rsid w:val="3E3E323C"/>
    <w:rsid w:val="3ED7275C"/>
    <w:rsid w:val="40B3685D"/>
    <w:rsid w:val="415F7A57"/>
    <w:rsid w:val="41C122B5"/>
    <w:rsid w:val="42263973"/>
    <w:rsid w:val="44246F78"/>
    <w:rsid w:val="444E2FD5"/>
    <w:rsid w:val="46684244"/>
    <w:rsid w:val="47C34E27"/>
    <w:rsid w:val="4CD9192A"/>
    <w:rsid w:val="4E9B1B4B"/>
    <w:rsid w:val="4ED553D0"/>
    <w:rsid w:val="4F89168B"/>
    <w:rsid w:val="4FE77DBA"/>
    <w:rsid w:val="50D3235A"/>
    <w:rsid w:val="514E4E87"/>
    <w:rsid w:val="51B95088"/>
    <w:rsid w:val="55236D3E"/>
    <w:rsid w:val="557B7C5E"/>
    <w:rsid w:val="563E03F3"/>
    <w:rsid w:val="5643067A"/>
    <w:rsid w:val="564C4123"/>
    <w:rsid w:val="5744624A"/>
    <w:rsid w:val="57A777B2"/>
    <w:rsid w:val="59203BC1"/>
    <w:rsid w:val="5AEC53E4"/>
    <w:rsid w:val="5DEB1D9A"/>
    <w:rsid w:val="5EF80054"/>
    <w:rsid w:val="5F730225"/>
    <w:rsid w:val="607B7A2E"/>
    <w:rsid w:val="60FD5EAD"/>
    <w:rsid w:val="616F2443"/>
    <w:rsid w:val="61AC5009"/>
    <w:rsid w:val="61C26221"/>
    <w:rsid w:val="622C1F23"/>
    <w:rsid w:val="6237160D"/>
    <w:rsid w:val="642911A0"/>
    <w:rsid w:val="649D68F7"/>
    <w:rsid w:val="651074DF"/>
    <w:rsid w:val="651248C9"/>
    <w:rsid w:val="65911CB5"/>
    <w:rsid w:val="669929BC"/>
    <w:rsid w:val="69691D22"/>
    <w:rsid w:val="69796144"/>
    <w:rsid w:val="6B30766F"/>
    <w:rsid w:val="6BE3474F"/>
    <w:rsid w:val="6BEB1F0C"/>
    <w:rsid w:val="6C844877"/>
    <w:rsid w:val="6CAD0FCA"/>
    <w:rsid w:val="6E9446A6"/>
    <w:rsid w:val="704A3862"/>
    <w:rsid w:val="710B4471"/>
    <w:rsid w:val="74860FC3"/>
    <w:rsid w:val="75237A70"/>
    <w:rsid w:val="77362438"/>
    <w:rsid w:val="7BB86609"/>
    <w:rsid w:val="7EEA6053"/>
    <w:rsid w:val="7F06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1473</Words>
  <Characters>1609</Characters>
  <Lines>0</Lines>
  <Paragraphs>0</Paragraphs>
  <TotalTime>24</TotalTime>
  <ScaleCrop>false</ScaleCrop>
  <LinksUpToDate>false</LinksUpToDate>
  <CharactersWithSpaces>1636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2023-08-03T08:25:00Z</dcterms:created>
  <dc:creator>45922</dc:creator>
  <cp:lastModifiedBy>Alice'</cp:lastModifiedBy>
  <cp:lastPrinted>2024-09-11T06:57:00Z</cp:lastPrinted>
  <dcterms:modified xsi:type="dcterms:W3CDTF">2024-09-27T03:06:10Z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E6EF0A3C024B4FF094A1D5603940016B_13</vt:lpwstr>
  </property>
</Properties>
</file>