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520" w:lineRule="exact"/>
        <w:rPr>
          <w:rFonts w:ascii="仿宋_GB2312"/>
          <w:color w:val="000000"/>
          <w:kern w:val="0"/>
        </w:rPr>
      </w:pPr>
      <w:r>
        <w:rPr>
          <w:rFonts w:hint="eastAsia" w:ascii="仿宋_GB2312" w:hAnsi="仿宋_GB2312" w:cs="仿宋_GB2312"/>
          <w:color w:val="000000"/>
          <w:kern w:val="0"/>
        </w:rPr>
        <w:t>附件</w:t>
      </w:r>
      <w:r>
        <w:rPr>
          <w:rFonts w:hint="eastAsia" w:ascii="仿宋_GB2312" w:hAnsi="仿宋_GB2312" w:cs="仿宋_GB2312"/>
          <w:color w:val="000000"/>
          <w:kern w:val="0"/>
          <w:lang w:val="en-US" w:eastAsia="zh-CN"/>
        </w:rPr>
        <w:t>1</w:t>
      </w:r>
      <w:r>
        <w:rPr>
          <w:rFonts w:hint="eastAsia" w:ascii="仿宋_GB2312" w:hAnsi="仿宋_GB2312" w:cs="仿宋_GB2312"/>
          <w:color w:val="000000"/>
          <w:kern w:val="0"/>
        </w:rPr>
        <w:t>：</w:t>
      </w:r>
    </w:p>
    <w:p>
      <w:pPr>
        <w:adjustRightInd w:val="0"/>
        <w:spacing w:line="592" w:lineRule="exact"/>
        <w:jc w:val="center"/>
        <w:rPr>
          <w:rFonts w:ascii="宋体" w:hAnsi="宋体" w:eastAsia="宋体"/>
          <w:color w:val="000000"/>
          <w:sz w:val="28"/>
          <w:szCs w:val="28"/>
        </w:rPr>
      </w:pPr>
      <w:r>
        <w:rPr>
          <w:rFonts w:hint="eastAsia" w:ascii="宋体" w:hAnsi="宋体" w:eastAsia="宋体" w:cs="宋体"/>
          <w:b/>
          <w:bCs/>
          <w:color w:val="000000"/>
          <w:kern w:val="0"/>
          <w:sz w:val="32"/>
          <w:szCs w:val="32"/>
          <w:lang w:eastAsia="zh-CN"/>
        </w:rPr>
        <w:t>天台县</w:t>
      </w:r>
      <w:r>
        <w:rPr>
          <w:rFonts w:hint="eastAsia" w:ascii="宋体" w:hAnsi="宋体" w:eastAsia="宋体" w:cs="宋体"/>
          <w:b/>
          <w:bCs/>
          <w:sz w:val="32"/>
          <w:szCs w:val="32"/>
        </w:rPr>
        <w:t>2020“智汇台州·百校引才”活动</w:t>
      </w:r>
      <w:r>
        <w:rPr>
          <w:rFonts w:hint="eastAsia" w:ascii="宋体" w:hAnsi="宋体" w:eastAsia="宋体" w:cs="宋体"/>
          <w:b/>
          <w:bCs/>
          <w:sz w:val="32"/>
          <w:szCs w:val="32"/>
          <w:lang w:eastAsia="zh-CN"/>
        </w:rPr>
        <w:t>参加报名需求表</w:t>
      </w:r>
    </w:p>
    <w:tbl>
      <w:tblPr>
        <w:tblStyle w:val="2"/>
        <w:tblpPr w:leftFromText="180" w:rightFromText="180" w:vertAnchor="text" w:horzAnchor="page" w:tblpX="1375" w:tblpY="400"/>
        <w:tblOverlap w:val="never"/>
        <w:tblW w:w="9718"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488"/>
        <w:gridCol w:w="884"/>
        <w:gridCol w:w="200"/>
        <w:gridCol w:w="625"/>
        <w:gridCol w:w="1035"/>
        <w:gridCol w:w="565"/>
        <w:gridCol w:w="1190"/>
        <w:gridCol w:w="264"/>
        <w:gridCol w:w="696"/>
        <w:gridCol w:w="1822"/>
        <w:gridCol w:w="771"/>
        <w:gridCol w:w="117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66" w:hRule="atLeast"/>
        </w:trPr>
        <w:tc>
          <w:tcPr>
            <w:tcW w:w="1572" w:type="dxa"/>
            <w:gridSpan w:val="3"/>
            <w:noWrap w:val="0"/>
            <w:vAlign w:val="center"/>
          </w:tcPr>
          <w:p>
            <w:pPr>
              <w:jc w:val="center"/>
              <w:rPr>
                <w:rFonts w:hint="eastAsia" w:hAnsi="宋体"/>
                <w:sz w:val="24"/>
              </w:rPr>
            </w:pPr>
            <w:r>
              <w:rPr>
                <w:rFonts w:hint="eastAsia" w:hAnsi="宋体"/>
                <w:sz w:val="24"/>
              </w:rPr>
              <w:t>单位名称</w:t>
            </w:r>
          </w:p>
        </w:tc>
        <w:tc>
          <w:tcPr>
            <w:tcW w:w="3679" w:type="dxa"/>
            <w:gridSpan w:val="5"/>
            <w:noWrap w:val="0"/>
            <w:vAlign w:val="center"/>
          </w:tcPr>
          <w:p>
            <w:pPr>
              <w:jc w:val="center"/>
              <w:rPr>
                <w:rFonts w:hint="default" w:hAnsi="宋体" w:eastAsia="仿宋_GB2312"/>
                <w:sz w:val="24"/>
                <w:lang w:val="en-US" w:eastAsia="zh-CN"/>
              </w:rPr>
            </w:pPr>
            <w:r>
              <w:rPr>
                <w:rFonts w:hint="eastAsia" w:hAnsi="宋体"/>
                <w:sz w:val="24"/>
                <w:lang w:val="en-US" w:eastAsia="zh-CN"/>
              </w:rPr>
              <w:t>浙江天台祥和实业股份有限公司</w:t>
            </w:r>
          </w:p>
        </w:tc>
        <w:tc>
          <w:tcPr>
            <w:tcW w:w="2518" w:type="dxa"/>
            <w:gridSpan w:val="2"/>
            <w:noWrap w:val="0"/>
            <w:vAlign w:val="center"/>
          </w:tcPr>
          <w:p>
            <w:pPr>
              <w:jc w:val="center"/>
              <w:rPr>
                <w:rFonts w:hint="eastAsia" w:hAnsi="宋体"/>
                <w:sz w:val="24"/>
              </w:rPr>
            </w:pPr>
            <w:r>
              <w:rPr>
                <w:rFonts w:hint="eastAsia" w:hAnsi="宋体"/>
                <w:sz w:val="24"/>
              </w:rPr>
              <w:t>单位性质</w:t>
            </w:r>
          </w:p>
        </w:tc>
        <w:tc>
          <w:tcPr>
            <w:tcW w:w="1949" w:type="dxa"/>
            <w:gridSpan w:val="2"/>
            <w:noWrap w:val="0"/>
            <w:vAlign w:val="center"/>
          </w:tcPr>
          <w:p>
            <w:pPr>
              <w:jc w:val="center"/>
              <w:rPr>
                <w:rFonts w:hint="default" w:hAnsi="宋体" w:eastAsia="仿宋_GB2312"/>
                <w:sz w:val="24"/>
                <w:lang w:val="en-US" w:eastAsia="zh-CN"/>
              </w:rPr>
            </w:pPr>
            <w:r>
              <w:rPr>
                <w:rFonts w:hint="eastAsia" w:hAnsi="宋体"/>
                <w:sz w:val="24"/>
                <w:lang w:val="en-US" w:eastAsia="zh-CN"/>
              </w:rPr>
              <w:t>上市公司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20" w:hRule="atLeast"/>
        </w:trPr>
        <w:tc>
          <w:tcPr>
            <w:tcW w:w="1572" w:type="dxa"/>
            <w:gridSpan w:val="3"/>
            <w:noWrap w:val="0"/>
            <w:vAlign w:val="center"/>
          </w:tcPr>
          <w:p>
            <w:pPr>
              <w:jc w:val="center"/>
              <w:rPr>
                <w:rFonts w:hint="eastAsia" w:hAnsi="宋体"/>
                <w:sz w:val="24"/>
              </w:rPr>
            </w:pPr>
            <w:r>
              <w:rPr>
                <w:rFonts w:hint="eastAsia" w:hAnsi="宋体"/>
                <w:sz w:val="24"/>
              </w:rPr>
              <w:t>单位地址</w:t>
            </w:r>
          </w:p>
        </w:tc>
        <w:tc>
          <w:tcPr>
            <w:tcW w:w="3679" w:type="dxa"/>
            <w:gridSpan w:val="5"/>
            <w:noWrap w:val="0"/>
            <w:vAlign w:val="center"/>
          </w:tcPr>
          <w:p>
            <w:pPr>
              <w:pStyle w:val="4"/>
              <w:spacing w:before="0" w:beforeAutospacing="0" w:after="0" w:afterAutospacing="0" w:line="360" w:lineRule="atLeast"/>
              <w:rPr>
                <w:rFonts w:hint="default" w:eastAsia="仿宋_GB2312"/>
                <w:color w:val="333333"/>
                <w:sz w:val="28"/>
                <w:szCs w:val="28"/>
                <w:lang w:val="en-US" w:eastAsia="zh-CN"/>
              </w:rPr>
            </w:pPr>
            <w:r>
              <w:rPr>
                <w:rFonts w:hint="eastAsia"/>
                <w:color w:val="333333"/>
                <w:sz w:val="24"/>
                <w:szCs w:val="24"/>
                <w:lang w:val="en-US" w:eastAsia="zh-CN"/>
              </w:rPr>
              <w:t>浙江省天台县赤城街道人民东路799号</w:t>
            </w:r>
          </w:p>
        </w:tc>
        <w:tc>
          <w:tcPr>
            <w:tcW w:w="2518" w:type="dxa"/>
            <w:gridSpan w:val="2"/>
            <w:noWrap w:val="0"/>
            <w:vAlign w:val="center"/>
          </w:tcPr>
          <w:p>
            <w:pPr>
              <w:jc w:val="center"/>
              <w:rPr>
                <w:rFonts w:hint="eastAsia" w:hAnsi="宋体"/>
                <w:sz w:val="24"/>
              </w:rPr>
            </w:pPr>
            <w:r>
              <w:rPr>
                <w:rFonts w:hint="eastAsia" w:hAnsi="宋体"/>
                <w:sz w:val="24"/>
              </w:rPr>
              <w:t>邮    编</w:t>
            </w:r>
          </w:p>
        </w:tc>
        <w:tc>
          <w:tcPr>
            <w:tcW w:w="1949" w:type="dxa"/>
            <w:gridSpan w:val="2"/>
            <w:noWrap w:val="0"/>
            <w:vAlign w:val="center"/>
          </w:tcPr>
          <w:p>
            <w:pPr>
              <w:jc w:val="center"/>
              <w:rPr>
                <w:rFonts w:hint="default" w:hAnsi="宋体" w:eastAsia="仿宋_GB2312"/>
                <w:sz w:val="24"/>
                <w:lang w:val="en-US" w:eastAsia="zh-CN"/>
              </w:rPr>
            </w:pPr>
            <w:r>
              <w:rPr>
                <w:rFonts w:hint="eastAsia" w:hAnsi="宋体"/>
                <w:sz w:val="24"/>
                <w:lang w:val="en-US" w:eastAsia="zh-CN"/>
              </w:rPr>
              <w:t>317200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11" w:hRule="atLeast"/>
        </w:trPr>
        <w:tc>
          <w:tcPr>
            <w:tcW w:w="1572" w:type="dxa"/>
            <w:gridSpan w:val="3"/>
            <w:noWrap w:val="0"/>
            <w:vAlign w:val="center"/>
          </w:tcPr>
          <w:p>
            <w:pPr>
              <w:jc w:val="center"/>
              <w:rPr>
                <w:rFonts w:hint="eastAsia" w:hAnsi="宋体"/>
                <w:sz w:val="24"/>
              </w:rPr>
            </w:pPr>
            <w:r>
              <w:rPr>
                <w:rFonts w:hint="eastAsia" w:hAnsi="宋体"/>
                <w:sz w:val="24"/>
              </w:rPr>
              <w:t>联 系 人</w:t>
            </w:r>
          </w:p>
        </w:tc>
        <w:tc>
          <w:tcPr>
            <w:tcW w:w="2225" w:type="dxa"/>
            <w:gridSpan w:val="3"/>
            <w:noWrap w:val="0"/>
            <w:vAlign w:val="center"/>
          </w:tcPr>
          <w:p>
            <w:pPr>
              <w:jc w:val="center"/>
              <w:rPr>
                <w:rFonts w:hint="eastAsia" w:hAnsi="宋体" w:eastAsia="仿宋_GB2312"/>
                <w:sz w:val="24"/>
                <w:lang w:val="en-US" w:eastAsia="zh-CN"/>
              </w:rPr>
            </w:pPr>
            <w:r>
              <w:rPr>
                <w:rFonts w:hint="eastAsia" w:hAnsi="宋体"/>
                <w:sz w:val="24"/>
                <w:lang w:val="en-US" w:eastAsia="zh-CN"/>
              </w:rPr>
              <w:t>俞凯红</w:t>
            </w:r>
          </w:p>
        </w:tc>
        <w:tc>
          <w:tcPr>
            <w:tcW w:w="1454" w:type="dxa"/>
            <w:gridSpan w:val="2"/>
            <w:noWrap w:val="0"/>
            <w:vAlign w:val="center"/>
          </w:tcPr>
          <w:p>
            <w:pPr>
              <w:jc w:val="center"/>
              <w:rPr>
                <w:rFonts w:hint="default" w:hAnsi="宋体" w:eastAsia="宋体"/>
                <w:sz w:val="24"/>
                <w:lang w:val="en-US" w:eastAsia="zh-CN"/>
              </w:rPr>
            </w:pPr>
            <w:r>
              <w:rPr>
                <w:rFonts w:hint="eastAsia" w:hAnsi="宋体"/>
                <w:sz w:val="24"/>
                <w:lang w:eastAsia="zh-CN"/>
              </w:rPr>
              <w:t>联系方式</w:t>
            </w:r>
            <w:r>
              <w:rPr>
                <w:rFonts w:hint="eastAsia" w:hAnsi="宋体"/>
                <w:sz w:val="24"/>
                <w:lang w:val="en-US" w:eastAsia="zh-CN"/>
              </w:rPr>
              <w:t xml:space="preserve"> </w:t>
            </w:r>
          </w:p>
        </w:tc>
        <w:tc>
          <w:tcPr>
            <w:tcW w:w="4467" w:type="dxa"/>
            <w:gridSpan w:val="4"/>
            <w:noWrap w:val="0"/>
            <w:vAlign w:val="center"/>
          </w:tcPr>
          <w:p>
            <w:pPr>
              <w:jc w:val="center"/>
              <w:rPr>
                <w:rFonts w:hint="default" w:hAnsi="宋体" w:eastAsia="仿宋_GB2312"/>
                <w:sz w:val="24"/>
                <w:lang w:val="en-US" w:eastAsia="zh-CN"/>
              </w:rPr>
            </w:pPr>
            <w:r>
              <w:rPr>
                <w:rFonts w:hint="eastAsia" w:hAnsi="宋体"/>
                <w:sz w:val="24"/>
                <w:lang w:val="en-US" w:eastAsia="zh-CN"/>
              </w:rPr>
              <w:t xml:space="preserve">13676797551   </w:t>
            </w:r>
            <w:r>
              <w:rPr>
                <w:rFonts w:hint="eastAsia" w:hAnsi="宋体"/>
                <w:sz w:val="24"/>
                <w:lang w:eastAsia="zh-CN"/>
              </w:rPr>
              <w:t>短号</w:t>
            </w:r>
            <w:r>
              <w:rPr>
                <w:rFonts w:hint="eastAsia" w:hAnsi="宋体"/>
                <w:sz w:val="24"/>
                <w:lang w:val="en-US" w:eastAsia="zh-CN"/>
              </w:rPr>
              <w:t xml:space="preserve">  527551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11" w:hRule="atLeast"/>
        </w:trPr>
        <w:tc>
          <w:tcPr>
            <w:tcW w:w="1572" w:type="dxa"/>
            <w:gridSpan w:val="3"/>
            <w:noWrap w:val="0"/>
            <w:vAlign w:val="center"/>
          </w:tcPr>
          <w:p>
            <w:pPr>
              <w:jc w:val="center"/>
              <w:rPr>
                <w:rFonts w:hint="eastAsia" w:hAnsi="宋体" w:eastAsia="仿宋_GB2312"/>
                <w:sz w:val="24"/>
                <w:lang w:eastAsia="zh-CN"/>
              </w:rPr>
            </w:pPr>
            <w:r>
              <w:rPr>
                <w:rFonts w:hint="eastAsia" w:hAnsi="宋体"/>
                <w:sz w:val="24"/>
                <w:lang w:eastAsia="zh-CN"/>
              </w:rPr>
              <w:t>参加人数</w:t>
            </w:r>
          </w:p>
        </w:tc>
        <w:tc>
          <w:tcPr>
            <w:tcW w:w="2225" w:type="dxa"/>
            <w:gridSpan w:val="3"/>
            <w:noWrap w:val="0"/>
            <w:vAlign w:val="center"/>
          </w:tcPr>
          <w:p>
            <w:pPr>
              <w:jc w:val="center"/>
              <w:rPr>
                <w:rFonts w:hint="eastAsia" w:hAnsi="宋体" w:eastAsia="仿宋_GB2312"/>
                <w:sz w:val="24"/>
                <w:lang w:val="en-US" w:eastAsia="zh-CN"/>
              </w:rPr>
            </w:pPr>
            <w:r>
              <w:rPr>
                <w:rFonts w:hint="eastAsia" w:hAnsi="宋体"/>
                <w:sz w:val="24"/>
                <w:lang w:val="en-US" w:eastAsia="zh-CN"/>
              </w:rPr>
              <w:t>2</w:t>
            </w:r>
          </w:p>
        </w:tc>
        <w:tc>
          <w:tcPr>
            <w:tcW w:w="1454" w:type="dxa"/>
            <w:gridSpan w:val="2"/>
            <w:noWrap w:val="0"/>
            <w:vAlign w:val="center"/>
          </w:tcPr>
          <w:p>
            <w:pPr>
              <w:jc w:val="center"/>
              <w:rPr>
                <w:rFonts w:hint="eastAsia" w:hAnsi="宋体"/>
                <w:sz w:val="24"/>
                <w:lang w:eastAsia="zh-CN"/>
              </w:rPr>
            </w:pPr>
            <w:r>
              <w:rPr>
                <w:rFonts w:hint="eastAsia" w:hAnsi="宋体"/>
                <w:sz w:val="24"/>
                <w:lang w:eastAsia="zh-CN"/>
              </w:rPr>
              <w:t>住宿要求</w:t>
            </w:r>
          </w:p>
        </w:tc>
        <w:tc>
          <w:tcPr>
            <w:tcW w:w="4467" w:type="dxa"/>
            <w:gridSpan w:val="4"/>
            <w:noWrap w:val="0"/>
            <w:vAlign w:val="center"/>
          </w:tcPr>
          <w:p>
            <w:pPr>
              <w:jc w:val="center"/>
              <w:rPr>
                <w:rFonts w:hint="default" w:hAnsi="宋体"/>
                <w:sz w:val="24"/>
                <w:lang w:val="en-US" w:eastAsia="zh-CN"/>
              </w:rPr>
            </w:pPr>
            <w:r>
              <w:rPr>
                <w:rFonts w:hint="eastAsia" w:hAnsi="宋体"/>
                <w:sz w:val="24"/>
                <w:lang w:val="en-US" w:eastAsia="zh-CN"/>
              </w:rPr>
              <w:sym w:font="Wingdings" w:char="00FE"/>
            </w:r>
            <w:r>
              <w:rPr>
                <w:rFonts w:hint="eastAsia" w:hAnsi="宋体"/>
                <w:sz w:val="24"/>
                <w:lang w:val="en-US" w:eastAsia="zh-CN"/>
              </w:rPr>
              <w:t xml:space="preserve">单间    </w:t>
            </w:r>
            <w:r>
              <w:rPr>
                <w:rFonts w:hint="eastAsia" w:hAnsi="宋体"/>
                <w:sz w:val="24"/>
                <w:lang w:val="en-US" w:eastAsia="zh-CN"/>
              </w:rPr>
              <w:sym w:font="Wingdings" w:char="00A8"/>
            </w:r>
            <w:r>
              <w:rPr>
                <w:rFonts w:hint="eastAsia" w:hAnsi="宋体"/>
                <w:sz w:val="24"/>
                <w:lang w:val="en-US" w:eastAsia="zh-CN"/>
              </w:rPr>
              <w:t xml:space="preserve"> 标间   </w:t>
            </w:r>
            <w:r>
              <w:rPr>
                <w:rFonts w:hint="eastAsia" w:hAnsi="宋体"/>
                <w:sz w:val="24"/>
                <w:lang w:val="en-US" w:eastAsia="zh-CN"/>
              </w:rPr>
              <w:sym w:font="Wingdings" w:char="00A8"/>
            </w:r>
            <w:r>
              <w:rPr>
                <w:rFonts w:hint="eastAsia" w:hAnsi="宋体"/>
                <w:sz w:val="24"/>
                <w:lang w:val="en-US" w:eastAsia="zh-CN"/>
              </w:rPr>
              <w:t xml:space="preserve">可拼间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62" w:hRule="atLeast"/>
        </w:trPr>
        <w:tc>
          <w:tcPr>
            <w:tcW w:w="1572" w:type="dxa"/>
            <w:gridSpan w:val="3"/>
            <w:vMerge w:val="restart"/>
            <w:noWrap w:val="0"/>
            <w:vAlign w:val="center"/>
          </w:tcPr>
          <w:p>
            <w:pPr>
              <w:jc w:val="center"/>
              <w:rPr>
                <w:rFonts w:hint="eastAsia" w:hAnsi="宋体" w:eastAsia="宋体"/>
                <w:sz w:val="24"/>
                <w:lang w:eastAsia="zh-CN"/>
              </w:rPr>
            </w:pPr>
            <w:r>
              <w:rPr>
                <w:rFonts w:hint="eastAsia" w:hAnsi="宋体"/>
                <w:sz w:val="24"/>
                <w:lang w:eastAsia="zh-CN"/>
              </w:rPr>
              <w:t>参加场次（勾选，可多选）</w:t>
            </w:r>
          </w:p>
        </w:tc>
        <w:tc>
          <w:tcPr>
            <w:tcW w:w="3679" w:type="dxa"/>
            <w:gridSpan w:val="5"/>
            <w:vMerge w:val="restart"/>
            <w:noWrap w:val="0"/>
            <w:vAlign w:val="center"/>
          </w:tcPr>
          <w:p>
            <w:pPr>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rPr>
              <w:t>2020“智汇台州·百校引才”招聘会（</w:t>
            </w:r>
            <w:r>
              <w:rPr>
                <w:rFonts w:hint="eastAsia" w:ascii="宋体" w:hAnsi="宋体" w:eastAsia="宋体" w:cs="宋体"/>
                <w:b w:val="0"/>
                <w:bCs w:val="0"/>
                <w:color w:val="000000"/>
                <w:kern w:val="0"/>
                <w:sz w:val="21"/>
                <w:szCs w:val="21"/>
                <w:lang w:eastAsia="zh-CN"/>
              </w:rPr>
              <w:t>河南站</w:t>
            </w:r>
            <w:r>
              <w:rPr>
                <w:rFonts w:hint="eastAsia" w:ascii="宋体" w:hAnsi="宋体" w:eastAsia="宋体" w:cs="宋体"/>
                <w:b w:val="0"/>
                <w:bCs w:val="0"/>
                <w:color w:val="000000"/>
                <w:kern w:val="0"/>
                <w:sz w:val="21"/>
                <w:szCs w:val="21"/>
              </w:rPr>
              <w:t>）</w:t>
            </w:r>
          </w:p>
        </w:tc>
        <w:tc>
          <w:tcPr>
            <w:tcW w:w="3289" w:type="dxa"/>
            <w:gridSpan w:val="3"/>
            <w:noWrap w:val="0"/>
            <w:vAlign w:val="center"/>
          </w:tcPr>
          <w:p>
            <w:pPr>
              <w:jc w:val="left"/>
              <w:rPr>
                <w:rFonts w:hint="eastAsia" w:ascii="宋体" w:hAnsi="宋体" w:eastAsia="宋体" w:cs="宋体"/>
                <w:sz w:val="21"/>
                <w:szCs w:val="21"/>
              </w:rPr>
            </w:pPr>
            <w:r>
              <w:rPr>
                <w:rFonts w:hint="eastAsia" w:ascii="仿宋" w:hAnsi="仿宋" w:eastAsia="仿宋" w:cs="仿宋"/>
                <w:spacing w:val="-10"/>
              </w:rPr>
              <w:t>郑州大学</w:t>
            </w:r>
          </w:p>
        </w:tc>
        <w:tc>
          <w:tcPr>
            <w:tcW w:w="1178" w:type="dxa"/>
            <w:noWrap w:val="0"/>
            <w:vAlign w:val="center"/>
          </w:tcPr>
          <w:p>
            <w:pPr>
              <w:jc w:val="left"/>
              <w:rPr>
                <w:rFonts w:hint="eastAsia" w:ascii="宋体" w:hAnsi="宋体" w:eastAsia="宋体" w:cs="宋体"/>
                <w:color w:val="000000"/>
                <w:kern w:val="0"/>
                <w:sz w:val="21"/>
                <w:szCs w:val="21"/>
              </w:rPr>
            </w:pPr>
            <w:r>
              <w:rPr>
                <w:rFonts w:hint="default" w:ascii="Arial" w:hAnsi="Arial" w:eastAsia="宋体" w:cs="Arial"/>
                <w:color w:val="000000"/>
                <w:kern w:val="0"/>
                <w:sz w:val="21"/>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62" w:hRule="atLeast"/>
        </w:trPr>
        <w:tc>
          <w:tcPr>
            <w:tcW w:w="1572" w:type="dxa"/>
            <w:gridSpan w:val="3"/>
            <w:vMerge w:val="continue"/>
            <w:noWrap w:val="0"/>
            <w:vAlign w:val="center"/>
          </w:tcPr>
          <w:p>
            <w:pPr>
              <w:jc w:val="center"/>
              <w:rPr>
                <w:rFonts w:hint="eastAsia" w:hAnsi="宋体"/>
                <w:sz w:val="24"/>
                <w:lang w:eastAsia="zh-CN"/>
              </w:rPr>
            </w:pPr>
          </w:p>
        </w:tc>
        <w:tc>
          <w:tcPr>
            <w:tcW w:w="3679" w:type="dxa"/>
            <w:gridSpan w:val="5"/>
            <w:vMerge w:val="continue"/>
            <w:noWrap w:val="0"/>
            <w:vAlign w:val="center"/>
          </w:tcPr>
          <w:p>
            <w:pPr>
              <w:jc w:val="left"/>
              <w:rPr>
                <w:rFonts w:hint="eastAsia" w:ascii="宋体" w:hAnsi="宋体" w:eastAsia="宋体" w:cs="宋体"/>
                <w:b w:val="0"/>
                <w:bCs w:val="0"/>
                <w:color w:val="000000"/>
                <w:kern w:val="0"/>
                <w:sz w:val="21"/>
                <w:szCs w:val="21"/>
              </w:rPr>
            </w:pPr>
          </w:p>
        </w:tc>
        <w:tc>
          <w:tcPr>
            <w:tcW w:w="3289" w:type="dxa"/>
            <w:gridSpan w:val="3"/>
            <w:noWrap w:val="0"/>
            <w:vAlign w:val="center"/>
          </w:tcPr>
          <w:p>
            <w:pPr>
              <w:jc w:val="left"/>
              <w:rPr>
                <w:rFonts w:hint="eastAsia" w:ascii="宋体" w:hAnsi="宋体" w:eastAsia="宋体" w:cs="宋体"/>
                <w:sz w:val="21"/>
                <w:szCs w:val="21"/>
              </w:rPr>
            </w:pPr>
            <w:r>
              <w:rPr>
                <w:rFonts w:hint="eastAsia" w:ascii="仿宋" w:hAnsi="仿宋" w:eastAsia="仿宋" w:cs="仿宋"/>
                <w:spacing w:val="-10"/>
              </w:rPr>
              <w:t>郑州轻工业大学</w:t>
            </w:r>
          </w:p>
        </w:tc>
        <w:tc>
          <w:tcPr>
            <w:tcW w:w="1178" w:type="dxa"/>
            <w:noWrap w:val="0"/>
            <w:vAlign w:val="center"/>
          </w:tcPr>
          <w:p>
            <w:pPr>
              <w:jc w:val="left"/>
              <w:rPr>
                <w:rFonts w:hint="eastAsia" w:ascii="宋体" w:hAnsi="宋体" w:eastAsia="宋体" w:cs="宋体"/>
                <w:color w:val="000000"/>
                <w:kern w:val="0"/>
                <w:sz w:val="21"/>
                <w:szCs w:val="21"/>
              </w:rPr>
            </w:pPr>
            <w:r>
              <w:rPr>
                <w:rFonts w:hint="default" w:ascii="Arial" w:hAnsi="Arial" w:eastAsia="宋体" w:cs="Arial"/>
                <w:color w:val="000000"/>
                <w:kern w:val="0"/>
                <w:sz w:val="21"/>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62" w:hRule="atLeast"/>
        </w:trPr>
        <w:tc>
          <w:tcPr>
            <w:tcW w:w="1572" w:type="dxa"/>
            <w:gridSpan w:val="3"/>
            <w:vMerge w:val="continue"/>
            <w:noWrap w:val="0"/>
            <w:vAlign w:val="center"/>
          </w:tcPr>
          <w:p>
            <w:pPr>
              <w:jc w:val="center"/>
              <w:rPr>
                <w:rFonts w:hint="eastAsia" w:hAnsi="宋体"/>
                <w:sz w:val="24"/>
                <w:lang w:eastAsia="zh-CN"/>
              </w:rPr>
            </w:pPr>
          </w:p>
        </w:tc>
        <w:tc>
          <w:tcPr>
            <w:tcW w:w="3679" w:type="dxa"/>
            <w:gridSpan w:val="5"/>
            <w:vMerge w:val="continue"/>
            <w:noWrap w:val="0"/>
            <w:vAlign w:val="center"/>
          </w:tcPr>
          <w:p>
            <w:pPr>
              <w:jc w:val="left"/>
              <w:rPr>
                <w:rFonts w:hint="eastAsia" w:ascii="宋体" w:hAnsi="宋体" w:eastAsia="宋体" w:cs="宋体"/>
                <w:b w:val="0"/>
                <w:bCs w:val="0"/>
                <w:color w:val="000000"/>
                <w:kern w:val="0"/>
                <w:sz w:val="21"/>
                <w:szCs w:val="21"/>
              </w:rPr>
            </w:pPr>
          </w:p>
        </w:tc>
        <w:tc>
          <w:tcPr>
            <w:tcW w:w="3289" w:type="dxa"/>
            <w:gridSpan w:val="3"/>
            <w:noWrap w:val="0"/>
            <w:vAlign w:val="center"/>
          </w:tcPr>
          <w:p>
            <w:pPr>
              <w:jc w:val="left"/>
              <w:rPr>
                <w:rFonts w:hint="eastAsia" w:ascii="宋体" w:hAnsi="宋体" w:eastAsia="宋体" w:cs="宋体"/>
                <w:sz w:val="21"/>
                <w:szCs w:val="21"/>
              </w:rPr>
            </w:pPr>
            <w:r>
              <w:rPr>
                <w:rFonts w:hint="eastAsia" w:ascii="仿宋" w:hAnsi="仿宋" w:eastAsia="仿宋" w:cs="仿宋"/>
                <w:spacing w:val="-10"/>
              </w:rPr>
              <w:t>新乡学院</w:t>
            </w:r>
          </w:p>
        </w:tc>
        <w:tc>
          <w:tcPr>
            <w:tcW w:w="1178" w:type="dxa"/>
            <w:noWrap w:val="0"/>
            <w:vAlign w:val="center"/>
          </w:tcPr>
          <w:p>
            <w:pPr>
              <w:jc w:val="left"/>
              <w:rPr>
                <w:rFonts w:hint="eastAsia" w:ascii="宋体" w:hAnsi="宋体" w:eastAsia="宋体" w:cs="宋体"/>
                <w:color w:val="000000"/>
                <w:kern w:val="0"/>
                <w:sz w:val="21"/>
                <w:szCs w:val="21"/>
              </w:rPr>
            </w:pPr>
            <w:r>
              <w:rPr>
                <w:rFonts w:hint="default" w:ascii="Arial" w:hAnsi="Arial" w:eastAsia="宋体" w:cs="Arial"/>
                <w:color w:val="000000"/>
                <w:kern w:val="0"/>
                <w:sz w:val="21"/>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62" w:hRule="atLeast"/>
        </w:trPr>
        <w:tc>
          <w:tcPr>
            <w:tcW w:w="1572" w:type="dxa"/>
            <w:gridSpan w:val="3"/>
            <w:vMerge w:val="continue"/>
            <w:noWrap w:val="0"/>
            <w:vAlign w:val="center"/>
          </w:tcPr>
          <w:p>
            <w:pPr>
              <w:jc w:val="center"/>
              <w:rPr>
                <w:rFonts w:hint="eastAsia" w:hAnsi="宋体"/>
                <w:sz w:val="24"/>
                <w:lang w:eastAsia="zh-CN"/>
              </w:rPr>
            </w:pPr>
          </w:p>
        </w:tc>
        <w:tc>
          <w:tcPr>
            <w:tcW w:w="3679" w:type="dxa"/>
            <w:gridSpan w:val="5"/>
            <w:vMerge w:val="continue"/>
            <w:noWrap w:val="0"/>
            <w:vAlign w:val="center"/>
          </w:tcPr>
          <w:p>
            <w:pPr>
              <w:jc w:val="left"/>
              <w:rPr>
                <w:rFonts w:hint="eastAsia" w:ascii="宋体" w:hAnsi="宋体" w:eastAsia="宋体" w:cs="宋体"/>
                <w:b w:val="0"/>
                <w:bCs w:val="0"/>
                <w:color w:val="000000"/>
                <w:kern w:val="0"/>
                <w:sz w:val="21"/>
                <w:szCs w:val="21"/>
              </w:rPr>
            </w:pPr>
          </w:p>
        </w:tc>
        <w:tc>
          <w:tcPr>
            <w:tcW w:w="3289" w:type="dxa"/>
            <w:gridSpan w:val="3"/>
            <w:noWrap w:val="0"/>
            <w:vAlign w:val="center"/>
          </w:tcPr>
          <w:p>
            <w:pPr>
              <w:jc w:val="left"/>
              <w:rPr>
                <w:rFonts w:hint="eastAsia" w:ascii="宋体" w:hAnsi="宋体" w:eastAsia="宋体" w:cs="宋体"/>
                <w:sz w:val="21"/>
                <w:szCs w:val="21"/>
              </w:rPr>
            </w:pPr>
            <w:r>
              <w:rPr>
                <w:rFonts w:hint="eastAsia" w:ascii="仿宋" w:hAnsi="仿宋" w:eastAsia="仿宋" w:cs="仿宋"/>
              </w:rPr>
              <w:t>河南理工大学</w:t>
            </w:r>
          </w:p>
        </w:tc>
        <w:tc>
          <w:tcPr>
            <w:tcW w:w="1178" w:type="dxa"/>
            <w:noWrap w:val="0"/>
            <w:vAlign w:val="center"/>
          </w:tcPr>
          <w:p>
            <w:pPr>
              <w:jc w:val="left"/>
              <w:rPr>
                <w:rFonts w:hint="eastAsia" w:ascii="宋体" w:hAnsi="宋体" w:eastAsia="宋体" w:cs="宋体"/>
                <w:color w:val="000000"/>
                <w:kern w:val="0"/>
                <w:sz w:val="21"/>
                <w:szCs w:val="21"/>
              </w:rPr>
            </w:pPr>
            <w:r>
              <w:rPr>
                <w:rFonts w:hint="default" w:ascii="Arial" w:hAnsi="Arial" w:eastAsia="宋体" w:cs="Arial"/>
                <w:color w:val="000000"/>
                <w:kern w:val="0"/>
                <w:sz w:val="21"/>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62" w:hRule="atLeast"/>
        </w:trPr>
        <w:tc>
          <w:tcPr>
            <w:tcW w:w="1572" w:type="dxa"/>
            <w:gridSpan w:val="3"/>
            <w:vMerge w:val="continue"/>
            <w:noWrap w:val="0"/>
            <w:vAlign w:val="center"/>
          </w:tcPr>
          <w:p>
            <w:pPr>
              <w:jc w:val="center"/>
              <w:rPr>
                <w:rFonts w:hint="eastAsia" w:hAnsi="宋体"/>
                <w:sz w:val="24"/>
                <w:lang w:eastAsia="zh-CN"/>
              </w:rPr>
            </w:pPr>
          </w:p>
        </w:tc>
        <w:tc>
          <w:tcPr>
            <w:tcW w:w="3679" w:type="dxa"/>
            <w:gridSpan w:val="5"/>
            <w:vMerge w:val="continue"/>
            <w:noWrap w:val="0"/>
            <w:vAlign w:val="center"/>
          </w:tcPr>
          <w:p>
            <w:pPr>
              <w:jc w:val="left"/>
              <w:rPr>
                <w:rFonts w:hint="eastAsia" w:ascii="宋体" w:hAnsi="宋体" w:eastAsia="宋体" w:cs="宋体"/>
                <w:b w:val="0"/>
                <w:bCs w:val="0"/>
                <w:color w:val="000000"/>
                <w:kern w:val="0"/>
                <w:sz w:val="21"/>
                <w:szCs w:val="21"/>
              </w:rPr>
            </w:pPr>
          </w:p>
        </w:tc>
        <w:tc>
          <w:tcPr>
            <w:tcW w:w="3289" w:type="dxa"/>
            <w:gridSpan w:val="3"/>
            <w:noWrap w:val="0"/>
            <w:vAlign w:val="center"/>
          </w:tcPr>
          <w:p>
            <w:pPr>
              <w:jc w:val="left"/>
              <w:rPr>
                <w:rFonts w:hint="eastAsia" w:ascii="宋体" w:hAnsi="宋体" w:eastAsia="宋体" w:cs="宋体"/>
                <w:sz w:val="21"/>
                <w:szCs w:val="21"/>
              </w:rPr>
            </w:pPr>
            <w:r>
              <w:rPr>
                <w:rFonts w:hint="eastAsia" w:ascii="仿宋" w:hAnsi="仿宋" w:eastAsia="仿宋" w:cs="仿宋"/>
                <w:spacing w:val="-10"/>
                <w:sz w:val="32"/>
                <w:szCs w:val="32"/>
                <w:lang w:val="en-US" w:eastAsia="zh-CN"/>
              </w:rPr>
              <w:t>河南工业大学</w:t>
            </w:r>
          </w:p>
        </w:tc>
        <w:tc>
          <w:tcPr>
            <w:tcW w:w="1178" w:type="dxa"/>
            <w:noWrap w:val="0"/>
            <w:vAlign w:val="center"/>
          </w:tcPr>
          <w:p>
            <w:pPr>
              <w:jc w:val="left"/>
              <w:rPr>
                <w:rFonts w:hint="eastAsia" w:ascii="宋体" w:hAnsi="宋体" w:eastAsia="宋体" w:cs="宋体"/>
                <w:color w:val="000000"/>
                <w:kern w:val="0"/>
                <w:sz w:val="21"/>
                <w:szCs w:val="21"/>
                <w:lang w:val="en-US" w:eastAsia="zh-CN"/>
              </w:rPr>
            </w:pPr>
            <w:r>
              <w:rPr>
                <w:rFonts w:hint="default" w:ascii="Arial" w:hAnsi="Arial" w:eastAsia="宋体" w:cs="Arial"/>
                <w:color w:val="000000"/>
                <w:kern w:val="0"/>
                <w:sz w:val="21"/>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17" w:hRule="atLeast"/>
        </w:trPr>
        <w:tc>
          <w:tcPr>
            <w:tcW w:w="9718" w:type="dxa"/>
            <w:gridSpan w:val="12"/>
            <w:noWrap w:val="0"/>
            <w:vAlign w:val="top"/>
          </w:tcPr>
          <w:p>
            <w:pPr>
              <w:ind w:firstLine="3528" w:firstLineChars="1470"/>
              <w:rPr>
                <w:rFonts w:hint="eastAsia" w:hAnsi="宋体"/>
                <w:sz w:val="24"/>
              </w:rPr>
            </w:pPr>
            <w:r>
              <w:rPr>
                <w:rFonts w:hint="eastAsia" w:hAnsi="宋体"/>
                <w:sz w:val="24"/>
              </w:rPr>
              <w:t>单位简介（限200个汉字）</w:t>
            </w:r>
          </w:p>
          <w:p>
            <w:pPr>
              <w:keepNext w:val="0"/>
              <w:keepLines w:val="0"/>
              <w:pageBreakBefore w:val="0"/>
              <w:widowControl w:val="0"/>
              <w:kinsoku/>
              <w:wordWrap/>
              <w:overflowPunct/>
              <w:topLinePunct w:val="0"/>
              <w:autoSpaceDE/>
              <w:autoSpaceDN/>
              <w:bidi w:val="0"/>
              <w:adjustRightInd/>
              <w:snapToGrid/>
              <w:ind w:firstLine="480" w:firstLineChars="200"/>
              <w:jc w:val="left"/>
              <w:textAlignment w:val="auto"/>
              <w:rPr>
                <w:rFonts w:hint="eastAsia" w:hAnsi="宋体"/>
                <w:sz w:val="24"/>
                <w:lang w:val="en-US" w:eastAsia="zh-CN"/>
              </w:rPr>
            </w:pPr>
            <w:r>
              <w:rPr>
                <w:rFonts w:hint="eastAsia" w:hAnsi="宋体"/>
                <w:sz w:val="24"/>
                <w:lang w:val="en-US" w:eastAsia="zh-CN"/>
              </w:rPr>
              <w:t>浙江天台祥和实业股份有限公司，始创于1986年，是一家参与铁科院联合研发、生产和销售轨道扣件非金属类部件以及电子元器件的专业制造商。</w:t>
            </w:r>
            <w:bookmarkStart w:id="0" w:name="_GoBack"/>
            <w:bookmarkEnd w:id="0"/>
          </w:p>
          <w:p>
            <w:pPr>
              <w:keepNext w:val="0"/>
              <w:keepLines w:val="0"/>
              <w:pageBreakBefore w:val="0"/>
              <w:widowControl w:val="0"/>
              <w:kinsoku/>
              <w:wordWrap/>
              <w:overflowPunct/>
              <w:topLinePunct w:val="0"/>
              <w:autoSpaceDE/>
              <w:autoSpaceDN/>
              <w:bidi w:val="0"/>
              <w:adjustRightInd/>
              <w:snapToGrid/>
              <w:ind w:firstLine="480" w:firstLineChars="200"/>
              <w:jc w:val="left"/>
              <w:textAlignment w:val="auto"/>
              <w:rPr>
                <w:rFonts w:hint="eastAsia" w:hAnsi="宋体"/>
                <w:sz w:val="24"/>
                <w:lang w:val="en-US" w:eastAsia="zh-CN"/>
              </w:rPr>
            </w:pPr>
            <w:r>
              <w:rPr>
                <w:rFonts w:hint="eastAsia" w:hAnsi="宋体"/>
                <w:sz w:val="24"/>
                <w:lang w:val="en-US" w:eastAsia="zh-CN"/>
              </w:rPr>
              <w:t>公司是国家级高新技术企业，行业标准的起草单位。2017年9月4日在上海证券交易所A股主板挂牌上市（股票代码：603500）。</w:t>
            </w:r>
          </w:p>
          <w:p>
            <w:pPr>
              <w:keepNext w:val="0"/>
              <w:keepLines w:val="0"/>
              <w:pageBreakBefore w:val="0"/>
              <w:widowControl w:val="0"/>
              <w:kinsoku/>
              <w:wordWrap/>
              <w:overflowPunct/>
              <w:topLinePunct w:val="0"/>
              <w:autoSpaceDE/>
              <w:autoSpaceDN/>
              <w:bidi w:val="0"/>
              <w:adjustRightInd/>
              <w:snapToGrid/>
              <w:ind w:firstLine="480" w:firstLineChars="200"/>
              <w:jc w:val="left"/>
              <w:textAlignment w:val="auto"/>
              <w:rPr>
                <w:rFonts w:hint="eastAsia" w:hAnsi="宋体"/>
                <w:sz w:val="24"/>
                <w:lang w:val="en-US" w:eastAsia="zh-CN"/>
              </w:rPr>
            </w:pPr>
            <w:r>
              <w:rPr>
                <w:rFonts w:hint="eastAsia" w:hAnsi="宋体"/>
                <w:sz w:val="24"/>
                <w:lang w:val="en-US" w:eastAsia="zh-CN"/>
              </w:rPr>
              <w:t>公司目前拥有11项发明专利，17项实用新型专利。其中1990年研发成功的铝电解电容器用橡胶密封塞通过电子部国产化认证替代了日本进口，推动了我国电子元器件国产化；2005年参与铁科院联合研发项目，承担轨道扣件非金属类部件研发任务，并获得成功和转入产业化，打破了少数发达国家的技术垄断，为我国高铁国产化作出积极贡献。</w:t>
            </w:r>
          </w:p>
          <w:p>
            <w:pPr>
              <w:keepNext w:val="0"/>
              <w:keepLines w:val="0"/>
              <w:pageBreakBefore w:val="0"/>
              <w:widowControl w:val="0"/>
              <w:kinsoku/>
              <w:wordWrap/>
              <w:overflowPunct/>
              <w:topLinePunct w:val="0"/>
              <w:autoSpaceDE/>
              <w:autoSpaceDN/>
              <w:bidi w:val="0"/>
              <w:adjustRightInd/>
              <w:snapToGrid/>
              <w:ind w:firstLine="480" w:firstLineChars="200"/>
              <w:jc w:val="left"/>
              <w:textAlignment w:val="auto"/>
              <w:rPr>
                <w:rFonts w:hint="eastAsia" w:hAnsi="宋体"/>
                <w:sz w:val="24"/>
                <w:lang w:val="en-US" w:eastAsia="zh-CN"/>
              </w:rPr>
            </w:pPr>
            <w:r>
              <w:rPr>
                <w:rFonts w:hint="eastAsia" w:hAnsi="宋体"/>
                <w:sz w:val="24"/>
                <w:lang w:val="en-US" w:eastAsia="zh-CN"/>
              </w:rPr>
              <w:t>公司现有祥和地、祥和高新技术产业园等四大园区，形成了轨道交通与电子工业两大板块。每年创利税超亿元，2018年5月17日中央电视台（四频道）走遍中国栏目对祥和实业进行专题报道。</w:t>
            </w:r>
          </w:p>
          <w:p>
            <w:pPr>
              <w:keepNext w:val="0"/>
              <w:keepLines w:val="0"/>
              <w:pageBreakBefore w:val="0"/>
              <w:widowControl w:val="0"/>
              <w:kinsoku/>
              <w:wordWrap/>
              <w:overflowPunct/>
              <w:topLinePunct w:val="0"/>
              <w:autoSpaceDE/>
              <w:autoSpaceDN/>
              <w:bidi w:val="0"/>
              <w:adjustRightInd/>
              <w:snapToGrid/>
              <w:ind w:firstLine="480" w:firstLineChars="200"/>
              <w:jc w:val="left"/>
              <w:textAlignment w:val="auto"/>
              <w:rPr>
                <w:rFonts w:hint="eastAsia" w:hAnsi="宋体"/>
                <w:sz w:val="24"/>
                <w:lang w:val="en-US" w:eastAsia="zh-CN"/>
              </w:rPr>
            </w:pPr>
            <w:r>
              <w:rPr>
                <w:rFonts w:hint="eastAsia" w:hAnsi="宋体"/>
                <w:sz w:val="24"/>
                <w:lang w:val="en-US" w:eastAsia="zh-CN"/>
              </w:rPr>
              <w:t>公司本着“以稳求进，铸宏基伟业；以诚待人，创百年昌盛”的宗旨，扎实基础，稳步发展，努力实现“世界祥和”的目标。</w:t>
            </w:r>
          </w:p>
          <w:p>
            <w:pPr>
              <w:jc w:val="center"/>
              <w:rPr>
                <w:rFonts w:hint="eastAsia" w:hAnsi="宋体"/>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62" w:hRule="atLeast"/>
        </w:trPr>
        <w:tc>
          <w:tcPr>
            <w:tcW w:w="1372" w:type="dxa"/>
            <w:gridSpan w:val="2"/>
            <w:noWrap w:val="0"/>
            <w:vAlign w:val="center"/>
          </w:tcPr>
          <w:p>
            <w:pPr>
              <w:jc w:val="center"/>
              <w:rPr>
                <w:rFonts w:hint="eastAsia" w:hAnsi="宋体"/>
                <w:sz w:val="24"/>
              </w:rPr>
            </w:pPr>
            <w:r>
              <w:rPr>
                <w:rFonts w:hint="eastAsia" w:hAnsi="宋体"/>
                <w:sz w:val="24"/>
              </w:rPr>
              <w:t>需求岗位</w:t>
            </w:r>
          </w:p>
        </w:tc>
        <w:tc>
          <w:tcPr>
            <w:tcW w:w="825" w:type="dxa"/>
            <w:gridSpan w:val="2"/>
            <w:noWrap w:val="0"/>
            <w:vAlign w:val="center"/>
          </w:tcPr>
          <w:p>
            <w:pPr>
              <w:jc w:val="center"/>
              <w:rPr>
                <w:rFonts w:hint="eastAsia" w:hAnsi="宋体"/>
                <w:sz w:val="24"/>
              </w:rPr>
            </w:pPr>
            <w:r>
              <w:rPr>
                <w:rFonts w:hint="eastAsia" w:hAnsi="宋体"/>
                <w:sz w:val="24"/>
              </w:rPr>
              <w:t>人数</w:t>
            </w:r>
          </w:p>
        </w:tc>
        <w:tc>
          <w:tcPr>
            <w:tcW w:w="1035" w:type="dxa"/>
            <w:noWrap w:val="0"/>
            <w:vAlign w:val="center"/>
          </w:tcPr>
          <w:p>
            <w:pPr>
              <w:jc w:val="center"/>
              <w:rPr>
                <w:rFonts w:hint="eastAsia" w:hAnsi="宋体"/>
                <w:sz w:val="24"/>
              </w:rPr>
            </w:pPr>
            <w:r>
              <w:rPr>
                <w:rFonts w:hint="eastAsia" w:hAnsi="宋体"/>
                <w:sz w:val="24"/>
              </w:rPr>
              <w:t>学历</w:t>
            </w:r>
          </w:p>
        </w:tc>
        <w:tc>
          <w:tcPr>
            <w:tcW w:w="1755" w:type="dxa"/>
            <w:gridSpan w:val="2"/>
            <w:noWrap w:val="0"/>
            <w:vAlign w:val="center"/>
          </w:tcPr>
          <w:p>
            <w:pPr>
              <w:jc w:val="center"/>
              <w:rPr>
                <w:rFonts w:hint="eastAsia" w:hAnsi="宋体"/>
                <w:sz w:val="24"/>
              </w:rPr>
            </w:pPr>
            <w:r>
              <w:rPr>
                <w:rFonts w:hint="eastAsia" w:hAnsi="宋体"/>
                <w:sz w:val="24"/>
              </w:rPr>
              <w:t>专业</w:t>
            </w:r>
          </w:p>
        </w:tc>
        <w:tc>
          <w:tcPr>
            <w:tcW w:w="960" w:type="dxa"/>
            <w:gridSpan w:val="2"/>
            <w:noWrap w:val="0"/>
            <w:vAlign w:val="center"/>
          </w:tcPr>
          <w:p>
            <w:pPr>
              <w:jc w:val="center"/>
              <w:rPr>
                <w:rFonts w:hint="eastAsia" w:hAnsi="宋体"/>
                <w:sz w:val="24"/>
              </w:rPr>
            </w:pPr>
            <w:r>
              <w:rPr>
                <w:rFonts w:hint="eastAsia" w:hAnsi="宋体"/>
                <w:sz w:val="24"/>
              </w:rPr>
              <w:t>薪酬</w:t>
            </w:r>
          </w:p>
        </w:tc>
        <w:tc>
          <w:tcPr>
            <w:tcW w:w="3771" w:type="dxa"/>
            <w:gridSpan w:val="3"/>
            <w:noWrap w:val="0"/>
            <w:vAlign w:val="center"/>
          </w:tcPr>
          <w:p>
            <w:pPr>
              <w:jc w:val="center"/>
              <w:rPr>
                <w:rFonts w:hint="eastAsia" w:hAnsi="宋体"/>
                <w:sz w:val="24"/>
              </w:rPr>
            </w:pPr>
            <w:r>
              <w:rPr>
                <w:rFonts w:hint="eastAsia" w:hAnsi="宋体"/>
                <w:sz w:val="24"/>
              </w:rPr>
              <w:t>职位描述及要求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11" w:hRule="atLeast"/>
        </w:trPr>
        <w:tc>
          <w:tcPr>
            <w:tcW w:w="488" w:type="dxa"/>
            <w:noWrap w:val="0"/>
            <w:vAlign w:val="center"/>
          </w:tcPr>
          <w:p>
            <w:pPr>
              <w:jc w:val="center"/>
              <w:rPr>
                <w:rFonts w:hint="eastAsia" w:hAnsi="宋体"/>
                <w:sz w:val="24"/>
              </w:rPr>
            </w:pPr>
            <w:r>
              <w:rPr>
                <w:rFonts w:hint="eastAsia" w:hAnsi="宋体"/>
                <w:sz w:val="24"/>
              </w:rPr>
              <w:t>1</w:t>
            </w:r>
          </w:p>
        </w:tc>
        <w:tc>
          <w:tcPr>
            <w:tcW w:w="884" w:type="dxa"/>
            <w:noWrap w:val="0"/>
            <w:vAlign w:val="center"/>
          </w:tcPr>
          <w:p>
            <w:pPr>
              <w:jc w:val="center"/>
              <w:rPr>
                <w:rFonts w:hint="eastAsia" w:hAnsi="宋体"/>
                <w:sz w:val="24"/>
                <w:szCs w:val="24"/>
              </w:rPr>
            </w:pPr>
            <w:r>
              <w:rPr>
                <w:rFonts w:hint="eastAsia"/>
                <w:color w:val="000000" w:themeColor="text1"/>
                <w:sz w:val="22"/>
                <w:szCs w:val="22"/>
                <w14:textFill>
                  <w14:solidFill>
                    <w14:schemeClr w14:val="tx1"/>
                  </w14:solidFill>
                </w14:textFill>
              </w:rPr>
              <w:t>研发工程师</w:t>
            </w:r>
          </w:p>
        </w:tc>
        <w:tc>
          <w:tcPr>
            <w:tcW w:w="825" w:type="dxa"/>
            <w:gridSpan w:val="2"/>
            <w:noWrap w:val="0"/>
            <w:vAlign w:val="center"/>
          </w:tcPr>
          <w:p>
            <w:pPr>
              <w:jc w:val="center"/>
              <w:rPr>
                <w:rFonts w:hint="eastAsia" w:hAnsi="宋体" w:eastAsia="仿宋_GB2312"/>
                <w:sz w:val="24"/>
                <w:szCs w:val="24"/>
                <w:lang w:val="en-US" w:eastAsia="zh-CN"/>
              </w:rPr>
            </w:pPr>
            <w:r>
              <w:rPr>
                <w:rFonts w:hint="eastAsia" w:hAnsi="宋体"/>
                <w:sz w:val="24"/>
                <w:szCs w:val="24"/>
                <w:lang w:val="en-US" w:eastAsia="zh-CN"/>
              </w:rPr>
              <w:t>3</w:t>
            </w:r>
          </w:p>
        </w:tc>
        <w:tc>
          <w:tcPr>
            <w:tcW w:w="1035" w:type="dxa"/>
            <w:noWrap w:val="0"/>
            <w:vAlign w:val="center"/>
          </w:tcPr>
          <w:p>
            <w:pPr>
              <w:jc w:val="center"/>
              <w:rPr>
                <w:rFonts w:hint="default" w:hAnsi="宋体" w:eastAsia="仿宋_GB2312"/>
                <w:sz w:val="24"/>
                <w:szCs w:val="24"/>
                <w:lang w:val="en-US" w:eastAsia="zh-CN"/>
              </w:rPr>
            </w:pPr>
            <w:r>
              <w:rPr>
                <w:rFonts w:hint="eastAsia" w:hAnsi="宋体"/>
                <w:sz w:val="24"/>
                <w:szCs w:val="24"/>
                <w:lang w:val="en-US" w:eastAsia="zh-CN"/>
              </w:rPr>
              <w:t>硕士及以上</w:t>
            </w:r>
          </w:p>
        </w:tc>
        <w:tc>
          <w:tcPr>
            <w:tcW w:w="1755" w:type="dxa"/>
            <w:gridSpan w:val="2"/>
            <w:noWrap w:val="0"/>
            <w:vAlign w:val="center"/>
          </w:tcPr>
          <w:p>
            <w:pPr>
              <w:jc w:val="center"/>
              <w:rPr>
                <w:rFonts w:hint="eastAsia" w:hAnsi="宋体"/>
                <w:sz w:val="24"/>
                <w:szCs w:val="24"/>
              </w:rPr>
            </w:pPr>
            <w:r>
              <w:rPr>
                <w:rFonts w:hint="eastAsia"/>
                <w:color w:val="000000" w:themeColor="text1"/>
                <w:sz w:val="22"/>
                <w:szCs w:val="22"/>
                <w14:textFill>
                  <w14:solidFill>
                    <w14:schemeClr w14:val="tx1"/>
                  </w14:solidFill>
                </w14:textFill>
              </w:rPr>
              <w:t>材料分析、化工机械类/高分子材料/设备自动化/模具相关专业</w:t>
            </w:r>
          </w:p>
        </w:tc>
        <w:tc>
          <w:tcPr>
            <w:tcW w:w="960" w:type="dxa"/>
            <w:gridSpan w:val="2"/>
            <w:noWrap w:val="0"/>
            <w:vAlign w:val="center"/>
          </w:tcPr>
          <w:p>
            <w:pPr>
              <w:jc w:val="center"/>
              <w:rPr>
                <w:rFonts w:hint="eastAsia" w:hAnsi="宋体" w:eastAsia="仿宋_GB2312"/>
                <w:sz w:val="24"/>
                <w:lang w:val="en-US" w:eastAsia="zh-CN"/>
              </w:rPr>
            </w:pPr>
            <w:r>
              <w:rPr>
                <w:rFonts w:hint="eastAsia" w:hAnsi="宋体"/>
                <w:sz w:val="24"/>
                <w:lang w:val="en-US" w:eastAsia="zh-CN"/>
              </w:rPr>
              <w:t>面议</w:t>
            </w:r>
          </w:p>
        </w:tc>
        <w:tc>
          <w:tcPr>
            <w:tcW w:w="3771" w:type="dxa"/>
            <w:gridSpan w:val="3"/>
            <w:noWrap w:val="0"/>
            <w:vAlign w:val="center"/>
          </w:tcPr>
          <w:p>
            <w:pPr>
              <w:spacing w:line="280" w:lineRule="exact"/>
              <w:jc w:val="left"/>
              <w:rPr>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1</w:t>
            </w:r>
            <w:r>
              <w:rPr>
                <w:color w:val="000000" w:themeColor="text1"/>
                <w:sz w:val="22"/>
                <w:szCs w:val="22"/>
                <w14:textFill>
                  <w14:solidFill>
                    <w14:schemeClr w14:val="tx1"/>
                  </w14:solidFill>
                </w14:textFill>
              </w:rPr>
              <w:t>.</w:t>
            </w:r>
            <w:r>
              <w:rPr>
                <w:rFonts w:hint="eastAsia"/>
                <w:color w:val="000000" w:themeColor="text1"/>
                <w:sz w:val="22"/>
                <w:szCs w:val="22"/>
                <w14:textFill>
                  <w14:solidFill>
                    <w14:schemeClr w14:val="tx1"/>
                  </w14:solidFill>
                </w14:textFill>
              </w:rPr>
              <w:t>有良好的技术需求转化能力；</w:t>
            </w:r>
          </w:p>
          <w:p>
            <w:pPr>
              <w:spacing w:line="280" w:lineRule="exact"/>
              <w:jc w:val="left"/>
              <w:rPr>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2</w:t>
            </w:r>
            <w:r>
              <w:rPr>
                <w:color w:val="000000" w:themeColor="text1"/>
                <w:sz w:val="22"/>
                <w:szCs w:val="22"/>
                <w14:textFill>
                  <w14:solidFill>
                    <w14:schemeClr w14:val="tx1"/>
                  </w14:solidFill>
                </w14:textFill>
              </w:rPr>
              <w:t>.</w:t>
            </w:r>
            <w:r>
              <w:rPr>
                <w:rFonts w:hint="eastAsia"/>
                <w:color w:val="000000" w:themeColor="text1"/>
                <w:sz w:val="22"/>
                <w:szCs w:val="22"/>
                <w14:textFill>
                  <w14:solidFill>
                    <w14:schemeClr w14:val="tx1"/>
                  </w14:solidFill>
                </w14:textFill>
              </w:rPr>
              <w:t>具有技术指导能力能解决指导相关人员进行技术研发；</w:t>
            </w:r>
          </w:p>
          <w:p>
            <w:pPr>
              <w:jc w:val="left"/>
              <w:rPr>
                <w:rFonts w:hint="eastAsia" w:hAnsi="宋体"/>
                <w:sz w:val="24"/>
                <w:szCs w:val="24"/>
              </w:rPr>
            </w:pPr>
            <w:r>
              <w:rPr>
                <w:rFonts w:hint="eastAsia"/>
                <w:color w:val="000000" w:themeColor="text1"/>
                <w:sz w:val="22"/>
                <w:szCs w:val="22"/>
                <w14:textFill>
                  <w14:solidFill>
                    <w14:schemeClr w14:val="tx1"/>
                  </w14:solidFill>
                </w14:textFill>
              </w:rPr>
              <w:t>3</w:t>
            </w:r>
            <w:r>
              <w:rPr>
                <w:color w:val="000000" w:themeColor="text1"/>
                <w:sz w:val="22"/>
                <w:szCs w:val="22"/>
                <w14:textFill>
                  <w14:solidFill>
                    <w14:schemeClr w14:val="tx1"/>
                  </w14:solidFill>
                </w14:textFill>
              </w:rPr>
              <w:t>.</w:t>
            </w:r>
            <w:r>
              <w:rPr>
                <w:rFonts w:hint="eastAsia"/>
                <w:color w:val="000000" w:themeColor="text1"/>
                <w:sz w:val="22"/>
                <w:szCs w:val="22"/>
                <w14:textFill>
                  <w14:solidFill>
                    <w14:schemeClr w14:val="tx1"/>
                  </w14:solidFill>
                </w14:textFill>
              </w:rPr>
              <w:t>有分析与解决问题的能力</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11" w:hRule="atLeast"/>
        </w:trPr>
        <w:tc>
          <w:tcPr>
            <w:tcW w:w="488" w:type="dxa"/>
            <w:noWrap w:val="0"/>
            <w:vAlign w:val="center"/>
          </w:tcPr>
          <w:p>
            <w:pPr>
              <w:jc w:val="center"/>
              <w:rPr>
                <w:rFonts w:hint="eastAsia" w:hAnsi="宋体"/>
                <w:sz w:val="24"/>
              </w:rPr>
            </w:pPr>
            <w:r>
              <w:rPr>
                <w:rFonts w:hint="eastAsia" w:hAnsi="宋体"/>
                <w:sz w:val="24"/>
              </w:rPr>
              <w:t>2</w:t>
            </w:r>
          </w:p>
        </w:tc>
        <w:tc>
          <w:tcPr>
            <w:tcW w:w="884" w:type="dxa"/>
            <w:noWrap w:val="0"/>
            <w:vAlign w:val="center"/>
          </w:tcPr>
          <w:p>
            <w:pPr>
              <w:jc w:val="center"/>
              <w:rPr>
                <w:rFonts w:hint="eastAsia" w:hAnsi="宋体"/>
                <w:sz w:val="24"/>
                <w:szCs w:val="24"/>
              </w:rPr>
            </w:pPr>
            <w:r>
              <w:rPr>
                <w:rFonts w:hint="eastAsia"/>
                <w:color w:val="000000"/>
                <w:sz w:val="22"/>
                <w:szCs w:val="22"/>
              </w:rPr>
              <w:t>证券法务</w:t>
            </w:r>
          </w:p>
        </w:tc>
        <w:tc>
          <w:tcPr>
            <w:tcW w:w="825" w:type="dxa"/>
            <w:gridSpan w:val="2"/>
            <w:noWrap w:val="0"/>
            <w:vAlign w:val="center"/>
          </w:tcPr>
          <w:p>
            <w:pPr>
              <w:jc w:val="center"/>
              <w:rPr>
                <w:rFonts w:hint="eastAsia" w:hAnsi="宋体" w:eastAsia="仿宋_GB2312"/>
                <w:sz w:val="24"/>
                <w:szCs w:val="24"/>
                <w:lang w:val="en-US" w:eastAsia="zh-CN"/>
              </w:rPr>
            </w:pPr>
            <w:r>
              <w:rPr>
                <w:rFonts w:hint="eastAsia" w:hAnsi="宋体"/>
                <w:sz w:val="24"/>
                <w:szCs w:val="24"/>
                <w:lang w:val="en-US" w:eastAsia="zh-CN"/>
              </w:rPr>
              <w:t>1</w:t>
            </w:r>
          </w:p>
        </w:tc>
        <w:tc>
          <w:tcPr>
            <w:tcW w:w="1035" w:type="dxa"/>
            <w:noWrap w:val="0"/>
            <w:vAlign w:val="center"/>
          </w:tcPr>
          <w:p>
            <w:pPr>
              <w:jc w:val="center"/>
              <w:rPr>
                <w:rFonts w:hint="eastAsia" w:hAnsi="宋体" w:eastAsia="仿宋_GB2312"/>
                <w:sz w:val="24"/>
                <w:szCs w:val="24"/>
                <w:lang w:val="en-US" w:eastAsia="zh-CN"/>
              </w:rPr>
            </w:pPr>
            <w:r>
              <w:rPr>
                <w:rFonts w:hint="eastAsia" w:hAnsi="宋体"/>
                <w:sz w:val="24"/>
                <w:szCs w:val="24"/>
                <w:lang w:val="en-US" w:eastAsia="zh-CN"/>
              </w:rPr>
              <w:t>硕士</w:t>
            </w:r>
          </w:p>
        </w:tc>
        <w:tc>
          <w:tcPr>
            <w:tcW w:w="1755" w:type="dxa"/>
            <w:gridSpan w:val="2"/>
            <w:noWrap w:val="0"/>
            <w:vAlign w:val="center"/>
          </w:tcPr>
          <w:p>
            <w:pPr>
              <w:jc w:val="center"/>
              <w:rPr>
                <w:rFonts w:hAnsi="宋体"/>
                <w:sz w:val="24"/>
                <w:szCs w:val="24"/>
              </w:rPr>
            </w:pPr>
            <w:r>
              <w:rPr>
                <w:rFonts w:hint="eastAsia"/>
                <w:color w:val="000000"/>
                <w:sz w:val="22"/>
                <w:szCs w:val="22"/>
              </w:rPr>
              <w:t>法律/金融专业</w:t>
            </w:r>
          </w:p>
        </w:tc>
        <w:tc>
          <w:tcPr>
            <w:tcW w:w="960" w:type="dxa"/>
            <w:gridSpan w:val="2"/>
            <w:noWrap w:val="0"/>
            <w:vAlign w:val="center"/>
          </w:tcPr>
          <w:p>
            <w:pPr>
              <w:jc w:val="center"/>
              <w:rPr>
                <w:rFonts w:hint="eastAsia" w:hAnsi="宋体"/>
                <w:sz w:val="24"/>
              </w:rPr>
            </w:pPr>
            <w:r>
              <w:rPr>
                <w:rFonts w:hint="eastAsia" w:hAnsi="宋体"/>
                <w:sz w:val="24"/>
                <w:lang w:val="en-US" w:eastAsia="zh-CN"/>
              </w:rPr>
              <w:t>面议</w:t>
            </w:r>
          </w:p>
        </w:tc>
        <w:tc>
          <w:tcPr>
            <w:tcW w:w="3771" w:type="dxa"/>
            <w:gridSpan w:val="3"/>
            <w:noWrap w:val="0"/>
            <w:vAlign w:val="center"/>
          </w:tcPr>
          <w:p>
            <w:pPr>
              <w:numPr>
                <w:ilvl w:val="0"/>
                <w:numId w:val="0"/>
              </w:numPr>
              <w:spacing w:line="320" w:lineRule="exact"/>
              <w:rPr>
                <w:rFonts w:ascii="宋体" w:hAnsi="宋体"/>
                <w:sz w:val="22"/>
                <w:szCs w:val="22"/>
              </w:rPr>
            </w:pPr>
            <w:r>
              <w:rPr>
                <w:rFonts w:hint="eastAsia" w:ascii="宋体" w:hAnsi="宋体"/>
                <w:sz w:val="22"/>
                <w:szCs w:val="22"/>
                <w:lang w:val="en-US" w:eastAsia="zh-CN"/>
              </w:rPr>
              <w:t>1.</w:t>
            </w:r>
            <w:r>
              <w:rPr>
                <w:rFonts w:hint="eastAsia" w:ascii="宋体" w:hAnsi="宋体"/>
                <w:sz w:val="22"/>
                <w:szCs w:val="22"/>
              </w:rPr>
              <w:t>具备积极的学习能力；良好的文字功底；较强的逻辑能力；</w:t>
            </w:r>
          </w:p>
          <w:p>
            <w:pPr>
              <w:jc w:val="left"/>
              <w:rPr>
                <w:rFonts w:hint="eastAsia" w:hAnsi="宋体"/>
                <w:sz w:val="24"/>
                <w:szCs w:val="24"/>
              </w:rPr>
            </w:pPr>
            <w:r>
              <w:rPr>
                <w:rFonts w:hint="eastAsia" w:ascii="宋体" w:hAnsi="宋体"/>
                <w:sz w:val="22"/>
                <w:szCs w:val="22"/>
              </w:rPr>
              <w:t>2</w:t>
            </w:r>
            <w:r>
              <w:rPr>
                <w:rFonts w:ascii="宋体" w:hAnsi="宋体"/>
                <w:sz w:val="22"/>
                <w:szCs w:val="22"/>
              </w:rPr>
              <w:t>.</w:t>
            </w:r>
            <w:r>
              <w:rPr>
                <w:rFonts w:hint="eastAsia" w:ascii="宋体" w:hAnsi="宋体"/>
                <w:sz w:val="22"/>
                <w:szCs w:val="22"/>
              </w:rPr>
              <w:t>有较强的谈判能力、法律文件起草、签署及法律纠纷处理能力。</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11" w:hRule="atLeast"/>
        </w:trPr>
        <w:tc>
          <w:tcPr>
            <w:tcW w:w="488" w:type="dxa"/>
            <w:noWrap w:val="0"/>
            <w:vAlign w:val="center"/>
          </w:tcPr>
          <w:p>
            <w:pPr>
              <w:jc w:val="center"/>
              <w:rPr>
                <w:rFonts w:hint="eastAsia" w:hAnsi="宋体"/>
                <w:sz w:val="24"/>
              </w:rPr>
            </w:pPr>
            <w:r>
              <w:rPr>
                <w:rFonts w:hint="eastAsia" w:hAnsi="宋体"/>
                <w:sz w:val="24"/>
              </w:rPr>
              <w:t>3</w:t>
            </w:r>
          </w:p>
        </w:tc>
        <w:tc>
          <w:tcPr>
            <w:tcW w:w="884" w:type="dxa"/>
            <w:noWrap w:val="0"/>
            <w:vAlign w:val="center"/>
          </w:tcPr>
          <w:p>
            <w:pPr>
              <w:jc w:val="center"/>
              <w:rPr>
                <w:rFonts w:hint="eastAsia" w:hAnsi="宋体"/>
                <w:sz w:val="24"/>
                <w:szCs w:val="24"/>
              </w:rPr>
            </w:pPr>
            <w:r>
              <w:rPr>
                <w:rFonts w:hint="eastAsia" w:ascii="仿宋_GB2312" w:hAnsi="仿宋_GB2312" w:cs="仿宋_GB2312"/>
                <w:color w:val="000000" w:themeColor="text1"/>
                <w:kern w:val="0"/>
                <w:sz w:val="21"/>
                <w:szCs w:val="21"/>
                <w:lang w:val="en-US" w:eastAsia="zh-CN"/>
                <w14:textFill>
                  <w14:solidFill>
                    <w14:schemeClr w14:val="tx1"/>
                  </w14:solidFill>
                </w14:textFill>
              </w:rPr>
              <w:t>储备干部</w:t>
            </w:r>
          </w:p>
        </w:tc>
        <w:tc>
          <w:tcPr>
            <w:tcW w:w="825" w:type="dxa"/>
            <w:gridSpan w:val="2"/>
            <w:noWrap w:val="0"/>
            <w:vAlign w:val="center"/>
          </w:tcPr>
          <w:p>
            <w:pPr>
              <w:jc w:val="center"/>
              <w:rPr>
                <w:rFonts w:hint="default" w:hAnsi="宋体" w:eastAsia="仿宋_GB2312"/>
                <w:sz w:val="24"/>
                <w:szCs w:val="24"/>
                <w:lang w:val="en-US" w:eastAsia="zh-CN"/>
              </w:rPr>
            </w:pPr>
            <w:r>
              <w:rPr>
                <w:rFonts w:hint="eastAsia" w:hAnsi="宋体"/>
                <w:sz w:val="24"/>
                <w:szCs w:val="24"/>
                <w:lang w:val="en-US" w:eastAsia="zh-CN"/>
              </w:rPr>
              <w:t>10</w:t>
            </w:r>
          </w:p>
        </w:tc>
        <w:tc>
          <w:tcPr>
            <w:tcW w:w="1035" w:type="dxa"/>
            <w:noWrap w:val="0"/>
            <w:vAlign w:val="center"/>
          </w:tcPr>
          <w:p>
            <w:pPr>
              <w:jc w:val="center"/>
              <w:rPr>
                <w:rFonts w:hint="eastAsia" w:hAnsi="宋体" w:eastAsia="仿宋_GB2312"/>
                <w:sz w:val="24"/>
                <w:szCs w:val="24"/>
                <w:lang w:val="en-US" w:eastAsia="zh-CN"/>
              </w:rPr>
            </w:pPr>
            <w:r>
              <w:rPr>
                <w:rFonts w:hint="eastAsia" w:hAnsi="宋体"/>
                <w:sz w:val="24"/>
                <w:szCs w:val="24"/>
                <w:lang w:val="en-US" w:eastAsia="zh-CN"/>
              </w:rPr>
              <w:t>硕士</w:t>
            </w:r>
          </w:p>
        </w:tc>
        <w:tc>
          <w:tcPr>
            <w:tcW w:w="1755" w:type="dxa"/>
            <w:gridSpan w:val="2"/>
            <w:noWrap w:val="0"/>
            <w:vAlign w:val="center"/>
          </w:tcPr>
          <w:p>
            <w:pPr>
              <w:adjustRightInd w:val="0"/>
              <w:spacing w:line="400" w:lineRule="exact"/>
              <w:jc w:val="center"/>
              <w:rPr>
                <w:rFonts w:hint="eastAsia" w:ascii="仿宋_GB2312" w:hAnsi="仿宋_GB2312" w:eastAsia="仿宋_GB2312" w:cs="仿宋_GB2312"/>
                <w:color w:val="000000" w:themeColor="text1"/>
                <w:kern w:val="0"/>
                <w:sz w:val="21"/>
                <w:szCs w:val="21"/>
                <w:lang w:val="en-US" w:eastAsia="zh-CN" w:bidi="ar-SA"/>
                <w14:textFill>
                  <w14:solidFill>
                    <w14:schemeClr w14:val="tx1"/>
                  </w14:solidFill>
                </w14:textFill>
              </w:rPr>
            </w:pPr>
            <w:r>
              <w:rPr>
                <w:rFonts w:hint="eastAsia" w:ascii="仿宋_GB2312" w:hAnsi="仿宋_GB2312" w:cs="仿宋_GB2312"/>
                <w:color w:val="000000" w:themeColor="text1"/>
                <w:kern w:val="0"/>
                <w:sz w:val="21"/>
                <w:szCs w:val="21"/>
                <w:lang w:val="en-US" w:eastAsia="zh-CN"/>
                <w14:textFill>
                  <w14:solidFill>
                    <w14:schemeClr w14:val="tx1"/>
                  </w14:solidFill>
                </w14:textFill>
              </w:rPr>
              <w:t>不限</w:t>
            </w:r>
          </w:p>
        </w:tc>
        <w:tc>
          <w:tcPr>
            <w:tcW w:w="960" w:type="dxa"/>
            <w:gridSpan w:val="2"/>
            <w:noWrap w:val="0"/>
            <w:vAlign w:val="center"/>
          </w:tcPr>
          <w:p>
            <w:pPr>
              <w:jc w:val="center"/>
              <w:rPr>
                <w:rFonts w:hint="eastAsia" w:hAnsi="宋体"/>
                <w:sz w:val="24"/>
              </w:rPr>
            </w:pPr>
            <w:r>
              <w:rPr>
                <w:rFonts w:hint="eastAsia" w:hAnsi="宋体"/>
                <w:sz w:val="24"/>
                <w:lang w:val="en-US" w:eastAsia="zh-CN"/>
              </w:rPr>
              <w:t>面议</w:t>
            </w:r>
          </w:p>
        </w:tc>
        <w:tc>
          <w:tcPr>
            <w:tcW w:w="3771" w:type="dxa"/>
            <w:gridSpan w:val="3"/>
            <w:noWrap w:val="0"/>
            <w:vAlign w:val="center"/>
          </w:tcPr>
          <w:p>
            <w:pPr>
              <w:tabs>
                <w:tab w:val="left" w:pos="312"/>
              </w:tabs>
              <w:adjustRightInd w:val="0"/>
              <w:spacing w:line="360" w:lineRule="exact"/>
              <w:jc w:val="left"/>
              <w:rPr>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1</w:t>
            </w:r>
            <w:r>
              <w:rPr>
                <w:color w:val="000000" w:themeColor="text1"/>
                <w:sz w:val="22"/>
                <w:szCs w:val="22"/>
                <w14:textFill>
                  <w14:solidFill>
                    <w14:schemeClr w14:val="tx1"/>
                  </w14:solidFill>
                </w14:textFill>
              </w:rPr>
              <w:t>.</w:t>
            </w:r>
            <w:r>
              <w:rPr>
                <w:rFonts w:hint="eastAsia"/>
                <w:color w:val="000000" w:themeColor="text1"/>
                <w:sz w:val="22"/>
                <w:szCs w:val="22"/>
                <w14:textFill>
                  <w14:solidFill>
                    <w14:schemeClr w14:val="tx1"/>
                  </w14:solidFill>
                </w14:textFill>
              </w:rPr>
              <w:t xml:space="preserve">富有工作激情和热情，学习能力强；   </w:t>
            </w:r>
          </w:p>
          <w:p>
            <w:pPr>
              <w:jc w:val="left"/>
              <w:rPr>
                <w:rFonts w:hint="eastAsia" w:hAnsi="宋体"/>
                <w:sz w:val="24"/>
                <w:szCs w:val="24"/>
              </w:rPr>
            </w:pPr>
            <w:r>
              <w:rPr>
                <w:rFonts w:hint="eastAsia"/>
                <w:color w:val="000000" w:themeColor="text1"/>
                <w:sz w:val="22"/>
                <w:szCs w:val="22"/>
                <w14:textFill>
                  <w14:solidFill>
                    <w14:schemeClr w14:val="tx1"/>
                  </w14:solidFill>
                </w14:textFill>
              </w:rPr>
              <w:t>2.有强烈的责任心，优秀的沟通能力，富有开拓创新意识，</w:t>
            </w:r>
            <w:r>
              <w:rPr>
                <w:rFonts w:hint="eastAsia" w:ascii="宋体" w:hAnsi="宋体"/>
                <w:color w:val="000000" w:themeColor="text1"/>
                <w:sz w:val="22"/>
                <w:szCs w:val="22"/>
                <w14:textFill>
                  <w14:solidFill>
                    <w14:schemeClr w14:val="tx1"/>
                  </w14:solidFill>
                </w14:textFill>
              </w:rPr>
              <w:t>具吃苦耐劳的精神。</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11" w:hRule="atLeast"/>
        </w:trPr>
        <w:tc>
          <w:tcPr>
            <w:tcW w:w="488" w:type="dxa"/>
            <w:noWrap w:val="0"/>
            <w:vAlign w:val="center"/>
          </w:tcPr>
          <w:p>
            <w:pPr>
              <w:jc w:val="center"/>
              <w:rPr>
                <w:rFonts w:hint="eastAsia" w:hAnsi="宋体"/>
                <w:sz w:val="24"/>
              </w:rPr>
            </w:pPr>
            <w:r>
              <w:rPr>
                <w:rFonts w:hint="eastAsia" w:hAnsi="宋体"/>
                <w:sz w:val="24"/>
              </w:rPr>
              <w:t>4</w:t>
            </w:r>
          </w:p>
        </w:tc>
        <w:tc>
          <w:tcPr>
            <w:tcW w:w="884" w:type="dxa"/>
            <w:noWrap w:val="0"/>
            <w:vAlign w:val="center"/>
          </w:tcPr>
          <w:p>
            <w:pPr>
              <w:jc w:val="center"/>
              <w:rPr>
                <w:rFonts w:hint="eastAsia" w:hAnsi="宋体"/>
                <w:sz w:val="24"/>
                <w:szCs w:val="24"/>
              </w:rPr>
            </w:pPr>
            <w:r>
              <w:rPr>
                <w:rFonts w:hint="eastAsia"/>
                <w:color w:val="000000" w:themeColor="text1"/>
                <w:sz w:val="22"/>
                <w:szCs w:val="22"/>
                <w14:textFill>
                  <w14:solidFill>
                    <w14:schemeClr w14:val="tx1"/>
                  </w14:solidFill>
                </w14:textFill>
              </w:rPr>
              <w:t>项目申报专员</w:t>
            </w:r>
          </w:p>
        </w:tc>
        <w:tc>
          <w:tcPr>
            <w:tcW w:w="825" w:type="dxa"/>
            <w:gridSpan w:val="2"/>
            <w:noWrap w:val="0"/>
            <w:vAlign w:val="center"/>
          </w:tcPr>
          <w:p>
            <w:pPr>
              <w:jc w:val="center"/>
              <w:rPr>
                <w:rFonts w:hint="eastAsia" w:hAnsi="宋体" w:eastAsia="仿宋_GB2312"/>
                <w:sz w:val="24"/>
                <w:szCs w:val="24"/>
                <w:lang w:val="en-US" w:eastAsia="zh-CN"/>
              </w:rPr>
            </w:pPr>
            <w:r>
              <w:rPr>
                <w:rFonts w:hint="eastAsia" w:hAnsi="宋体"/>
                <w:sz w:val="24"/>
                <w:szCs w:val="24"/>
                <w:lang w:val="en-US" w:eastAsia="zh-CN"/>
              </w:rPr>
              <w:t>1</w:t>
            </w:r>
          </w:p>
        </w:tc>
        <w:tc>
          <w:tcPr>
            <w:tcW w:w="1035" w:type="dxa"/>
            <w:noWrap w:val="0"/>
            <w:vAlign w:val="center"/>
          </w:tcPr>
          <w:p>
            <w:pPr>
              <w:jc w:val="center"/>
              <w:rPr>
                <w:rFonts w:hint="eastAsia" w:hAnsi="宋体" w:eastAsia="仿宋_GB2312"/>
                <w:sz w:val="24"/>
                <w:szCs w:val="24"/>
                <w:lang w:val="en-US" w:eastAsia="zh-CN"/>
              </w:rPr>
            </w:pPr>
            <w:r>
              <w:rPr>
                <w:rFonts w:hint="eastAsia" w:hAnsi="宋体"/>
                <w:sz w:val="24"/>
                <w:szCs w:val="24"/>
                <w:lang w:val="en-US" w:eastAsia="zh-CN"/>
              </w:rPr>
              <w:t>本科</w:t>
            </w:r>
          </w:p>
        </w:tc>
        <w:tc>
          <w:tcPr>
            <w:tcW w:w="1755" w:type="dxa"/>
            <w:gridSpan w:val="2"/>
            <w:noWrap w:val="0"/>
            <w:vAlign w:val="center"/>
          </w:tcPr>
          <w:p>
            <w:pPr>
              <w:adjustRightInd w:val="0"/>
              <w:spacing w:line="400" w:lineRule="exact"/>
              <w:jc w:val="center"/>
              <w:rPr>
                <w:rFonts w:hint="eastAsia" w:ascii="仿宋_GB2312" w:hAnsi="仿宋_GB2312" w:eastAsia="仿宋_GB2312" w:cs="仿宋_GB2312"/>
                <w:color w:val="000000" w:themeColor="text1"/>
                <w:kern w:val="0"/>
                <w:sz w:val="21"/>
                <w:szCs w:val="21"/>
                <w:lang w:val="en-US" w:eastAsia="zh-CN" w:bidi="ar-SA"/>
                <w14:textFill>
                  <w14:solidFill>
                    <w14:schemeClr w14:val="tx1"/>
                  </w14:solidFill>
                </w14:textFill>
              </w:rPr>
            </w:pPr>
            <w:r>
              <w:rPr>
                <w:rFonts w:hint="eastAsia" w:ascii="仿宋_GB2312" w:hAnsi="仿宋_GB2312" w:cs="仿宋_GB2312"/>
                <w:color w:val="000000" w:themeColor="text1"/>
                <w:kern w:val="0"/>
                <w:sz w:val="21"/>
                <w:szCs w:val="21"/>
                <w:lang w:val="en-US" w:eastAsia="zh-CN"/>
                <w14:textFill>
                  <w14:solidFill>
                    <w14:schemeClr w14:val="tx1"/>
                  </w14:solidFill>
                </w14:textFill>
              </w:rPr>
              <w:t>不限</w:t>
            </w:r>
          </w:p>
        </w:tc>
        <w:tc>
          <w:tcPr>
            <w:tcW w:w="960" w:type="dxa"/>
            <w:gridSpan w:val="2"/>
            <w:noWrap w:val="0"/>
            <w:vAlign w:val="center"/>
          </w:tcPr>
          <w:p>
            <w:pPr>
              <w:jc w:val="center"/>
              <w:rPr>
                <w:rFonts w:hint="eastAsia" w:hAnsi="宋体"/>
                <w:sz w:val="24"/>
              </w:rPr>
            </w:pPr>
            <w:r>
              <w:rPr>
                <w:rFonts w:hint="eastAsia" w:hAnsi="宋体"/>
                <w:sz w:val="24"/>
                <w:lang w:val="en-US" w:eastAsia="zh-CN"/>
              </w:rPr>
              <w:t>面议</w:t>
            </w:r>
          </w:p>
        </w:tc>
        <w:tc>
          <w:tcPr>
            <w:tcW w:w="3771" w:type="dxa"/>
            <w:gridSpan w:val="3"/>
            <w:noWrap w:val="0"/>
            <w:vAlign w:val="center"/>
          </w:tcPr>
          <w:p>
            <w:pPr>
              <w:numPr>
                <w:ilvl w:val="0"/>
                <w:numId w:val="0"/>
              </w:numPr>
              <w:adjustRightInd w:val="0"/>
              <w:spacing w:line="400" w:lineRule="exact"/>
              <w:jc w:val="left"/>
              <w:rPr>
                <w:rFonts w:hint="eastAsia"/>
                <w:color w:val="000000" w:themeColor="text1"/>
                <w:sz w:val="22"/>
                <w:szCs w:val="22"/>
                <w14:textFill>
                  <w14:solidFill>
                    <w14:schemeClr w14:val="tx1"/>
                  </w14:solidFill>
                </w14:textFill>
              </w:rPr>
            </w:pPr>
            <w:r>
              <w:rPr>
                <w:rFonts w:hint="eastAsia"/>
                <w:color w:val="000000" w:themeColor="text1"/>
                <w:sz w:val="22"/>
                <w:szCs w:val="22"/>
                <w:lang w:val="en-US" w:eastAsia="zh-CN"/>
                <w14:textFill>
                  <w14:solidFill>
                    <w14:schemeClr w14:val="tx1"/>
                  </w14:solidFill>
                </w14:textFill>
              </w:rPr>
              <w:t>1.具有较强的文字写作能力，有文案、策划写作经验的优先</w:t>
            </w:r>
            <w:r>
              <w:rPr>
                <w:rFonts w:hint="eastAsia"/>
                <w:color w:val="000000" w:themeColor="text1"/>
                <w:sz w:val="22"/>
                <w:szCs w:val="22"/>
                <w14:textFill>
                  <w14:solidFill>
                    <w14:schemeClr w14:val="tx1"/>
                  </w14:solidFill>
                </w14:textFill>
              </w:rPr>
              <w:t xml:space="preserve">；               </w:t>
            </w:r>
          </w:p>
          <w:p>
            <w:pPr>
              <w:jc w:val="left"/>
              <w:rPr>
                <w:rFonts w:hint="eastAsia" w:hAnsi="宋体"/>
                <w:sz w:val="24"/>
                <w:szCs w:val="24"/>
              </w:rPr>
            </w:pPr>
            <w:r>
              <w:rPr>
                <w:rFonts w:hint="eastAsia"/>
                <w:color w:val="000000" w:themeColor="text1"/>
                <w:sz w:val="22"/>
                <w:szCs w:val="22"/>
                <w14:textFill>
                  <w14:solidFill>
                    <w14:schemeClr w14:val="tx1"/>
                  </w14:solidFill>
                </w14:textFill>
              </w:rPr>
              <w:t>2.负责公司专利申请及各类申报项目相关资料的收集和编写，并对外进行项目备案和申报工作。</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62" w:hRule="atLeast"/>
        </w:trPr>
        <w:tc>
          <w:tcPr>
            <w:tcW w:w="488" w:type="dxa"/>
            <w:noWrap w:val="0"/>
            <w:vAlign w:val="center"/>
          </w:tcPr>
          <w:p>
            <w:pPr>
              <w:jc w:val="center"/>
              <w:rPr>
                <w:rFonts w:hint="eastAsia" w:hAnsi="宋体"/>
                <w:sz w:val="24"/>
              </w:rPr>
            </w:pPr>
            <w:r>
              <w:rPr>
                <w:rFonts w:hint="eastAsia" w:hAnsi="宋体"/>
                <w:sz w:val="24"/>
              </w:rPr>
              <w:t>5</w:t>
            </w:r>
          </w:p>
        </w:tc>
        <w:tc>
          <w:tcPr>
            <w:tcW w:w="884" w:type="dxa"/>
            <w:noWrap w:val="0"/>
            <w:vAlign w:val="center"/>
          </w:tcPr>
          <w:p>
            <w:pPr>
              <w:jc w:val="center"/>
              <w:rPr>
                <w:rFonts w:hint="eastAsia" w:hAnsi="宋体"/>
                <w:sz w:val="24"/>
                <w:szCs w:val="24"/>
              </w:rPr>
            </w:pPr>
            <w:r>
              <w:rPr>
                <w:rFonts w:hint="eastAsia"/>
                <w:color w:val="000000" w:themeColor="text1"/>
                <w:sz w:val="22"/>
                <w:szCs w:val="22"/>
                <w14:textFill>
                  <w14:solidFill>
                    <w14:schemeClr w14:val="tx1"/>
                  </w14:solidFill>
                </w14:textFill>
              </w:rPr>
              <w:t>技术员</w:t>
            </w:r>
          </w:p>
        </w:tc>
        <w:tc>
          <w:tcPr>
            <w:tcW w:w="825" w:type="dxa"/>
            <w:gridSpan w:val="2"/>
            <w:noWrap w:val="0"/>
            <w:vAlign w:val="center"/>
          </w:tcPr>
          <w:p>
            <w:pPr>
              <w:jc w:val="center"/>
              <w:rPr>
                <w:rFonts w:hint="eastAsia" w:hAnsi="宋体" w:eastAsia="仿宋_GB2312"/>
                <w:sz w:val="24"/>
                <w:szCs w:val="24"/>
                <w:lang w:val="en-US" w:eastAsia="zh-CN"/>
              </w:rPr>
            </w:pPr>
            <w:r>
              <w:rPr>
                <w:rFonts w:hint="eastAsia" w:hAnsi="宋体"/>
                <w:sz w:val="24"/>
                <w:szCs w:val="24"/>
                <w:lang w:val="en-US" w:eastAsia="zh-CN"/>
              </w:rPr>
              <w:t>5</w:t>
            </w:r>
          </w:p>
        </w:tc>
        <w:tc>
          <w:tcPr>
            <w:tcW w:w="1035" w:type="dxa"/>
            <w:noWrap w:val="0"/>
            <w:vAlign w:val="center"/>
          </w:tcPr>
          <w:p>
            <w:pPr>
              <w:jc w:val="center"/>
              <w:rPr>
                <w:rFonts w:hint="eastAsia" w:hAnsi="宋体" w:eastAsia="仿宋_GB2312"/>
                <w:sz w:val="28"/>
                <w:szCs w:val="28"/>
                <w:lang w:val="en-US" w:eastAsia="zh-CN"/>
              </w:rPr>
            </w:pPr>
            <w:r>
              <w:rPr>
                <w:rFonts w:hint="eastAsia" w:hAnsi="宋体"/>
                <w:sz w:val="28"/>
                <w:szCs w:val="28"/>
                <w:lang w:val="en-US" w:eastAsia="zh-CN"/>
              </w:rPr>
              <w:t>本科</w:t>
            </w:r>
          </w:p>
        </w:tc>
        <w:tc>
          <w:tcPr>
            <w:tcW w:w="1755" w:type="dxa"/>
            <w:gridSpan w:val="2"/>
            <w:noWrap w:val="0"/>
            <w:vAlign w:val="center"/>
          </w:tcPr>
          <w:p>
            <w:pPr>
              <w:jc w:val="center"/>
              <w:rPr>
                <w:rFonts w:hAnsi="宋体"/>
                <w:sz w:val="28"/>
                <w:szCs w:val="28"/>
              </w:rPr>
            </w:pPr>
            <w:r>
              <w:rPr>
                <w:rFonts w:hint="eastAsia"/>
                <w:color w:val="000000" w:themeColor="text1"/>
                <w:sz w:val="22"/>
                <w:szCs w:val="22"/>
                <w14:textFill>
                  <w14:solidFill>
                    <w14:schemeClr w14:val="tx1"/>
                  </w14:solidFill>
                </w14:textFill>
              </w:rPr>
              <w:t>机械类</w:t>
            </w:r>
          </w:p>
        </w:tc>
        <w:tc>
          <w:tcPr>
            <w:tcW w:w="960" w:type="dxa"/>
            <w:gridSpan w:val="2"/>
            <w:noWrap w:val="0"/>
            <w:vAlign w:val="center"/>
          </w:tcPr>
          <w:p>
            <w:pPr>
              <w:jc w:val="center"/>
              <w:rPr>
                <w:rFonts w:hint="eastAsia" w:hAnsi="宋体"/>
                <w:sz w:val="24"/>
              </w:rPr>
            </w:pPr>
            <w:r>
              <w:rPr>
                <w:rFonts w:hint="eastAsia" w:hAnsi="宋体"/>
                <w:sz w:val="24"/>
                <w:lang w:val="en-US" w:eastAsia="zh-CN"/>
              </w:rPr>
              <w:t>面议</w:t>
            </w:r>
          </w:p>
        </w:tc>
        <w:tc>
          <w:tcPr>
            <w:tcW w:w="3771" w:type="dxa"/>
            <w:gridSpan w:val="3"/>
            <w:noWrap w:val="0"/>
            <w:vAlign w:val="center"/>
          </w:tcPr>
          <w:p>
            <w:pPr>
              <w:jc w:val="center"/>
              <w:rPr>
                <w:rFonts w:hint="eastAsia" w:hAnsi="宋体"/>
                <w:sz w:val="18"/>
                <w:szCs w:val="18"/>
              </w:rPr>
            </w:pPr>
            <w:r>
              <w:rPr>
                <w:rFonts w:hint="eastAsia"/>
                <w:color w:val="000000" w:themeColor="text1"/>
                <w:sz w:val="22"/>
                <w:szCs w:val="22"/>
                <w14:textFill>
                  <w14:solidFill>
                    <w14:schemeClr w14:val="tx1"/>
                  </w14:solidFill>
                </w14:textFill>
              </w:rPr>
              <w:t>能熟练运用CAD等制图软件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11" w:hRule="atLeast"/>
        </w:trPr>
        <w:tc>
          <w:tcPr>
            <w:tcW w:w="488" w:type="dxa"/>
            <w:noWrap w:val="0"/>
            <w:vAlign w:val="center"/>
          </w:tcPr>
          <w:p>
            <w:pPr>
              <w:jc w:val="center"/>
              <w:rPr>
                <w:rFonts w:hint="eastAsia" w:hAnsi="宋体"/>
                <w:sz w:val="24"/>
              </w:rPr>
            </w:pPr>
            <w:r>
              <w:rPr>
                <w:rFonts w:hint="eastAsia" w:hAnsi="宋体"/>
                <w:sz w:val="24"/>
              </w:rPr>
              <w:t>6</w:t>
            </w:r>
          </w:p>
        </w:tc>
        <w:tc>
          <w:tcPr>
            <w:tcW w:w="884" w:type="dxa"/>
            <w:noWrap w:val="0"/>
            <w:vAlign w:val="center"/>
          </w:tcPr>
          <w:p>
            <w:pPr>
              <w:jc w:val="center"/>
              <w:rPr>
                <w:rFonts w:hint="eastAsia" w:hAnsi="宋体"/>
                <w:sz w:val="24"/>
              </w:rPr>
            </w:pPr>
            <w:r>
              <w:rPr>
                <w:rFonts w:hint="eastAsia" w:ascii="仿宋_GB2312" w:hAnsi="仿宋_GB2312" w:cs="仿宋_GB2312"/>
                <w:color w:val="000000" w:themeColor="text1"/>
                <w:kern w:val="0"/>
                <w:sz w:val="21"/>
                <w:szCs w:val="21"/>
                <w:lang w:val="en-US" w:eastAsia="zh-CN"/>
                <w14:textFill>
                  <w14:solidFill>
                    <w14:schemeClr w14:val="tx1"/>
                  </w14:solidFill>
                </w14:textFill>
              </w:rPr>
              <w:t>业务员</w:t>
            </w:r>
          </w:p>
        </w:tc>
        <w:tc>
          <w:tcPr>
            <w:tcW w:w="825" w:type="dxa"/>
            <w:gridSpan w:val="2"/>
            <w:noWrap w:val="0"/>
            <w:vAlign w:val="center"/>
          </w:tcPr>
          <w:p>
            <w:pPr>
              <w:jc w:val="center"/>
              <w:rPr>
                <w:rFonts w:hint="eastAsia" w:hAnsi="宋体" w:eastAsia="仿宋_GB2312"/>
                <w:sz w:val="24"/>
                <w:lang w:val="en-US" w:eastAsia="zh-CN"/>
              </w:rPr>
            </w:pPr>
            <w:r>
              <w:rPr>
                <w:rFonts w:hint="eastAsia" w:hAnsi="宋体"/>
                <w:sz w:val="24"/>
                <w:lang w:val="en-US" w:eastAsia="zh-CN"/>
              </w:rPr>
              <w:t>6</w:t>
            </w:r>
          </w:p>
        </w:tc>
        <w:tc>
          <w:tcPr>
            <w:tcW w:w="1035" w:type="dxa"/>
            <w:noWrap w:val="0"/>
            <w:vAlign w:val="center"/>
          </w:tcPr>
          <w:p>
            <w:pPr>
              <w:jc w:val="center"/>
              <w:rPr>
                <w:rFonts w:hint="eastAsia" w:hAnsi="宋体" w:eastAsia="仿宋_GB2312"/>
                <w:sz w:val="24"/>
                <w:lang w:val="en-US" w:eastAsia="zh-CN"/>
              </w:rPr>
            </w:pPr>
            <w:r>
              <w:rPr>
                <w:rFonts w:hint="eastAsia" w:hAnsi="宋体"/>
                <w:sz w:val="24"/>
                <w:lang w:val="en-US" w:eastAsia="zh-CN"/>
              </w:rPr>
              <w:t>大专</w:t>
            </w:r>
          </w:p>
        </w:tc>
        <w:tc>
          <w:tcPr>
            <w:tcW w:w="1755" w:type="dxa"/>
            <w:gridSpan w:val="2"/>
            <w:noWrap w:val="0"/>
            <w:vAlign w:val="center"/>
          </w:tcPr>
          <w:p>
            <w:pPr>
              <w:jc w:val="center"/>
              <w:rPr>
                <w:rFonts w:hint="eastAsia" w:hAnsi="宋体"/>
                <w:sz w:val="24"/>
              </w:rPr>
            </w:pPr>
            <w:r>
              <w:rPr>
                <w:rFonts w:hint="eastAsia"/>
                <w:color w:val="000000" w:themeColor="text1"/>
                <w:sz w:val="22"/>
                <w:szCs w:val="22"/>
                <w14:textFill>
                  <w14:solidFill>
                    <w14:schemeClr w14:val="tx1"/>
                  </w14:solidFill>
                </w14:textFill>
              </w:rPr>
              <w:t>销售、管理相关专业</w:t>
            </w:r>
          </w:p>
        </w:tc>
        <w:tc>
          <w:tcPr>
            <w:tcW w:w="960" w:type="dxa"/>
            <w:gridSpan w:val="2"/>
            <w:noWrap w:val="0"/>
            <w:vAlign w:val="center"/>
          </w:tcPr>
          <w:p>
            <w:pPr>
              <w:jc w:val="center"/>
              <w:rPr>
                <w:rFonts w:hint="eastAsia" w:hAnsi="宋体"/>
                <w:sz w:val="24"/>
              </w:rPr>
            </w:pPr>
            <w:r>
              <w:rPr>
                <w:rFonts w:hint="eastAsia" w:hAnsi="宋体"/>
                <w:sz w:val="24"/>
                <w:lang w:val="en-US" w:eastAsia="zh-CN"/>
              </w:rPr>
              <w:t>面议</w:t>
            </w:r>
          </w:p>
        </w:tc>
        <w:tc>
          <w:tcPr>
            <w:tcW w:w="3771" w:type="dxa"/>
            <w:gridSpan w:val="3"/>
            <w:noWrap w:val="0"/>
            <w:vAlign w:val="center"/>
          </w:tcPr>
          <w:p>
            <w:pPr>
              <w:numPr>
                <w:ilvl w:val="0"/>
                <w:numId w:val="0"/>
              </w:numPr>
              <w:spacing w:line="280" w:lineRule="exact"/>
              <w:jc w:val="left"/>
              <w:rPr>
                <w:color w:val="000000" w:themeColor="text1"/>
                <w:sz w:val="22"/>
                <w:szCs w:val="22"/>
                <w14:textFill>
                  <w14:solidFill>
                    <w14:schemeClr w14:val="tx1"/>
                  </w14:solidFill>
                </w14:textFill>
              </w:rPr>
            </w:pPr>
            <w:r>
              <w:rPr>
                <w:rFonts w:hint="eastAsia"/>
                <w:color w:val="000000" w:themeColor="text1"/>
                <w:sz w:val="22"/>
                <w:szCs w:val="22"/>
                <w:lang w:val="en-US" w:eastAsia="zh-CN"/>
                <w14:textFill>
                  <w14:solidFill>
                    <w14:schemeClr w14:val="tx1"/>
                  </w14:solidFill>
                </w14:textFill>
              </w:rPr>
              <w:t>1.</w:t>
            </w:r>
            <w:r>
              <w:rPr>
                <w:rFonts w:hint="eastAsia"/>
                <w:color w:val="000000" w:themeColor="text1"/>
                <w:sz w:val="22"/>
                <w:szCs w:val="22"/>
                <w14:textFill>
                  <w14:solidFill>
                    <w14:schemeClr w14:val="tx1"/>
                  </w14:solidFill>
                </w14:textFill>
              </w:rPr>
              <w:t>气质形象佳，有较强的学习能力，善于沟通及较强的业务开拓能力；</w:t>
            </w:r>
          </w:p>
          <w:p>
            <w:pPr>
              <w:jc w:val="left"/>
              <w:rPr>
                <w:rFonts w:hint="eastAsia" w:hAnsi="宋体"/>
                <w:sz w:val="24"/>
              </w:rPr>
            </w:pPr>
            <w:r>
              <w:rPr>
                <w:rFonts w:hint="eastAsia"/>
                <w:color w:val="000000" w:themeColor="text1"/>
                <w:sz w:val="22"/>
                <w:szCs w:val="22"/>
                <w:lang w:val="en-US" w:eastAsia="zh-CN"/>
                <w14:textFill>
                  <w14:solidFill>
                    <w14:schemeClr w14:val="tx1"/>
                  </w14:solidFill>
                </w14:textFill>
              </w:rPr>
              <w:t>2.</w:t>
            </w:r>
            <w:r>
              <w:rPr>
                <w:rFonts w:hint="eastAsia"/>
                <w:color w:val="000000" w:themeColor="text1"/>
                <w:sz w:val="22"/>
                <w:szCs w:val="22"/>
                <w14:textFill>
                  <w14:solidFill>
                    <w14:schemeClr w14:val="tx1"/>
                  </w14:solidFill>
                </w14:textFill>
              </w:rPr>
              <w:t>相关铁路工程或商务、公关专业，有相关工作经验者优先</w:t>
            </w:r>
          </w:p>
        </w:tc>
      </w:tr>
    </w:tbl>
    <w:p/>
    <w:sectPr>
      <w:pgSz w:w="11906" w:h="16838"/>
      <w:pgMar w:top="1440" w:right="1417" w:bottom="1440"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A361F7"/>
    <w:rsid w:val="13AA7968"/>
    <w:rsid w:val="23462BF6"/>
    <w:rsid w:val="424000C3"/>
    <w:rsid w:val="6EA361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p0"/>
    <w:basedOn w:val="1"/>
    <w:qFormat/>
    <w:uiPriority w:val="0"/>
    <w:pPr>
      <w:widowControl/>
      <w:spacing w:before="100" w:beforeAutospacing="1" w:after="100" w:afterAutospacing="1"/>
      <w:jc w:val="left"/>
    </w:pPr>
    <w:rPr>
      <w:rFonts w:hAnsi="宋体" w:cs="宋体"/>
      <w:color w:val="auto"/>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Office_11.1.0.10072_F1E327BC-269C-435d-A152-05C5408002CA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2020-10-12T01:39:00Z</dcterms:created>
  <dc:creator>YKH</dc:creator>
  <cp:lastModifiedBy>Clementine</cp:lastModifiedBy>
  <dcterms:modified xsi:type="dcterms:W3CDTF">2020-10-21T01:39:41Z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2052-11.1.0.10072</vt:lpwstr>
  </property>
</Properties>
</file>