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w:t>
      </w:r>
      <w:r>
        <w:rPr>
          <w:rFonts w:hint="eastAsia"/>
          <w:lang w:val="en-US" w:eastAsia="zh-CN"/>
        </w:rPr>
        <w:t>1</w:t>
      </w:r>
      <w:r>
        <w:rPr>
          <w:rFonts w:hint="eastAsia"/>
        </w:rPr>
        <w:t>：</w:t>
      </w:r>
    </w:p>
    <w:p>
      <w:pPr>
        <w:adjustRightInd w:val="0"/>
        <w:spacing w:line="592" w:lineRule="exact"/>
        <w:jc w:val="center"/>
        <w:rPr>
          <w:rFonts w:ascii="宋体" w:hAnsi="宋体" w:eastAsia="宋体"/>
          <w:color w:val="000000"/>
          <w:sz w:val="28"/>
          <w:szCs w:val="28"/>
        </w:rPr>
      </w:pPr>
      <w:r>
        <w:rPr>
          <w:rFonts w:ascii="仿宋_GB2312" w:hAnsi="仿宋_GB2312" w:cs="仿宋_GB2312"/>
          <w:color w:val="000000"/>
          <w:kern w:val="0"/>
        </w:rPr>
        <w:t xml:space="preserve">   </w:t>
      </w:r>
      <w:r>
        <w:rPr>
          <w:rFonts w:hint="eastAsia" w:ascii="宋体" w:hAnsi="宋体" w:eastAsia="宋体" w:cs="宋体"/>
          <w:b/>
          <w:bCs/>
          <w:color w:val="000000"/>
          <w:kern w:val="0"/>
          <w:sz w:val="32"/>
          <w:szCs w:val="32"/>
          <w:lang w:eastAsia="zh-CN"/>
        </w:rPr>
        <w:t>天台县</w:t>
      </w:r>
      <w:r>
        <w:rPr>
          <w:rFonts w:hint="eastAsia" w:ascii="宋体" w:hAnsi="宋体" w:eastAsia="宋体" w:cs="宋体"/>
          <w:b/>
          <w:bCs/>
          <w:sz w:val="32"/>
          <w:szCs w:val="32"/>
        </w:rPr>
        <w:t>2020“智汇台州·百校引才”活动</w:t>
      </w:r>
      <w:r>
        <w:rPr>
          <w:rFonts w:hint="eastAsia" w:ascii="宋体" w:hAnsi="宋体" w:eastAsia="宋体" w:cs="宋体"/>
          <w:b/>
          <w:bCs/>
          <w:sz w:val="32"/>
          <w:szCs w:val="32"/>
          <w:lang w:eastAsia="zh-CN"/>
        </w:rPr>
        <w:t>参加报名需求表</w:t>
      </w:r>
      <w:r>
        <w:rPr>
          <w:rFonts w:hint="eastAsia" w:ascii="宋体" w:hAnsi="宋体" w:eastAsia="宋体"/>
          <w:color w:val="000000"/>
          <w:sz w:val="28"/>
          <w:szCs w:val="28"/>
        </w:rPr>
        <w:t xml:space="preserve"> </w:t>
      </w:r>
    </w:p>
    <w:tbl>
      <w:tblPr>
        <w:tblStyle w:val="5"/>
        <w:tblpPr w:leftFromText="180" w:rightFromText="180" w:vertAnchor="text" w:horzAnchor="page" w:tblpX="1375" w:tblpY="400"/>
        <w:tblOverlap w:val="never"/>
        <w:tblW w:w="911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58"/>
        <w:gridCol w:w="719"/>
        <w:gridCol w:w="297"/>
        <w:gridCol w:w="348"/>
        <w:gridCol w:w="810"/>
        <w:gridCol w:w="929"/>
        <w:gridCol w:w="301"/>
        <w:gridCol w:w="1062"/>
        <w:gridCol w:w="483"/>
        <w:gridCol w:w="1878"/>
        <w:gridCol w:w="723"/>
        <w:gridCol w:w="110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1474" w:type="dxa"/>
            <w:gridSpan w:val="3"/>
            <w:vAlign w:val="center"/>
          </w:tcPr>
          <w:p>
            <w:pPr>
              <w:jc w:val="center"/>
              <w:rPr>
                <w:rFonts w:hint="eastAsia" w:hAnsi="宋体"/>
                <w:sz w:val="24"/>
              </w:rPr>
            </w:pPr>
            <w:r>
              <w:rPr>
                <w:rFonts w:hint="eastAsia" w:hAnsi="宋体"/>
                <w:sz w:val="24"/>
              </w:rPr>
              <w:t>单位名称</w:t>
            </w:r>
          </w:p>
        </w:tc>
        <w:tc>
          <w:tcPr>
            <w:tcW w:w="3450" w:type="dxa"/>
            <w:gridSpan w:val="5"/>
            <w:vAlign w:val="center"/>
          </w:tcPr>
          <w:p>
            <w:pPr>
              <w:jc w:val="both"/>
              <w:rPr>
                <w:rFonts w:hint="eastAsia" w:hAnsi="宋体" w:eastAsia="仿宋_GB2312"/>
                <w:sz w:val="24"/>
                <w:lang w:val="en-US" w:eastAsia="zh-CN"/>
              </w:rPr>
            </w:pPr>
            <w:r>
              <w:rPr>
                <w:rFonts w:hint="eastAsia" w:hAnsi="宋体"/>
                <w:sz w:val="24"/>
                <w:lang w:val="en-US" w:eastAsia="zh-CN"/>
              </w:rPr>
              <w:t>浙江天铁实业股份有限公司</w:t>
            </w:r>
          </w:p>
        </w:tc>
        <w:tc>
          <w:tcPr>
            <w:tcW w:w="2361" w:type="dxa"/>
            <w:gridSpan w:val="2"/>
            <w:vAlign w:val="center"/>
          </w:tcPr>
          <w:p>
            <w:pPr>
              <w:jc w:val="center"/>
              <w:rPr>
                <w:rFonts w:hint="eastAsia" w:hAnsi="宋体"/>
                <w:sz w:val="24"/>
              </w:rPr>
            </w:pPr>
            <w:r>
              <w:rPr>
                <w:rFonts w:hint="eastAsia" w:hAnsi="宋体"/>
                <w:sz w:val="24"/>
              </w:rPr>
              <w:t>单位性质</w:t>
            </w:r>
          </w:p>
        </w:tc>
        <w:tc>
          <w:tcPr>
            <w:tcW w:w="1828" w:type="dxa"/>
            <w:gridSpan w:val="2"/>
            <w:vAlign w:val="center"/>
          </w:tcPr>
          <w:p>
            <w:pPr>
              <w:jc w:val="center"/>
              <w:rPr>
                <w:rFonts w:hint="eastAsia" w:hAnsi="宋体" w:eastAsia="仿宋_GB2312"/>
                <w:sz w:val="24"/>
                <w:lang w:eastAsia="zh-CN"/>
              </w:rPr>
            </w:pPr>
            <w:r>
              <w:rPr>
                <w:rFonts w:hint="eastAsia" w:hAnsi="宋体"/>
                <w:sz w:val="24"/>
                <w:lang w:eastAsia="zh-CN"/>
              </w:rPr>
              <w:t>上市公司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43" w:hRule="atLeast"/>
        </w:trPr>
        <w:tc>
          <w:tcPr>
            <w:tcW w:w="1474" w:type="dxa"/>
            <w:gridSpan w:val="3"/>
            <w:vAlign w:val="center"/>
          </w:tcPr>
          <w:p>
            <w:pPr>
              <w:jc w:val="center"/>
              <w:rPr>
                <w:rFonts w:hint="eastAsia" w:hAnsi="宋体"/>
                <w:sz w:val="24"/>
              </w:rPr>
            </w:pPr>
            <w:r>
              <w:rPr>
                <w:rFonts w:hint="eastAsia" w:hAnsi="宋体"/>
                <w:sz w:val="24"/>
              </w:rPr>
              <w:t>单位地址</w:t>
            </w:r>
          </w:p>
        </w:tc>
        <w:tc>
          <w:tcPr>
            <w:tcW w:w="3450" w:type="dxa"/>
            <w:gridSpan w:val="5"/>
            <w:vAlign w:val="center"/>
          </w:tcPr>
          <w:p>
            <w:pPr>
              <w:pStyle w:val="13"/>
              <w:spacing w:before="0" w:beforeAutospacing="0" w:after="0" w:afterAutospacing="0" w:line="240" w:lineRule="auto"/>
              <w:rPr>
                <w:rFonts w:hint="eastAsia" w:eastAsia="仿宋_GB2312"/>
                <w:color w:val="333333"/>
                <w:sz w:val="28"/>
                <w:szCs w:val="28"/>
                <w:lang w:val="en-US" w:eastAsia="zh-CN"/>
              </w:rPr>
            </w:pPr>
            <w:r>
              <w:rPr>
                <w:rFonts w:hint="eastAsia"/>
                <w:color w:val="333333"/>
                <w:sz w:val="28"/>
                <w:szCs w:val="28"/>
                <w:lang w:eastAsia="zh-CN"/>
              </w:rPr>
              <w:t>浙江省天台县赤城街道人民东路</w:t>
            </w:r>
            <w:r>
              <w:rPr>
                <w:rFonts w:hint="eastAsia"/>
                <w:color w:val="333333"/>
                <w:sz w:val="28"/>
                <w:szCs w:val="28"/>
                <w:lang w:val="en-US" w:eastAsia="zh-CN"/>
              </w:rPr>
              <w:t>928号</w:t>
            </w:r>
          </w:p>
        </w:tc>
        <w:tc>
          <w:tcPr>
            <w:tcW w:w="2361" w:type="dxa"/>
            <w:gridSpan w:val="2"/>
            <w:vAlign w:val="center"/>
          </w:tcPr>
          <w:p>
            <w:pPr>
              <w:jc w:val="center"/>
              <w:rPr>
                <w:rFonts w:hint="eastAsia" w:hAnsi="宋体"/>
                <w:sz w:val="24"/>
              </w:rPr>
            </w:pPr>
            <w:r>
              <w:rPr>
                <w:rFonts w:hint="eastAsia" w:hAnsi="宋体"/>
                <w:sz w:val="24"/>
              </w:rPr>
              <w:t>邮    编</w:t>
            </w:r>
          </w:p>
        </w:tc>
        <w:tc>
          <w:tcPr>
            <w:tcW w:w="1828" w:type="dxa"/>
            <w:gridSpan w:val="2"/>
            <w:vAlign w:val="center"/>
          </w:tcPr>
          <w:p>
            <w:pPr>
              <w:jc w:val="center"/>
              <w:rPr>
                <w:rFonts w:hint="eastAsia" w:hAnsi="宋体" w:eastAsia="仿宋_GB2312"/>
                <w:sz w:val="24"/>
                <w:lang w:val="en-US" w:eastAsia="zh-CN"/>
              </w:rPr>
            </w:pPr>
            <w:r>
              <w:rPr>
                <w:rFonts w:hint="eastAsia" w:hAnsi="宋体"/>
                <w:sz w:val="24"/>
                <w:lang w:val="en-US" w:eastAsia="zh-CN"/>
              </w:rPr>
              <w:t>371200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1474" w:type="dxa"/>
            <w:gridSpan w:val="3"/>
            <w:vAlign w:val="center"/>
          </w:tcPr>
          <w:p>
            <w:pPr>
              <w:jc w:val="center"/>
              <w:rPr>
                <w:rFonts w:hint="eastAsia" w:hAnsi="宋体"/>
                <w:sz w:val="24"/>
              </w:rPr>
            </w:pPr>
            <w:r>
              <w:rPr>
                <w:rFonts w:hint="eastAsia" w:hAnsi="宋体"/>
                <w:sz w:val="24"/>
              </w:rPr>
              <w:t>联 系 人</w:t>
            </w:r>
          </w:p>
        </w:tc>
        <w:tc>
          <w:tcPr>
            <w:tcW w:w="2087" w:type="dxa"/>
            <w:gridSpan w:val="3"/>
            <w:vAlign w:val="center"/>
          </w:tcPr>
          <w:p>
            <w:pPr>
              <w:jc w:val="center"/>
              <w:rPr>
                <w:rFonts w:hint="eastAsia" w:hAnsi="宋体"/>
                <w:sz w:val="24"/>
                <w:lang w:val="en-US" w:eastAsia="zh-CN"/>
              </w:rPr>
            </w:pPr>
            <w:r>
              <w:rPr>
                <w:rFonts w:hint="eastAsia" w:hAnsi="宋体"/>
                <w:sz w:val="24"/>
                <w:lang w:val="en-US" w:eastAsia="zh-CN"/>
              </w:rPr>
              <w:t>韩文涛</w:t>
            </w:r>
          </w:p>
          <w:p>
            <w:pPr>
              <w:jc w:val="center"/>
              <w:rPr>
                <w:rFonts w:hint="default" w:hAnsi="宋体"/>
                <w:sz w:val="24"/>
                <w:lang w:val="en-US" w:eastAsia="zh-CN"/>
              </w:rPr>
            </w:pPr>
            <w:r>
              <w:rPr>
                <w:rFonts w:hint="eastAsia" w:hAnsi="宋体"/>
                <w:sz w:val="24"/>
                <w:lang w:val="en-US" w:eastAsia="zh-CN"/>
              </w:rPr>
              <w:t>单梦雪</w:t>
            </w:r>
          </w:p>
        </w:tc>
        <w:tc>
          <w:tcPr>
            <w:tcW w:w="1363" w:type="dxa"/>
            <w:gridSpan w:val="2"/>
            <w:vAlign w:val="center"/>
          </w:tcPr>
          <w:p>
            <w:pPr>
              <w:jc w:val="center"/>
              <w:rPr>
                <w:rFonts w:hint="default" w:hAnsi="宋体" w:eastAsia="宋体"/>
                <w:sz w:val="24"/>
                <w:lang w:val="en-US" w:eastAsia="zh-CN"/>
              </w:rPr>
            </w:pPr>
            <w:r>
              <w:rPr>
                <w:rFonts w:hint="eastAsia" w:hAnsi="宋体"/>
                <w:sz w:val="24"/>
                <w:lang w:eastAsia="zh-CN"/>
              </w:rPr>
              <w:t>联系方式</w:t>
            </w:r>
            <w:r>
              <w:rPr>
                <w:rFonts w:hint="eastAsia" w:hAnsi="宋体"/>
                <w:sz w:val="24"/>
                <w:lang w:val="en-US" w:eastAsia="zh-CN"/>
              </w:rPr>
              <w:t xml:space="preserve"> </w:t>
            </w:r>
          </w:p>
        </w:tc>
        <w:tc>
          <w:tcPr>
            <w:tcW w:w="4189" w:type="dxa"/>
            <w:gridSpan w:val="4"/>
            <w:vAlign w:val="center"/>
          </w:tcPr>
          <w:p>
            <w:pPr>
              <w:jc w:val="center"/>
              <w:rPr>
                <w:rFonts w:hint="default" w:hAnsi="宋体" w:eastAsia="仿宋_GB2312"/>
                <w:sz w:val="24"/>
                <w:lang w:val="en-US" w:eastAsia="zh-CN"/>
              </w:rPr>
            </w:pPr>
            <w:r>
              <w:rPr>
                <w:rFonts w:hint="eastAsia" w:hAnsi="宋体"/>
                <w:sz w:val="24"/>
                <w:lang w:val="en-US" w:eastAsia="zh-CN"/>
              </w:rPr>
              <w:t>13323613636</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1474" w:type="dxa"/>
            <w:gridSpan w:val="3"/>
            <w:vAlign w:val="center"/>
          </w:tcPr>
          <w:p>
            <w:pPr>
              <w:jc w:val="center"/>
              <w:rPr>
                <w:rFonts w:hint="eastAsia" w:hAnsi="宋体" w:eastAsia="仿宋_GB2312"/>
                <w:sz w:val="24"/>
                <w:lang w:eastAsia="zh-CN"/>
              </w:rPr>
            </w:pPr>
            <w:r>
              <w:rPr>
                <w:rFonts w:hint="eastAsia" w:hAnsi="宋体"/>
                <w:sz w:val="24"/>
                <w:lang w:eastAsia="zh-CN"/>
              </w:rPr>
              <w:t>参加人数</w:t>
            </w:r>
          </w:p>
        </w:tc>
        <w:tc>
          <w:tcPr>
            <w:tcW w:w="2087" w:type="dxa"/>
            <w:gridSpan w:val="3"/>
            <w:vAlign w:val="center"/>
          </w:tcPr>
          <w:p>
            <w:pPr>
              <w:jc w:val="center"/>
              <w:rPr>
                <w:rFonts w:hint="eastAsia" w:hAnsi="宋体" w:eastAsia="仿宋_GB2312"/>
                <w:sz w:val="24"/>
                <w:lang w:val="en-US" w:eastAsia="zh-CN"/>
              </w:rPr>
            </w:pPr>
            <w:r>
              <w:rPr>
                <w:rFonts w:hint="eastAsia" w:hAnsi="宋体"/>
                <w:sz w:val="24"/>
                <w:lang w:val="en-US" w:eastAsia="zh-CN"/>
              </w:rPr>
              <w:t>2</w:t>
            </w:r>
          </w:p>
        </w:tc>
        <w:tc>
          <w:tcPr>
            <w:tcW w:w="1363" w:type="dxa"/>
            <w:gridSpan w:val="2"/>
            <w:vAlign w:val="center"/>
          </w:tcPr>
          <w:p>
            <w:pPr>
              <w:jc w:val="center"/>
              <w:rPr>
                <w:rFonts w:hint="eastAsia" w:hAnsi="宋体"/>
                <w:sz w:val="24"/>
                <w:lang w:eastAsia="zh-CN"/>
              </w:rPr>
            </w:pPr>
            <w:r>
              <w:rPr>
                <w:rFonts w:hint="eastAsia" w:hAnsi="宋体"/>
                <w:sz w:val="24"/>
                <w:lang w:eastAsia="zh-CN"/>
              </w:rPr>
              <w:t>住宿要求</w:t>
            </w:r>
          </w:p>
        </w:tc>
        <w:tc>
          <w:tcPr>
            <w:tcW w:w="4189" w:type="dxa"/>
            <w:gridSpan w:val="4"/>
            <w:vAlign w:val="center"/>
          </w:tcPr>
          <w:p>
            <w:pPr>
              <w:jc w:val="center"/>
              <w:rPr>
                <w:rFonts w:hint="default" w:hAnsi="宋体"/>
                <w:sz w:val="24"/>
                <w:lang w:val="en-US" w:eastAsia="zh-CN"/>
              </w:rPr>
            </w:pPr>
            <w:r>
              <w:rPr>
                <w:rFonts w:hint="eastAsia" w:hAnsi="宋体"/>
                <w:sz w:val="24"/>
                <w:lang w:val="en-US" w:eastAsia="zh-CN"/>
              </w:rPr>
              <w:t>2</w:t>
            </w:r>
            <w:r>
              <w:rPr>
                <w:rFonts w:hint="eastAsia" w:hAnsi="宋体"/>
                <w:sz w:val="24"/>
                <w:lang w:val="en-US" w:eastAsia="zh-CN"/>
              </w:rPr>
              <w:sym w:font="Wingdings" w:char="00FE"/>
            </w:r>
            <w:r>
              <w:rPr>
                <w:rFonts w:hint="eastAsia" w:hAnsi="宋体"/>
                <w:sz w:val="24"/>
                <w:lang w:val="en-US" w:eastAsia="zh-CN"/>
              </w:rPr>
              <w:t xml:space="preserve">单间    </w:t>
            </w:r>
            <w:r>
              <w:rPr>
                <w:rFonts w:hint="eastAsia" w:hAnsi="宋体"/>
                <w:sz w:val="24"/>
                <w:lang w:val="en-US" w:eastAsia="zh-CN"/>
              </w:rPr>
              <w:sym w:font="Wingdings" w:char="00A8"/>
            </w:r>
            <w:r>
              <w:rPr>
                <w:rFonts w:hint="eastAsia" w:hAnsi="宋体"/>
                <w:sz w:val="24"/>
                <w:lang w:val="en-US" w:eastAsia="zh-CN"/>
              </w:rPr>
              <w:t xml:space="preserve"> 标间   </w:t>
            </w:r>
            <w:r>
              <w:rPr>
                <w:rFonts w:hint="eastAsia" w:hAnsi="宋体"/>
                <w:sz w:val="24"/>
                <w:lang w:val="en-US" w:eastAsia="zh-CN"/>
              </w:rPr>
              <w:sym w:font="Wingdings" w:char="00A8"/>
            </w:r>
            <w:r>
              <w:rPr>
                <w:rFonts w:hint="eastAsia" w:hAnsi="宋体"/>
                <w:sz w:val="24"/>
                <w:lang w:val="en-US" w:eastAsia="zh-CN"/>
              </w:rPr>
              <w:t xml:space="preserve">可拼间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474" w:type="dxa"/>
            <w:gridSpan w:val="3"/>
            <w:vMerge w:val="restart"/>
            <w:vAlign w:val="center"/>
          </w:tcPr>
          <w:p>
            <w:pPr>
              <w:jc w:val="center"/>
              <w:rPr>
                <w:rFonts w:hint="eastAsia" w:hAnsi="宋体" w:eastAsia="宋体"/>
                <w:sz w:val="24"/>
                <w:lang w:eastAsia="zh-CN"/>
              </w:rPr>
            </w:pPr>
            <w:r>
              <w:rPr>
                <w:rFonts w:hint="eastAsia" w:hAnsi="宋体"/>
                <w:sz w:val="24"/>
                <w:lang w:eastAsia="zh-CN"/>
              </w:rPr>
              <w:t>参加场次（勾选，可多选）</w:t>
            </w:r>
          </w:p>
        </w:tc>
        <w:tc>
          <w:tcPr>
            <w:tcW w:w="3450" w:type="dxa"/>
            <w:gridSpan w:val="5"/>
            <w:vMerge w:val="restart"/>
            <w:vAlign w:val="center"/>
          </w:tcPr>
          <w:p>
            <w:pPr>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rPr>
              <w:t>2020“智汇台州·百校引才”招聘会（</w:t>
            </w:r>
            <w:r>
              <w:rPr>
                <w:rFonts w:hint="eastAsia" w:ascii="宋体" w:hAnsi="宋体" w:eastAsia="宋体" w:cs="宋体"/>
                <w:b w:val="0"/>
                <w:bCs w:val="0"/>
                <w:color w:val="000000"/>
                <w:kern w:val="0"/>
                <w:sz w:val="21"/>
                <w:szCs w:val="21"/>
                <w:lang w:eastAsia="zh-CN"/>
              </w:rPr>
              <w:t>河南站</w:t>
            </w:r>
            <w:r>
              <w:rPr>
                <w:rFonts w:hint="eastAsia" w:ascii="宋体" w:hAnsi="宋体" w:eastAsia="宋体" w:cs="宋体"/>
                <w:b w:val="0"/>
                <w:bCs w:val="0"/>
                <w:color w:val="000000"/>
                <w:kern w:val="0"/>
                <w:sz w:val="21"/>
                <w:szCs w:val="21"/>
              </w:rPr>
              <w:t>）</w:t>
            </w:r>
          </w:p>
        </w:tc>
        <w:tc>
          <w:tcPr>
            <w:tcW w:w="3084" w:type="dxa"/>
            <w:gridSpan w:val="3"/>
            <w:vAlign w:val="center"/>
          </w:tcPr>
          <w:p>
            <w:pPr>
              <w:jc w:val="left"/>
              <w:rPr>
                <w:rFonts w:hint="eastAsia" w:ascii="宋体" w:hAnsi="宋体" w:eastAsia="宋体" w:cs="宋体"/>
                <w:sz w:val="21"/>
                <w:szCs w:val="21"/>
              </w:rPr>
            </w:pPr>
            <w:r>
              <w:rPr>
                <w:rFonts w:hint="eastAsia" w:ascii="仿宋" w:hAnsi="仿宋" w:eastAsia="仿宋" w:cs="仿宋"/>
                <w:spacing w:val="-10"/>
              </w:rPr>
              <w:t>郑州大学</w:t>
            </w:r>
          </w:p>
        </w:tc>
        <w:tc>
          <w:tcPr>
            <w:tcW w:w="1105" w:type="dxa"/>
            <w:vAlign w:val="center"/>
          </w:tcPr>
          <w:p>
            <w:pPr>
              <w:jc w:val="center"/>
              <w:rPr>
                <w:rFonts w:hint="eastAsia" w:ascii="宋体" w:hAnsi="宋体" w:eastAsia="宋体" w:cs="宋体"/>
                <w:color w:val="000000"/>
                <w:kern w:val="0"/>
                <w:sz w:val="21"/>
                <w:szCs w:val="21"/>
              </w:rPr>
            </w:pPr>
            <w:r>
              <w:rPr>
                <w:rFonts w:hint="default" w:ascii="Arial" w:hAnsi="Arial" w:eastAsia="宋体" w:cs="Arial"/>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474" w:type="dxa"/>
            <w:gridSpan w:val="3"/>
            <w:vMerge w:val="continue"/>
            <w:vAlign w:val="center"/>
          </w:tcPr>
          <w:p>
            <w:pPr>
              <w:jc w:val="center"/>
              <w:rPr>
                <w:rFonts w:hint="eastAsia" w:hAnsi="宋体"/>
                <w:sz w:val="24"/>
                <w:lang w:eastAsia="zh-CN"/>
              </w:rPr>
            </w:pPr>
          </w:p>
        </w:tc>
        <w:tc>
          <w:tcPr>
            <w:tcW w:w="3450" w:type="dxa"/>
            <w:gridSpan w:val="5"/>
            <w:vMerge w:val="continue"/>
            <w:vAlign w:val="center"/>
          </w:tcPr>
          <w:p>
            <w:pPr>
              <w:jc w:val="left"/>
              <w:rPr>
                <w:rFonts w:hint="eastAsia" w:ascii="宋体" w:hAnsi="宋体" w:eastAsia="宋体" w:cs="宋体"/>
                <w:b w:val="0"/>
                <w:bCs w:val="0"/>
                <w:color w:val="000000"/>
                <w:kern w:val="0"/>
                <w:sz w:val="21"/>
                <w:szCs w:val="21"/>
              </w:rPr>
            </w:pPr>
          </w:p>
        </w:tc>
        <w:tc>
          <w:tcPr>
            <w:tcW w:w="3084" w:type="dxa"/>
            <w:gridSpan w:val="3"/>
            <w:vAlign w:val="center"/>
          </w:tcPr>
          <w:p>
            <w:pPr>
              <w:jc w:val="left"/>
              <w:rPr>
                <w:rFonts w:hint="eastAsia" w:ascii="宋体" w:hAnsi="宋体" w:eastAsia="宋体" w:cs="宋体"/>
                <w:sz w:val="21"/>
                <w:szCs w:val="21"/>
              </w:rPr>
            </w:pPr>
            <w:r>
              <w:rPr>
                <w:rFonts w:hint="eastAsia" w:ascii="仿宋" w:hAnsi="仿宋" w:eastAsia="仿宋" w:cs="仿宋"/>
                <w:spacing w:val="-10"/>
              </w:rPr>
              <w:t>郑州轻工业大学</w:t>
            </w:r>
          </w:p>
        </w:tc>
        <w:tc>
          <w:tcPr>
            <w:tcW w:w="1105" w:type="dxa"/>
            <w:vAlign w:val="center"/>
          </w:tcPr>
          <w:p>
            <w:pPr>
              <w:jc w:val="center"/>
              <w:rPr>
                <w:rFonts w:hint="eastAsia" w:ascii="宋体" w:hAnsi="宋体" w:eastAsia="宋体" w:cs="宋体"/>
                <w:color w:val="000000"/>
                <w:kern w:val="0"/>
                <w:sz w:val="21"/>
                <w:szCs w:val="21"/>
              </w:rPr>
            </w:pPr>
            <w:r>
              <w:rPr>
                <w:rFonts w:hint="default" w:ascii="Arial" w:hAnsi="Arial" w:eastAsia="宋体" w:cs="Arial"/>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474" w:type="dxa"/>
            <w:gridSpan w:val="3"/>
            <w:vMerge w:val="continue"/>
            <w:vAlign w:val="center"/>
          </w:tcPr>
          <w:p>
            <w:pPr>
              <w:jc w:val="center"/>
              <w:rPr>
                <w:rFonts w:hint="eastAsia" w:hAnsi="宋体"/>
                <w:sz w:val="24"/>
                <w:lang w:eastAsia="zh-CN"/>
              </w:rPr>
            </w:pPr>
          </w:p>
        </w:tc>
        <w:tc>
          <w:tcPr>
            <w:tcW w:w="3450" w:type="dxa"/>
            <w:gridSpan w:val="5"/>
            <w:vMerge w:val="continue"/>
            <w:vAlign w:val="center"/>
          </w:tcPr>
          <w:p>
            <w:pPr>
              <w:jc w:val="left"/>
              <w:rPr>
                <w:rFonts w:hint="eastAsia" w:ascii="宋体" w:hAnsi="宋体" w:eastAsia="宋体" w:cs="宋体"/>
                <w:b w:val="0"/>
                <w:bCs w:val="0"/>
                <w:color w:val="000000"/>
                <w:kern w:val="0"/>
                <w:sz w:val="21"/>
                <w:szCs w:val="21"/>
              </w:rPr>
            </w:pPr>
          </w:p>
        </w:tc>
        <w:tc>
          <w:tcPr>
            <w:tcW w:w="3084" w:type="dxa"/>
            <w:gridSpan w:val="3"/>
            <w:vAlign w:val="center"/>
          </w:tcPr>
          <w:p>
            <w:pPr>
              <w:jc w:val="left"/>
              <w:rPr>
                <w:rFonts w:hint="eastAsia" w:ascii="宋体" w:hAnsi="宋体" w:eastAsia="宋体" w:cs="宋体"/>
                <w:sz w:val="21"/>
                <w:szCs w:val="21"/>
              </w:rPr>
            </w:pPr>
            <w:r>
              <w:rPr>
                <w:rFonts w:hint="eastAsia" w:ascii="仿宋" w:hAnsi="仿宋" w:eastAsia="仿宋" w:cs="仿宋"/>
                <w:spacing w:val="-10"/>
              </w:rPr>
              <w:t>新乡学院</w:t>
            </w:r>
          </w:p>
        </w:tc>
        <w:tc>
          <w:tcPr>
            <w:tcW w:w="1105" w:type="dxa"/>
            <w:vAlign w:val="center"/>
          </w:tcPr>
          <w:p>
            <w:pPr>
              <w:jc w:val="center"/>
              <w:rPr>
                <w:rFonts w:hint="eastAsia" w:ascii="宋体" w:hAnsi="宋体" w:eastAsia="宋体" w:cs="宋体"/>
                <w:color w:val="000000"/>
                <w:kern w:val="0"/>
                <w:sz w:val="21"/>
                <w:szCs w:val="21"/>
              </w:rPr>
            </w:pPr>
            <w:r>
              <w:rPr>
                <w:rFonts w:hint="default" w:ascii="Arial" w:hAnsi="Arial" w:eastAsia="宋体" w:cs="Arial"/>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474" w:type="dxa"/>
            <w:gridSpan w:val="3"/>
            <w:vMerge w:val="continue"/>
            <w:vAlign w:val="center"/>
          </w:tcPr>
          <w:p>
            <w:pPr>
              <w:jc w:val="center"/>
              <w:rPr>
                <w:rFonts w:hint="eastAsia" w:hAnsi="宋体"/>
                <w:sz w:val="24"/>
                <w:lang w:eastAsia="zh-CN"/>
              </w:rPr>
            </w:pPr>
          </w:p>
        </w:tc>
        <w:tc>
          <w:tcPr>
            <w:tcW w:w="3450" w:type="dxa"/>
            <w:gridSpan w:val="5"/>
            <w:vMerge w:val="continue"/>
            <w:vAlign w:val="center"/>
          </w:tcPr>
          <w:p>
            <w:pPr>
              <w:jc w:val="left"/>
              <w:rPr>
                <w:rFonts w:hint="eastAsia" w:ascii="宋体" w:hAnsi="宋体" w:eastAsia="宋体" w:cs="宋体"/>
                <w:b w:val="0"/>
                <w:bCs w:val="0"/>
                <w:color w:val="000000"/>
                <w:kern w:val="0"/>
                <w:sz w:val="21"/>
                <w:szCs w:val="21"/>
              </w:rPr>
            </w:pPr>
          </w:p>
        </w:tc>
        <w:tc>
          <w:tcPr>
            <w:tcW w:w="3084" w:type="dxa"/>
            <w:gridSpan w:val="3"/>
            <w:vAlign w:val="center"/>
          </w:tcPr>
          <w:p>
            <w:pPr>
              <w:jc w:val="left"/>
              <w:rPr>
                <w:rFonts w:hint="eastAsia" w:ascii="宋体" w:hAnsi="宋体" w:eastAsia="宋体" w:cs="宋体"/>
                <w:sz w:val="21"/>
                <w:szCs w:val="21"/>
              </w:rPr>
            </w:pPr>
            <w:r>
              <w:rPr>
                <w:rFonts w:hint="eastAsia" w:ascii="仿宋" w:hAnsi="仿宋" w:eastAsia="仿宋" w:cs="仿宋"/>
              </w:rPr>
              <w:t>河南理工大学</w:t>
            </w:r>
          </w:p>
        </w:tc>
        <w:tc>
          <w:tcPr>
            <w:tcW w:w="1105" w:type="dxa"/>
            <w:vAlign w:val="center"/>
          </w:tcPr>
          <w:p>
            <w:pPr>
              <w:jc w:val="center"/>
              <w:rPr>
                <w:rFonts w:hint="eastAsia" w:ascii="宋体" w:hAnsi="宋体" w:eastAsia="宋体" w:cs="宋体"/>
                <w:color w:val="000000"/>
                <w:kern w:val="0"/>
                <w:sz w:val="21"/>
                <w:szCs w:val="21"/>
              </w:rPr>
            </w:pPr>
            <w:r>
              <w:rPr>
                <w:rFonts w:hint="default" w:ascii="Arial" w:hAnsi="Arial" w:eastAsia="宋体" w:cs="Arial"/>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3" w:hRule="atLeast"/>
        </w:trPr>
        <w:tc>
          <w:tcPr>
            <w:tcW w:w="1474" w:type="dxa"/>
            <w:gridSpan w:val="3"/>
            <w:vMerge w:val="continue"/>
            <w:vAlign w:val="center"/>
          </w:tcPr>
          <w:p>
            <w:pPr>
              <w:jc w:val="center"/>
              <w:rPr>
                <w:rFonts w:hint="eastAsia" w:hAnsi="宋体"/>
                <w:sz w:val="24"/>
                <w:lang w:eastAsia="zh-CN"/>
              </w:rPr>
            </w:pPr>
          </w:p>
        </w:tc>
        <w:tc>
          <w:tcPr>
            <w:tcW w:w="3450" w:type="dxa"/>
            <w:gridSpan w:val="5"/>
            <w:vMerge w:val="continue"/>
            <w:vAlign w:val="center"/>
          </w:tcPr>
          <w:p>
            <w:pPr>
              <w:jc w:val="left"/>
              <w:rPr>
                <w:rFonts w:hint="eastAsia" w:ascii="宋体" w:hAnsi="宋体" w:eastAsia="宋体" w:cs="宋体"/>
                <w:b w:val="0"/>
                <w:bCs w:val="0"/>
                <w:color w:val="000000"/>
                <w:kern w:val="0"/>
                <w:sz w:val="21"/>
                <w:szCs w:val="21"/>
              </w:rPr>
            </w:pPr>
          </w:p>
        </w:tc>
        <w:tc>
          <w:tcPr>
            <w:tcW w:w="3084" w:type="dxa"/>
            <w:gridSpan w:val="3"/>
            <w:vAlign w:val="center"/>
          </w:tcPr>
          <w:p>
            <w:pPr>
              <w:jc w:val="left"/>
              <w:rPr>
                <w:rFonts w:hint="eastAsia" w:ascii="宋体" w:hAnsi="宋体" w:eastAsia="宋体" w:cs="宋体"/>
                <w:sz w:val="21"/>
                <w:szCs w:val="21"/>
              </w:rPr>
            </w:pPr>
            <w:r>
              <w:rPr>
                <w:rFonts w:hint="eastAsia" w:ascii="仿宋" w:hAnsi="仿宋" w:eastAsia="仿宋" w:cs="仿宋"/>
                <w:spacing w:val="-10"/>
                <w:lang w:val="en-US" w:eastAsia="zh-CN"/>
              </w:rPr>
              <w:t>河南工业大学</w:t>
            </w:r>
          </w:p>
        </w:tc>
        <w:tc>
          <w:tcPr>
            <w:tcW w:w="1105" w:type="dxa"/>
            <w:vAlign w:val="center"/>
          </w:tcPr>
          <w:p>
            <w:pPr>
              <w:jc w:val="center"/>
              <w:rPr>
                <w:rFonts w:hint="eastAsia" w:ascii="宋体" w:hAnsi="宋体" w:eastAsia="宋体" w:cs="宋体"/>
                <w:color w:val="000000"/>
                <w:kern w:val="0"/>
                <w:sz w:val="21"/>
                <w:szCs w:val="21"/>
                <w:lang w:val="en-US" w:eastAsia="zh-CN"/>
              </w:rPr>
            </w:pPr>
            <w:r>
              <w:rPr>
                <w:rFonts w:hint="default" w:ascii="Arial" w:hAnsi="Arial" w:eastAsia="宋体" w:cs="Arial"/>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69" w:hRule="atLeast"/>
        </w:trPr>
        <w:tc>
          <w:tcPr>
            <w:tcW w:w="9113" w:type="dxa"/>
            <w:gridSpan w:val="12"/>
            <w:vAlign w:val="top"/>
          </w:tcPr>
          <w:p>
            <w:pPr>
              <w:ind w:firstLine="480" w:firstLineChars="200"/>
              <w:jc w:val="left"/>
              <w:rPr>
                <w:rFonts w:hint="eastAsia" w:hAnsi="宋体"/>
                <w:sz w:val="24"/>
              </w:rPr>
            </w:pPr>
            <w:r>
              <w:rPr>
                <w:rFonts w:hint="eastAsia" w:hAnsi="宋体"/>
                <w:sz w:val="24"/>
              </w:rPr>
              <w:t>浙江天铁实业股份有限公司成立于2003年，是一家专业从事轨道工程橡胶制品的研发、生产和销售的高新技术企业。公司位于浙江省天台县境内，于2017年1月5日在深交所挂牌上市（股票简称：天铁股份;股票代码：300587）。公司产品主要包括隔离式橡胶减振垫、弹性支承式无砟轨道用橡胶套靴等轨道结构减振产品，主要应用于轨道交通领域，涵盖城市轨道交通、高速铁路、重载铁路和普通铁路等领域，为城市轨道交通和铁路的运营提供了有力的运营安全和环境保护的技术支持，是国内应用案例较为丰富的轨道结构减振产品生产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4" w:hRule="atLeast"/>
        </w:trPr>
        <w:tc>
          <w:tcPr>
            <w:tcW w:w="1177" w:type="dxa"/>
            <w:gridSpan w:val="2"/>
            <w:vAlign w:val="center"/>
          </w:tcPr>
          <w:p>
            <w:pPr>
              <w:jc w:val="center"/>
              <w:rPr>
                <w:rFonts w:hint="eastAsia" w:hAnsi="宋体"/>
                <w:sz w:val="24"/>
              </w:rPr>
            </w:pPr>
            <w:r>
              <w:rPr>
                <w:rFonts w:hint="eastAsia" w:hAnsi="宋体"/>
                <w:sz w:val="24"/>
              </w:rPr>
              <w:t>需求岗位</w:t>
            </w:r>
          </w:p>
        </w:tc>
        <w:tc>
          <w:tcPr>
            <w:tcW w:w="645" w:type="dxa"/>
            <w:gridSpan w:val="2"/>
            <w:vAlign w:val="center"/>
          </w:tcPr>
          <w:p>
            <w:pPr>
              <w:jc w:val="center"/>
              <w:rPr>
                <w:rFonts w:hint="eastAsia" w:hAnsi="宋体"/>
                <w:sz w:val="24"/>
              </w:rPr>
            </w:pPr>
            <w:r>
              <w:rPr>
                <w:rFonts w:hint="eastAsia" w:hAnsi="宋体"/>
                <w:sz w:val="24"/>
              </w:rPr>
              <w:t>人数</w:t>
            </w:r>
          </w:p>
        </w:tc>
        <w:tc>
          <w:tcPr>
            <w:tcW w:w="810" w:type="dxa"/>
            <w:vAlign w:val="center"/>
          </w:tcPr>
          <w:p>
            <w:pPr>
              <w:jc w:val="center"/>
              <w:rPr>
                <w:rFonts w:hint="eastAsia" w:hAnsi="宋体"/>
                <w:sz w:val="24"/>
              </w:rPr>
            </w:pPr>
            <w:r>
              <w:rPr>
                <w:rFonts w:hint="eastAsia" w:hAnsi="宋体"/>
                <w:sz w:val="24"/>
              </w:rPr>
              <w:t>学历</w:t>
            </w:r>
          </w:p>
        </w:tc>
        <w:tc>
          <w:tcPr>
            <w:tcW w:w="1230" w:type="dxa"/>
            <w:gridSpan w:val="2"/>
            <w:vAlign w:val="center"/>
          </w:tcPr>
          <w:p>
            <w:pPr>
              <w:jc w:val="center"/>
              <w:rPr>
                <w:rFonts w:hint="eastAsia" w:hAnsi="宋体"/>
                <w:sz w:val="24"/>
              </w:rPr>
            </w:pPr>
            <w:r>
              <w:rPr>
                <w:rFonts w:hint="eastAsia" w:hAnsi="宋体"/>
                <w:sz w:val="24"/>
              </w:rPr>
              <w:t>专业</w:t>
            </w:r>
          </w:p>
        </w:tc>
        <w:tc>
          <w:tcPr>
            <w:tcW w:w="1545" w:type="dxa"/>
            <w:gridSpan w:val="2"/>
            <w:vAlign w:val="center"/>
          </w:tcPr>
          <w:p>
            <w:pPr>
              <w:jc w:val="center"/>
              <w:rPr>
                <w:rFonts w:hint="eastAsia" w:hAnsi="宋体"/>
                <w:sz w:val="24"/>
              </w:rPr>
            </w:pPr>
            <w:r>
              <w:rPr>
                <w:rFonts w:hint="eastAsia" w:hAnsi="宋体"/>
                <w:sz w:val="24"/>
              </w:rPr>
              <w:t>薪酬</w:t>
            </w:r>
          </w:p>
        </w:tc>
        <w:tc>
          <w:tcPr>
            <w:tcW w:w="3706" w:type="dxa"/>
            <w:gridSpan w:val="3"/>
            <w:vAlign w:val="center"/>
          </w:tcPr>
          <w:p>
            <w:pPr>
              <w:jc w:val="center"/>
              <w:rPr>
                <w:rFonts w:hint="eastAsia" w:hAnsi="宋体"/>
                <w:sz w:val="24"/>
              </w:rPr>
            </w:pPr>
            <w:r>
              <w:rPr>
                <w:rFonts w:hint="eastAsia" w:hAnsi="宋体"/>
                <w:sz w:val="24"/>
              </w:rPr>
              <w:t>职位描述及要求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int="eastAsia" w:hAnsi="宋体"/>
                <w:sz w:val="24"/>
              </w:rPr>
            </w:pPr>
            <w:r>
              <w:rPr>
                <w:rFonts w:hint="eastAsia" w:hAnsi="宋体"/>
                <w:sz w:val="24"/>
              </w:rPr>
              <w:t>1</w:t>
            </w:r>
          </w:p>
        </w:tc>
        <w:tc>
          <w:tcPr>
            <w:tcW w:w="719" w:type="dxa"/>
            <w:vAlign w:val="center"/>
          </w:tcPr>
          <w:p>
            <w:pPr>
              <w:jc w:val="center"/>
              <w:rPr>
                <w:rFonts w:hint="eastAsia" w:hAnsi="宋体" w:eastAsia="仿宋_GB2312"/>
                <w:sz w:val="24"/>
                <w:szCs w:val="24"/>
                <w:lang w:eastAsia="zh-CN"/>
              </w:rPr>
            </w:pPr>
            <w:r>
              <w:rPr>
                <w:rFonts w:hint="eastAsia" w:hAnsi="宋体"/>
                <w:sz w:val="24"/>
                <w:szCs w:val="24"/>
                <w:lang w:eastAsia="zh-CN"/>
              </w:rPr>
              <w:t>区域经理</w:t>
            </w:r>
          </w:p>
        </w:tc>
        <w:tc>
          <w:tcPr>
            <w:tcW w:w="645" w:type="dxa"/>
            <w:gridSpan w:val="2"/>
            <w:vAlign w:val="center"/>
          </w:tcPr>
          <w:p>
            <w:pPr>
              <w:jc w:val="center"/>
              <w:rPr>
                <w:rFonts w:hint="eastAsia" w:hAnsi="宋体" w:eastAsia="仿宋_GB2312"/>
                <w:sz w:val="24"/>
                <w:szCs w:val="24"/>
                <w:lang w:val="en-US" w:eastAsia="zh-CN"/>
              </w:rPr>
            </w:pPr>
            <w:r>
              <w:rPr>
                <w:rFonts w:hint="eastAsia" w:hAnsi="宋体"/>
                <w:sz w:val="24"/>
                <w:szCs w:val="24"/>
                <w:lang w:val="en-US" w:eastAsia="zh-CN"/>
              </w:rPr>
              <w:t>10</w:t>
            </w:r>
          </w:p>
        </w:tc>
        <w:tc>
          <w:tcPr>
            <w:tcW w:w="810" w:type="dxa"/>
            <w:vAlign w:val="center"/>
          </w:tcPr>
          <w:p>
            <w:pPr>
              <w:jc w:val="center"/>
              <w:rPr>
                <w:rFonts w:hint="eastAsia" w:hAnsi="宋体" w:eastAsia="仿宋_GB2312"/>
                <w:sz w:val="24"/>
                <w:szCs w:val="24"/>
                <w:lang w:eastAsia="zh-CN"/>
              </w:rPr>
            </w:pPr>
            <w:r>
              <w:rPr>
                <w:rFonts w:hint="eastAsia" w:hAnsi="宋体"/>
                <w:sz w:val="24"/>
                <w:szCs w:val="24"/>
                <w:lang w:eastAsia="zh-CN"/>
              </w:rPr>
              <w:t>大专</w:t>
            </w:r>
          </w:p>
        </w:tc>
        <w:tc>
          <w:tcPr>
            <w:tcW w:w="1230" w:type="dxa"/>
            <w:gridSpan w:val="2"/>
            <w:vAlign w:val="center"/>
          </w:tcPr>
          <w:p>
            <w:pPr>
              <w:jc w:val="center"/>
              <w:rPr>
                <w:rFonts w:hint="eastAsia" w:hAnsi="宋体" w:eastAsia="仿宋_GB2312"/>
                <w:sz w:val="24"/>
                <w:szCs w:val="24"/>
                <w:lang w:eastAsia="zh-CN"/>
              </w:rPr>
            </w:pPr>
            <w:r>
              <w:rPr>
                <w:rFonts w:hint="eastAsia" w:hAnsi="宋体"/>
                <w:sz w:val="24"/>
                <w:szCs w:val="24"/>
                <w:lang w:eastAsia="zh-CN"/>
              </w:rPr>
              <w:t>市场营销</w:t>
            </w:r>
          </w:p>
        </w:tc>
        <w:tc>
          <w:tcPr>
            <w:tcW w:w="1545" w:type="dxa"/>
            <w:gridSpan w:val="2"/>
            <w:vAlign w:val="center"/>
          </w:tcPr>
          <w:p>
            <w:pPr>
              <w:jc w:val="center"/>
              <w:rPr>
                <w:rFonts w:hint="eastAsia" w:hAnsi="宋体" w:eastAsia="仿宋_GB2312"/>
                <w:sz w:val="24"/>
                <w:lang w:val="en-US" w:eastAsia="zh-CN"/>
              </w:rPr>
            </w:pPr>
            <w:r>
              <w:rPr>
                <w:rFonts w:hint="eastAsia" w:hAnsi="宋体"/>
                <w:sz w:val="24"/>
                <w:lang w:val="en-US" w:eastAsia="zh-CN"/>
              </w:rPr>
              <w:t>4000-10000</w:t>
            </w:r>
          </w:p>
        </w:tc>
        <w:tc>
          <w:tcPr>
            <w:tcW w:w="3706" w:type="dxa"/>
            <w:gridSpan w:val="3"/>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caps w:val="0"/>
                <w:color w:val="2E343B"/>
                <w:spacing w:val="0"/>
                <w:sz w:val="21"/>
                <w:szCs w:val="21"/>
                <w:shd w:val="clear" w:fill="FFFFFF"/>
                <w:lang w:val="en-US" w:eastAsia="zh-CN"/>
              </w:rPr>
            </w:pPr>
            <w:r>
              <w:rPr>
                <w:rFonts w:hint="eastAsia" w:ascii="宋体" w:hAnsi="宋体" w:eastAsia="宋体" w:cs="宋体"/>
                <w:b w:val="0"/>
                <w:bCs w:val="0"/>
                <w:i w:val="0"/>
                <w:caps w:val="0"/>
                <w:color w:val="2E343B"/>
                <w:spacing w:val="0"/>
                <w:sz w:val="21"/>
                <w:szCs w:val="21"/>
                <w:shd w:val="clear" w:fill="FFFFFF"/>
                <w:lang w:val="en-US" w:eastAsia="zh-CN"/>
              </w:rPr>
              <w:t>市场营销及相关专业、大专以上文化程度；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微软雅黑" w:hAnsi="微软雅黑"/>
                <w:color w:val="333333"/>
                <w:sz w:val="21"/>
                <w:szCs w:val="21"/>
                <w:shd w:val="clear" w:color="auto" w:fill="FFFFFF"/>
              </w:rPr>
            </w:pPr>
            <w:r>
              <w:rPr>
                <w:rFonts w:hint="eastAsia" w:ascii="宋体" w:hAnsi="宋体" w:cs="宋体"/>
                <w:b w:val="0"/>
                <w:bCs w:val="0"/>
                <w:i w:val="0"/>
                <w:caps w:val="0"/>
                <w:color w:val="2E343B"/>
                <w:spacing w:val="0"/>
                <w:sz w:val="21"/>
                <w:szCs w:val="21"/>
                <w:shd w:val="clear" w:fill="FFFFFF"/>
                <w:lang w:val="en-US" w:eastAsia="zh-CN"/>
              </w:rPr>
              <w:t>2、</w:t>
            </w:r>
            <w:r>
              <w:rPr>
                <w:rFonts w:hint="eastAsia" w:ascii="宋体" w:hAnsi="宋体" w:eastAsia="宋体" w:cs="宋体"/>
                <w:b w:val="0"/>
                <w:bCs w:val="0"/>
                <w:i w:val="0"/>
                <w:caps w:val="0"/>
                <w:color w:val="2E343B"/>
                <w:spacing w:val="0"/>
                <w:sz w:val="21"/>
                <w:szCs w:val="21"/>
                <w:shd w:val="clear" w:fill="FFFFFF"/>
                <w:lang w:val="en-US" w:eastAsia="zh-CN"/>
              </w:rPr>
              <w:t>年龄45周岁以下，身体健康，征信良好，无违法违纪劣迹；</w:t>
            </w:r>
          </w:p>
          <w:p>
            <w:pPr>
              <w:jc w:val="center"/>
              <w:rPr>
                <w:rFonts w:hint="eastAsia" w:hAnsi="宋体"/>
                <w:sz w:val="24"/>
                <w:szCs w:val="24"/>
              </w:rPr>
            </w:pPr>
            <w:r>
              <w:rPr>
                <w:rFonts w:hint="eastAsia" w:ascii="宋体" w:hAnsi="宋体" w:cs="宋体"/>
                <w:b w:val="0"/>
                <w:bCs w:val="0"/>
                <w:i w:val="0"/>
                <w:caps w:val="0"/>
                <w:color w:val="2E343B"/>
                <w:spacing w:val="0"/>
                <w:sz w:val="21"/>
                <w:szCs w:val="21"/>
                <w:shd w:val="clear" w:fill="FFFFFF"/>
                <w:lang w:val="en-US" w:eastAsia="zh-CN"/>
              </w:rPr>
              <w:t>3、</w:t>
            </w:r>
            <w:r>
              <w:rPr>
                <w:rFonts w:hint="eastAsia" w:ascii="宋体" w:hAnsi="宋体" w:eastAsia="宋体" w:cs="宋体"/>
                <w:b w:val="0"/>
                <w:bCs w:val="0"/>
                <w:i w:val="0"/>
                <w:caps w:val="0"/>
                <w:color w:val="2E343B"/>
                <w:spacing w:val="0"/>
                <w:sz w:val="21"/>
                <w:szCs w:val="21"/>
                <w:shd w:val="clear" w:fill="FFFFFF"/>
                <w:lang w:val="en-US" w:eastAsia="zh-CN"/>
              </w:rPr>
              <w:t>高校应届毕业生优先录用，</w:t>
            </w:r>
            <w:r>
              <w:rPr>
                <w:rFonts w:hint="eastAsia" w:ascii="宋体" w:hAnsi="宋体" w:eastAsia="宋体" w:cs="宋体"/>
                <w:b w:val="0"/>
                <w:bCs w:val="0"/>
                <w:i w:val="0"/>
                <w:caps w:val="0"/>
                <w:color w:val="2E343B"/>
                <w:spacing w:val="0"/>
                <w:sz w:val="21"/>
                <w:szCs w:val="21"/>
                <w:shd w:val="clear" w:fill="FFFFFF"/>
              </w:rPr>
              <w:t>有</w:t>
            </w:r>
            <w:r>
              <w:rPr>
                <w:rFonts w:hint="eastAsia" w:ascii="宋体" w:hAnsi="宋体" w:eastAsia="宋体" w:cs="宋体"/>
                <w:b w:val="0"/>
                <w:bCs w:val="0"/>
                <w:i w:val="0"/>
                <w:caps w:val="0"/>
                <w:color w:val="2E343B"/>
                <w:spacing w:val="0"/>
                <w:sz w:val="21"/>
                <w:szCs w:val="21"/>
                <w:shd w:val="clear" w:fill="FFFFFF"/>
                <w:lang w:eastAsia="zh-CN"/>
              </w:rPr>
              <w:t>建材及污水管网</w:t>
            </w:r>
            <w:r>
              <w:rPr>
                <w:rFonts w:hint="eastAsia" w:ascii="宋体" w:hAnsi="宋体" w:eastAsia="宋体" w:cs="宋体"/>
                <w:b w:val="0"/>
                <w:bCs w:val="0"/>
                <w:i w:val="0"/>
                <w:caps w:val="0"/>
                <w:color w:val="2E343B"/>
                <w:spacing w:val="0"/>
                <w:sz w:val="21"/>
                <w:szCs w:val="21"/>
                <w:shd w:val="clear" w:fill="FFFFFF"/>
              </w:rPr>
              <w:t>销售工作经验者</w:t>
            </w:r>
            <w:r>
              <w:rPr>
                <w:rFonts w:hint="eastAsia" w:ascii="宋体" w:hAnsi="宋体" w:eastAsia="宋体" w:cs="宋体"/>
                <w:b w:val="0"/>
                <w:bCs w:val="0"/>
                <w:i w:val="0"/>
                <w:caps w:val="0"/>
                <w:color w:val="2E343B"/>
                <w:spacing w:val="0"/>
                <w:sz w:val="21"/>
                <w:szCs w:val="21"/>
                <w:shd w:val="clear" w:fill="FFFFFF"/>
                <w:lang w:eastAsia="zh-CN"/>
              </w:rPr>
              <w:t>、可适当放宽年龄要求。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int="eastAsia" w:hAnsi="宋体"/>
                <w:sz w:val="24"/>
              </w:rPr>
            </w:pPr>
            <w:r>
              <w:rPr>
                <w:rFonts w:hint="eastAsia" w:hAnsi="宋体"/>
                <w:sz w:val="24"/>
              </w:rPr>
              <w:t>2</w:t>
            </w:r>
          </w:p>
        </w:tc>
        <w:tc>
          <w:tcPr>
            <w:tcW w:w="719" w:type="dxa"/>
            <w:vAlign w:val="center"/>
          </w:tcPr>
          <w:p>
            <w:pPr>
              <w:jc w:val="center"/>
              <w:rPr>
                <w:rFonts w:hint="eastAsia" w:hAnsi="宋体" w:eastAsia="仿宋_GB2312"/>
                <w:sz w:val="24"/>
                <w:szCs w:val="24"/>
                <w:lang w:eastAsia="zh-CN"/>
              </w:rPr>
            </w:pPr>
            <w:r>
              <w:rPr>
                <w:rFonts w:hint="eastAsia" w:hAnsi="宋体"/>
                <w:sz w:val="24"/>
                <w:szCs w:val="24"/>
                <w:lang w:eastAsia="zh-CN"/>
              </w:rPr>
              <w:t>技术员</w:t>
            </w:r>
          </w:p>
        </w:tc>
        <w:tc>
          <w:tcPr>
            <w:tcW w:w="645" w:type="dxa"/>
            <w:gridSpan w:val="2"/>
            <w:vAlign w:val="center"/>
          </w:tcPr>
          <w:p>
            <w:pPr>
              <w:jc w:val="center"/>
              <w:rPr>
                <w:rFonts w:hint="eastAsia" w:hAnsi="宋体" w:eastAsia="仿宋_GB2312"/>
                <w:sz w:val="24"/>
                <w:szCs w:val="24"/>
                <w:lang w:val="en-US" w:eastAsia="zh-CN"/>
              </w:rPr>
            </w:pPr>
            <w:r>
              <w:rPr>
                <w:rFonts w:hint="eastAsia" w:hAnsi="宋体"/>
                <w:sz w:val="24"/>
                <w:szCs w:val="24"/>
                <w:lang w:val="en-US" w:eastAsia="zh-CN"/>
              </w:rPr>
              <w:t>2</w:t>
            </w:r>
          </w:p>
        </w:tc>
        <w:tc>
          <w:tcPr>
            <w:tcW w:w="810" w:type="dxa"/>
            <w:vAlign w:val="center"/>
          </w:tcPr>
          <w:p>
            <w:pPr>
              <w:jc w:val="center"/>
              <w:rPr>
                <w:rFonts w:hint="eastAsia" w:hAnsi="宋体" w:eastAsia="仿宋_GB2312"/>
                <w:sz w:val="24"/>
                <w:szCs w:val="24"/>
                <w:lang w:val="en-US" w:eastAsia="zh-CN"/>
              </w:rPr>
            </w:pPr>
            <w:r>
              <w:rPr>
                <w:rFonts w:hint="eastAsia" w:hAnsi="宋体"/>
                <w:sz w:val="24"/>
                <w:szCs w:val="24"/>
                <w:lang w:eastAsia="zh-CN"/>
              </w:rPr>
              <w:t>大专</w:t>
            </w:r>
            <w:r>
              <w:rPr>
                <w:rFonts w:hint="eastAsia" w:hAnsi="宋体"/>
                <w:sz w:val="24"/>
                <w:szCs w:val="24"/>
                <w:lang w:val="en-US" w:eastAsia="zh-CN"/>
              </w:rPr>
              <w:t>/本科</w:t>
            </w:r>
          </w:p>
        </w:tc>
        <w:tc>
          <w:tcPr>
            <w:tcW w:w="1230" w:type="dxa"/>
            <w:gridSpan w:val="2"/>
            <w:vAlign w:val="center"/>
          </w:tcPr>
          <w:p>
            <w:pPr>
              <w:jc w:val="center"/>
              <w:rPr>
                <w:rFonts w:hAnsi="宋体"/>
                <w:sz w:val="24"/>
                <w:szCs w:val="24"/>
              </w:rPr>
            </w:pPr>
            <w:r>
              <w:rPr>
                <w:rFonts w:hint="eastAsia" w:ascii="宋体" w:hAnsi="宋体" w:eastAsia="宋体" w:cs="宋体"/>
                <w:sz w:val="21"/>
                <w:szCs w:val="21"/>
                <w:lang w:val="en-US" w:eastAsia="zh-CN"/>
              </w:rPr>
              <w:t>机械设计制造及高分子材料</w:t>
            </w:r>
          </w:p>
        </w:tc>
        <w:tc>
          <w:tcPr>
            <w:tcW w:w="1545" w:type="dxa"/>
            <w:gridSpan w:val="2"/>
            <w:vAlign w:val="center"/>
          </w:tcPr>
          <w:p>
            <w:pPr>
              <w:jc w:val="center"/>
              <w:rPr>
                <w:rFonts w:hint="eastAsia" w:hAnsi="宋体" w:eastAsia="仿宋_GB2312"/>
                <w:sz w:val="24"/>
                <w:lang w:val="en-US" w:eastAsia="zh-CN"/>
              </w:rPr>
            </w:pPr>
            <w:r>
              <w:rPr>
                <w:rFonts w:hint="eastAsia" w:hAnsi="宋体"/>
                <w:sz w:val="24"/>
                <w:lang w:val="en-US" w:eastAsia="zh-CN"/>
              </w:rPr>
              <w:t>3000-3500</w:t>
            </w:r>
          </w:p>
        </w:tc>
        <w:tc>
          <w:tcPr>
            <w:tcW w:w="3706" w:type="dxa"/>
            <w:gridSpan w:val="3"/>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机械设计制造及其自动化统招本科；</w:t>
            </w:r>
          </w:p>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2、高分子材料与工程统招本科。</w:t>
            </w:r>
          </w:p>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3、年龄45周岁以下，取得专利证书或相关科技荣誉的年龄可适当放宽；</w:t>
            </w:r>
          </w:p>
          <w:p>
            <w:pPr>
              <w:jc w:val="both"/>
              <w:rPr>
                <w:rFonts w:hint="eastAsia" w:ascii="仿宋" w:hAnsi="仿宋" w:eastAsia="仿宋" w:cs="仿宋"/>
                <w:sz w:val="21"/>
                <w:szCs w:val="21"/>
                <w:lang w:val="en-US" w:eastAsia="zh-CN"/>
              </w:rPr>
            </w:pPr>
            <w:r>
              <w:rPr>
                <w:rFonts w:hint="eastAsia" w:ascii="宋体" w:hAnsi="宋体" w:eastAsia="宋体" w:cs="宋体"/>
                <w:sz w:val="21"/>
                <w:szCs w:val="21"/>
                <w:lang w:val="en-US" w:eastAsia="zh-CN"/>
              </w:rPr>
              <w:t>4、能够熟练运用办公软件</w:t>
            </w:r>
            <w:r>
              <w:rPr>
                <w:rFonts w:hint="eastAsia" w:ascii="仿宋" w:hAnsi="仿宋" w:eastAsia="仿宋" w:cs="仿宋"/>
                <w:sz w:val="21"/>
                <w:szCs w:val="21"/>
                <w:lang w:val="en-US" w:eastAsia="zh-CN"/>
              </w:rPr>
              <w:t>。</w:t>
            </w:r>
          </w:p>
          <w:p>
            <w:pPr>
              <w:jc w:val="center"/>
              <w:rPr>
                <w:rFonts w:hint="eastAsia"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int="eastAsia" w:hAnsi="宋体"/>
                <w:sz w:val="24"/>
              </w:rPr>
            </w:pPr>
            <w:r>
              <w:rPr>
                <w:rFonts w:hint="eastAsia" w:hAnsi="宋体"/>
                <w:sz w:val="24"/>
              </w:rPr>
              <w:t>3</w:t>
            </w:r>
          </w:p>
        </w:tc>
        <w:tc>
          <w:tcPr>
            <w:tcW w:w="719" w:type="dxa"/>
            <w:vAlign w:val="center"/>
          </w:tcPr>
          <w:p>
            <w:pPr>
              <w:jc w:val="center"/>
              <w:rPr>
                <w:rFonts w:hint="eastAsia" w:hAnsi="宋体" w:eastAsia="仿宋_GB2312"/>
                <w:sz w:val="24"/>
                <w:szCs w:val="24"/>
                <w:lang w:eastAsia="zh-CN"/>
              </w:rPr>
            </w:pPr>
            <w:r>
              <w:rPr>
                <w:rFonts w:hint="eastAsia" w:hAnsi="宋体"/>
                <w:sz w:val="24"/>
                <w:szCs w:val="24"/>
                <w:lang w:eastAsia="zh-CN"/>
              </w:rPr>
              <w:t>网络管理员</w:t>
            </w:r>
          </w:p>
        </w:tc>
        <w:tc>
          <w:tcPr>
            <w:tcW w:w="645" w:type="dxa"/>
            <w:gridSpan w:val="2"/>
            <w:vAlign w:val="center"/>
          </w:tcPr>
          <w:p>
            <w:pPr>
              <w:jc w:val="center"/>
              <w:rPr>
                <w:rFonts w:hint="eastAsia" w:hAnsi="宋体" w:eastAsia="仿宋_GB2312"/>
                <w:sz w:val="24"/>
                <w:szCs w:val="24"/>
                <w:lang w:val="en-US" w:eastAsia="zh-CN"/>
              </w:rPr>
            </w:pPr>
            <w:r>
              <w:rPr>
                <w:rFonts w:hint="eastAsia" w:hAnsi="宋体"/>
                <w:sz w:val="24"/>
                <w:szCs w:val="24"/>
                <w:lang w:val="en-US" w:eastAsia="zh-CN"/>
              </w:rPr>
              <w:t>1</w:t>
            </w:r>
          </w:p>
        </w:tc>
        <w:tc>
          <w:tcPr>
            <w:tcW w:w="810" w:type="dxa"/>
            <w:vAlign w:val="center"/>
          </w:tcPr>
          <w:p>
            <w:pPr>
              <w:jc w:val="center"/>
              <w:rPr>
                <w:rFonts w:hAnsi="宋体"/>
                <w:sz w:val="24"/>
                <w:szCs w:val="24"/>
              </w:rPr>
            </w:pPr>
            <w:r>
              <w:rPr>
                <w:rFonts w:hint="eastAsia" w:hAnsi="宋体"/>
                <w:sz w:val="24"/>
                <w:szCs w:val="24"/>
                <w:lang w:eastAsia="zh-CN"/>
              </w:rPr>
              <w:t>大专</w:t>
            </w:r>
            <w:r>
              <w:rPr>
                <w:rFonts w:hint="eastAsia" w:hAnsi="宋体"/>
                <w:sz w:val="24"/>
                <w:szCs w:val="24"/>
                <w:lang w:val="en-US" w:eastAsia="zh-CN"/>
              </w:rPr>
              <w:t>/本科</w:t>
            </w:r>
          </w:p>
        </w:tc>
        <w:tc>
          <w:tcPr>
            <w:tcW w:w="1230" w:type="dxa"/>
            <w:gridSpan w:val="2"/>
            <w:vAlign w:val="center"/>
          </w:tcPr>
          <w:p>
            <w:pPr>
              <w:jc w:val="center"/>
              <w:rPr>
                <w:rFonts w:hint="eastAsia" w:hAnsi="宋体" w:eastAsia="仿宋_GB2312"/>
                <w:sz w:val="24"/>
                <w:szCs w:val="24"/>
                <w:lang w:eastAsia="zh-CN"/>
              </w:rPr>
            </w:pPr>
            <w:r>
              <w:rPr>
                <w:rFonts w:hint="eastAsia" w:hAnsi="宋体"/>
                <w:sz w:val="24"/>
                <w:szCs w:val="24"/>
                <w:lang w:eastAsia="zh-CN"/>
              </w:rPr>
              <w:t>网络工程</w:t>
            </w:r>
          </w:p>
        </w:tc>
        <w:tc>
          <w:tcPr>
            <w:tcW w:w="1545" w:type="dxa"/>
            <w:gridSpan w:val="2"/>
            <w:vAlign w:val="center"/>
          </w:tcPr>
          <w:p>
            <w:pPr>
              <w:jc w:val="center"/>
              <w:rPr>
                <w:rFonts w:hint="eastAsia" w:hAnsi="宋体" w:eastAsia="仿宋_GB2312"/>
                <w:sz w:val="24"/>
                <w:lang w:val="en-US" w:eastAsia="zh-CN"/>
              </w:rPr>
            </w:pPr>
            <w:r>
              <w:rPr>
                <w:rFonts w:hint="eastAsia" w:hAnsi="宋体"/>
                <w:sz w:val="24"/>
                <w:lang w:val="en-US" w:eastAsia="zh-CN"/>
              </w:rPr>
              <w:t>3000-3600</w:t>
            </w:r>
          </w:p>
        </w:tc>
        <w:tc>
          <w:tcPr>
            <w:tcW w:w="3706" w:type="dxa"/>
            <w:gridSpan w:val="3"/>
            <w:vAlign w:val="center"/>
          </w:tcPr>
          <w:p>
            <w:pPr>
              <w:keepNext w:val="0"/>
              <w:keepLines w:val="0"/>
              <w:widowControl/>
              <w:suppressLineNumbers w:val="0"/>
              <w:shd w:val="clear" w:fill="FFFFFF"/>
              <w:spacing w:after="150" w:afterAutospacing="0"/>
              <w:ind w:left="0" w:firstLine="0"/>
              <w:jc w:val="left"/>
              <w:rPr>
                <w:rFonts w:ascii="微软雅黑" w:hAnsi="微软雅黑" w:eastAsia="微软雅黑" w:cs="微软雅黑"/>
                <w:i w:val="0"/>
                <w:caps w:val="0"/>
                <w:color w:val="262B33"/>
                <w:spacing w:val="0"/>
                <w:sz w:val="21"/>
                <w:szCs w:val="21"/>
              </w:rPr>
            </w:pPr>
            <w:r>
              <w:rPr>
                <w:rFonts w:hint="eastAsia" w:ascii="微软雅黑" w:hAnsi="微软雅黑" w:eastAsia="微软雅黑" w:cs="微软雅黑"/>
                <w:i w:val="0"/>
                <w:caps w:val="0"/>
                <w:color w:val="262B33"/>
                <w:spacing w:val="0"/>
                <w:kern w:val="0"/>
                <w:sz w:val="21"/>
                <w:szCs w:val="21"/>
                <w:shd w:val="clear" w:fill="FFFFFF"/>
                <w:lang w:val="en-US" w:eastAsia="zh-CN" w:bidi="ar"/>
              </w:rPr>
              <w:t>系统维护，网络搭建，网络故障排查，VPN，网络建设与维护</w:t>
            </w:r>
          </w:p>
          <w:p>
            <w:pPr>
              <w:keepNext w:val="0"/>
              <w:keepLines w:val="0"/>
              <w:widowControl/>
              <w:suppressLineNumbers w:val="0"/>
              <w:shd w:val="clear" w:fill="FFFFFF"/>
              <w:ind w:left="0" w:firstLine="0"/>
              <w:jc w:val="left"/>
              <w:rPr>
                <w:rFonts w:hint="eastAsia" w:ascii="微软雅黑" w:hAnsi="微软雅黑" w:eastAsia="微软雅黑" w:cs="微软雅黑"/>
                <w:i w:val="0"/>
                <w:caps w:val="0"/>
                <w:color w:val="262B33"/>
                <w:spacing w:val="0"/>
                <w:sz w:val="21"/>
                <w:szCs w:val="21"/>
              </w:rPr>
            </w:pPr>
            <w:r>
              <w:rPr>
                <w:rFonts w:hint="eastAsia" w:ascii="微软雅黑" w:hAnsi="微软雅黑" w:eastAsia="微软雅黑" w:cs="微软雅黑"/>
                <w:i w:val="0"/>
                <w:caps w:val="0"/>
                <w:color w:val="262B33"/>
                <w:spacing w:val="0"/>
                <w:kern w:val="0"/>
                <w:sz w:val="21"/>
                <w:szCs w:val="21"/>
                <w:shd w:val="clear" w:fill="FFFFFF"/>
                <w:lang w:val="en-US" w:eastAsia="zh-CN" w:bidi="ar"/>
              </w:rPr>
              <w:t>1、负责公司数据维护、电脑维护、网络维护、网站建立；</w:t>
            </w:r>
          </w:p>
          <w:p>
            <w:pPr>
              <w:rPr>
                <w:rFonts w:hint="eastAsia" w:ascii="宋体" w:hAnsi="宋体" w:eastAsia="宋体" w:cs="宋体"/>
                <w:sz w:val="21"/>
                <w:szCs w:val="21"/>
              </w:rPr>
            </w:pPr>
            <w:r>
              <w:rPr>
                <w:rFonts w:hint="eastAsia" w:ascii="宋体" w:hAnsi="宋体" w:eastAsia="宋体" w:cs="宋体"/>
                <w:sz w:val="21"/>
                <w:szCs w:val="21"/>
                <w:lang w:val="en-US" w:eastAsia="zh-CN"/>
              </w:rPr>
              <w:t>2、负责网络及数据安全策略的实施；</w:t>
            </w:r>
          </w:p>
          <w:p>
            <w:pPr>
              <w:rPr>
                <w:rFonts w:hint="eastAsia" w:ascii="宋体" w:hAnsi="宋体" w:eastAsia="宋体" w:cs="宋体"/>
                <w:sz w:val="21"/>
                <w:szCs w:val="21"/>
              </w:rPr>
            </w:pPr>
            <w:r>
              <w:rPr>
                <w:rFonts w:hint="eastAsia" w:ascii="宋体" w:hAnsi="宋体" w:eastAsia="宋体" w:cs="宋体"/>
                <w:sz w:val="21"/>
                <w:szCs w:val="21"/>
                <w:lang w:val="en-US" w:eastAsia="zh-CN"/>
              </w:rPr>
              <w:t>3、负责公司网络安全进行设置、管理以及维护；</w:t>
            </w:r>
          </w:p>
          <w:p>
            <w:pPr>
              <w:rPr>
                <w:rFonts w:hint="eastAsia" w:ascii="宋体" w:hAnsi="宋体" w:eastAsia="宋体" w:cs="宋体"/>
                <w:sz w:val="21"/>
                <w:szCs w:val="21"/>
              </w:rPr>
            </w:pPr>
            <w:r>
              <w:rPr>
                <w:rFonts w:hint="eastAsia" w:ascii="宋体" w:hAnsi="宋体" w:eastAsia="宋体" w:cs="宋体"/>
                <w:sz w:val="21"/>
                <w:szCs w:val="21"/>
                <w:lang w:val="en-US" w:eastAsia="zh-CN"/>
              </w:rPr>
              <w:t>4、负责公司业务系统、办公系统的维护及业务数据的管理；</w:t>
            </w:r>
          </w:p>
          <w:p>
            <w:pPr>
              <w:rPr>
                <w:rFonts w:hint="eastAsia" w:ascii="宋体" w:hAnsi="宋体" w:eastAsia="宋体" w:cs="宋体"/>
                <w:sz w:val="21"/>
                <w:szCs w:val="21"/>
              </w:rPr>
            </w:pPr>
            <w:r>
              <w:rPr>
                <w:rFonts w:hint="eastAsia" w:ascii="宋体" w:hAnsi="宋体" w:eastAsia="宋体" w:cs="宋体"/>
                <w:sz w:val="21"/>
                <w:szCs w:val="21"/>
                <w:lang w:val="en-US" w:eastAsia="zh-CN"/>
              </w:rPr>
              <w:t>5、服从上司的工作分配。</w:t>
            </w:r>
          </w:p>
          <w:p>
            <w:pPr>
              <w:rPr>
                <w:rFonts w:hint="eastAsia" w:ascii="微软雅黑" w:hAnsi="微软雅黑" w:eastAsia="微软雅黑" w:cs="微软雅黑"/>
                <w:i w:val="0"/>
                <w:caps w:val="0"/>
                <w:color w:val="262B33"/>
                <w:spacing w:val="0"/>
                <w:szCs w:val="21"/>
              </w:rPr>
            </w:pPr>
            <w:r>
              <w:rPr>
                <w:rFonts w:hint="eastAsia" w:ascii="宋体" w:hAnsi="宋体" w:eastAsia="宋体" w:cs="宋体"/>
                <w:sz w:val="21"/>
                <w:szCs w:val="21"/>
                <w:lang w:val="en-US" w:eastAsia="zh-CN"/>
              </w:rPr>
              <w:t>主要职责描述：负责管理和保证公司网络、服务器、台式机等基础设施的安全性、稳定性运行。规划、设计、记录、日常管理、服务监控等工作，为公司信息方面的决策、采购提供所需信息，为确保公司工作流程制定相关网络使用规定和建议，并监督及确保相关人员对规定和制度的执行，但主要以IT基础设施管理为主</w:t>
            </w:r>
            <w:r>
              <w:rPr>
                <w:rFonts w:hint="eastAsia" w:ascii="微软雅黑" w:hAnsi="微软雅黑" w:eastAsia="微软雅黑" w:cs="微软雅黑"/>
                <w:i w:val="0"/>
                <w:caps w:val="0"/>
                <w:color w:val="262B33"/>
                <w:spacing w:val="0"/>
                <w:kern w:val="0"/>
                <w:szCs w:val="21"/>
                <w:shd w:val="clear" w:fill="FFFFFF"/>
                <w:lang w:val="en-US" w:eastAsia="zh-CN" w:bidi="ar"/>
              </w:rPr>
              <w:t>。</w:t>
            </w:r>
          </w:p>
          <w:p>
            <w:pPr>
              <w:jc w:val="center"/>
              <w:rPr>
                <w:rFonts w:hint="eastAsia"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int="eastAsia" w:hAnsi="宋体"/>
                <w:sz w:val="24"/>
              </w:rPr>
            </w:pPr>
            <w:r>
              <w:rPr>
                <w:rFonts w:hint="eastAsia" w:hAnsi="宋体"/>
                <w:sz w:val="24"/>
              </w:rPr>
              <w:t>4</w:t>
            </w:r>
          </w:p>
        </w:tc>
        <w:tc>
          <w:tcPr>
            <w:tcW w:w="719" w:type="dxa"/>
            <w:vAlign w:val="center"/>
          </w:tcPr>
          <w:p>
            <w:pPr>
              <w:jc w:val="center"/>
              <w:rPr>
                <w:rFonts w:hint="eastAsia" w:hAnsi="宋体"/>
                <w:sz w:val="24"/>
                <w:szCs w:val="24"/>
              </w:rPr>
            </w:pPr>
            <w:r>
              <w:rPr>
                <w:rFonts w:hint="eastAsia" w:hAnsi="宋体"/>
                <w:sz w:val="24"/>
                <w:szCs w:val="24"/>
              </w:rPr>
              <w:t>材料研发工程师</w:t>
            </w:r>
          </w:p>
        </w:tc>
        <w:tc>
          <w:tcPr>
            <w:tcW w:w="645" w:type="dxa"/>
            <w:gridSpan w:val="2"/>
            <w:vAlign w:val="center"/>
          </w:tcPr>
          <w:p>
            <w:pPr>
              <w:jc w:val="center"/>
              <w:rPr>
                <w:rFonts w:hint="default" w:hAnsi="宋体" w:eastAsia="仿宋_GB2312"/>
                <w:sz w:val="24"/>
                <w:szCs w:val="24"/>
                <w:lang w:val="en-US" w:eastAsia="zh-CN"/>
              </w:rPr>
            </w:pPr>
            <w:r>
              <w:rPr>
                <w:rFonts w:hint="eastAsia" w:hAnsi="宋体"/>
                <w:sz w:val="24"/>
                <w:szCs w:val="24"/>
                <w:lang w:val="en-US" w:eastAsia="zh-CN"/>
              </w:rPr>
              <w:t>20</w:t>
            </w:r>
          </w:p>
        </w:tc>
        <w:tc>
          <w:tcPr>
            <w:tcW w:w="810" w:type="dxa"/>
            <w:vAlign w:val="center"/>
          </w:tcPr>
          <w:p>
            <w:pPr>
              <w:jc w:val="center"/>
              <w:rPr>
                <w:rFonts w:hint="eastAsia" w:hAnsi="宋体" w:eastAsia="仿宋_GB2312"/>
                <w:sz w:val="24"/>
                <w:szCs w:val="24"/>
                <w:lang w:val="en-US" w:eastAsia="zh-CN"/>
              </w:rPr>
            </w:pPr>
            <w:r>
              <w:rPr>
                <w:rFonts w:hint="eastAsia" w:hAnsi="宋体"/>
                <w:sz w:val="24"/>
                <w:szCs w:val="24"/>
                <w:lang w:val="en-US" w:eastAsia="zh-CN"/>
              </w:rPr>
              <w:t>本科</w:t>
            </w:r>
          </w:p>
        </w:tc>
        <w:tc>
          <w:tcPr>
            <w:tcW w:w="1230" w:type="dxa"/>
            <w:gridSpan w:val="2"/>
            <w:vAlign w:val="center"/>
          </w:tcPr>
          <w:p>
            <w:pPr>
              <w:jc w:val="center"/>
              <w:rPr>
                <w:rFonts w:hAnsi="宋体"/>
                <w:sz w:val="24"/>
                <w:szCs w:val="24"/>
              </w:rPr>
            </w:pPr>
            <w:r>
              <w:rPr>
                <w:rFonts w:hint="eastAsia" w:hAnsi="宋体"/>
                <w:sz w:val="24"/>
                <w:szCs w:val="24"/>
              </w:rPr>
              <w:t>高分子材料及相关专业</w:t>
            </w:r>
          </w:p>
        </w:tc>
        <w:tc>
          <w:tcPr>
            <w:tcW w:w="1545" w:type="dxa"/>
            <w:gridSpan w:val="2"/>
            <w:vAlign w:val="center"/>
          </w:tcPr>
          <w:p>
            <w:pPr>
              <w:jc w:val="center"/>
              <w:rPr>
                <w:rFonts w:hint="default" w:hAnsi="宋体" w:eastAsia="仿宋_GB2312"/>
                <w:sz w:val="24"/>
                <w:lang w:val="en-US" w:eastAsia="zh-CN"/>
              </w:rPr>
            </w:pPr>
            <w:r>
              <w:rPr>
                <w:rFonts w:hint="eastAsia" w:hAnsi="宋体"/>
                <w:sz w:val="24"/>
                <w:lang w:val="en-US" w:eastAsia="zh-CN"/>
              </w:rPr>
              <w:t>4000-6000</w:t>
            </w:r>
          </w:p>
        </w:tc>
        <w:tc>
          <w:tcPr>
            <w:tcW w:w="3706" w:type="dxa"/>
            <w:gridSpan w:val="3"/>
            <w:vAlign w:val="center"/>
          </w:tcPr>
          <w:p>
            <w:pPr>
              <w:jc w:val="center"/>
              <w:rPr>
                <w:rFonts w:hint="eastAsia" w:hAnsi="宋体"/>
                <w:sz w:val="24"/>
                <w:szCs w:val="24"/>
              </w:rPr>
            </w:pPr>
            <w:r>
              <w:rPr>
                <w:rFonts w:hint="eastAsia" w:hAnsi="宋体"/>
                <w:sz w:val="24"/>
                <w:szCs w:val="24"/>
              </w:rPr>
              <w:t>1、新产品试制研发；2、产品工艺优化；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int="eastAsia" w:hAnsi="宋体"/>
                <w:sz w:val="24"/>
              </w:rPr>
            </w:pPr>
            <w:r>
              <w:rPr>
                <w:rFonts w:hint="eastAsia" w:hAnsi="宋体"/>
                <w:sz w:val="24"/>
              </w:rPr>
              <w:t>5</w:t>
            </w:r>
          </w:p>
        </w:tc>
        <w:tc>
          <w:tcPr>
            <w:tcW w:w="719" w:type="dxa"/>
            <w:vAlign w:val="center"/>
          </w:tcPr>
          <w:p>
            <w:pPr>
              <w:jc w:val="center"/>
              <w:rPr>
                <w:rFonts w:hint="eastAsia" w:hAnsi="宋体"/>
                <w:sz w:val="24"/>
                <w:szCs w:val="24"/>
              </w:rPr>
            </w:pPr>
          </w:p>
        </w:tc>
        <w:tc>
          <w:tcPr>
            <w:tcW w:w="645" w:type="dxa"/>
            <w:gridSpan w:val="2"/>
            <w:vAlign w:val="center"/>
          </w:tcPr>
          <w:p>
            <w:pPr>
              <w:jc w:val="center"/>
              <w:rPr>
                <w:rFonts w:hint="eastAsia" w:hAnsi="宋体"/>
                <w:sz w:val="24"/>
                <w:szCs w:val="24"/>
              </w:rPr>
            </w:pPr>
          </w:p>
        </w:tc>
        <w:tc>
          <w:tcPr>
            <w:tcW w:w="810" w:type="dxa"/>
            <w:vAlign w:val="center"/>
          </w:tcPr>
          <w:p>
            <w:pPr>
              <w:jc w:val="center"/>
              <w:rPr>
                <w:rFonts w:hAnsi="宋体"/>
                <w:sz w:val="28"/>
                <w:szCs w:val="28"/>
              </w:rPr>
            </w:pPr>
          </w:p>
        </w:tc>
        <w:tc>
          <w:tcPr>
            <w:tcW w:w="1230" w:type="dxa"/>
            <w:gridSpan w:val="2"/>
            <w:vAlign w:val="center"/>
          </w:tcPr>
          <w:p>
            <w:pPr>
              <w:jc w:val="center"/>
              <w:rPr>
                <w:rFonts w:hAnsi="宋体"/>
                <w:sz w:val="28"/>
                <w:szCs w:val="28"/>
              </w:rPr>
            </w:pPr>
          </w:p>
        </w:tc>
        <w:tc>
          <w:tcPr>
            <w:tcW w:w="1545" w:type="dxa"/>
            <w:gridSpan w:val="2"/>
            <w:vAlign w:val="center"/>
          </w:tcPr>
          <w:p>
            <w:pPr>
              <w:jc w:val="center"/>
              <w:rPr>
                <w:rFonts w:hint="eastAsia" w:hAnsi="宋体"/>
                <w:sz w:val="24"/>
              </w:rPr>
            </w:pPr>
          </w:p>
        </w:tc>
        <w:tc>
          <w:tcPr>
            <w:tcW w:w="3706" w:type="dxa"/>
            <w:gridSpan w:val="3"/>
            <w:vAlign w:val="center"/>
          </w:tcPr>
          <w:p>
            <w:pPr>
              <w:jc w:val="center"/>
              <w:rPr>
                <w:rFonts w:hint="eastAsia"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int="eastAsia" w:hAnsi="宋体"/>
                <w:sz w:val="24"/>
              </w:rPr>
            </w:pPr>
            <w:r>
              <w:rPr>
                <w:rFonts w:hint="eastAsia" w:hAnsi="宋体"/>
                <w:sz w:val="24"/>
              </w:rPr>
              <w:t>6</w:t>
            </w:r>
          </w:p>
        </w:tc>
        <w:tc>
          <w:tcPr>
            <w:tcW w:w="719" w:type="dxa"/>
            <w:vAlign w:val="center"/>
          </w:tcPr>
          <w:p>
            <w:pPr>
              <w:jc w:val="center"/>
              <w:rPr>
                <w:rFonts w:hint="eastAsia" w:hAnsi="宋体"/>
                <w:sz w:val="24"/>
              </w:rPr>
            </w:pPr>
          </w:p>
        </w:tc>
        <w:tc>
          <w:tcPr>
            <w:tcW w:w="645" w:type="dxa"/>
            <w:gridSpan w:val="2"/>
            <w:vAlign w:val="center"/>
          </w:tcPr>
          <w:p>
            <w:pPr>
              <w:jc w:val="center"/>
              <w:rPr>
                <w:rFonts w:hint="eastAsia" w:hAnsi="宋体"/>
                <w:sz w:val="24"/>
              </w:rPr>
            </w:pPr>
          </w:p>
        </w:tc>
        <w:tc>
          <w:tcPr>
            <w:tcW w:w="810" w:type="dxa"/>
            <w:vAlign w:val="center"/>
          </w:tcPr>
          <w:p>
            <w:pPr>
              <w:jc w:val="center"/>
              <w:rPr>
                <w:rFonts w:hint="eastAsia" w:hAnsi="宋体"/>
                <w:sz w:val="24"/>
              </w:rPr>
            </w:pPr>
          </w:p>
        </w:tc>
        <w:tc>
          <w:tcPr>
            <w:tcW w:w="1230" w:type="dxa"/>
            <w:gridSpan w:val="2"/>
            <w:vAlign w:val="center"/>
          </w:tcPr>
          <w:p>
            <w:pPr>
              <w:jc w:val="center"/>
              <w:rPr>
                <w:rFonts w:hint="eastAsia" w:hAnsi="宋体"/>
                <w:sz w:val="24"/>
              </w:rPr>
            </w:pPr>
          </w:p>
        </w:tc>
        <w:tc>
          <w:tcPr>
            <w:tcW w:w="1545" w:type="dxa"/>
            <w:gridSpan w:val="2"/>
            <w:vAlign w:val="center"/>
          </w:tcPr>
          <w:p>
            <w:pPr>
              <w:jc w:val="center"/>
              <w:rPr>
                <w:rFonts w:hint="eastAsia" w:hAnsi="宋体"/>
                <w:sz w:val="24"/>
              </w:rPr>
            </w:pPr>
          </w:p>
        </w:tc>
        <w:tc>
          <w:tcPr>
            <w:tcW w:w="3706" w:type="dxa"/>
            <w:gridSpan w:val="3"/>
            <w:vAlign w:val="center"/>
          </w:tcPr>
          <w:p>
            <w:pPr>
              <w:jc w:val="center"/>
              <w:rPr>
                <w:rFonts w:hint="eastAsia"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int="eastAsia" w:hAnsi="宋体"/>
                <w:sz w:val="24"/>
              </w:rPr>
            </w:pPr>
            <w:r>
              <w:rPr>
                <w:rFonts w:hint="eastAsia" w:hAnsi="宋体"/>
                <w:sz w:val="24"/>
              </w:rPr>
              <w:t>7</w:t>
            </w:r>
          </w:p>
        </w:tc>
        <w:tc>
          <w:tcPr>
            <w:tcW w:w="719" w:type="dxa"/>
            <w:vAlign w:val="center"/>
          </w:tcPr>
          <w:p>
            <w:pPr>
              <w:jc w:val="center"/>
              <w:rPr>
                <w:rFonts w:hint="eastAsia" w:hAnsi="宋体"/>
                <w:sz w:val="24"/>
              </w:rPr>
            </w:pPr>
          </w:p>
        </w:tc>
        <w:tc>
          <w:tcPr>
            <w:tcW w:w="645" w:type="dxa"/>
            <w:gridSpan w:val="2"/>
            <w:vAlign w:val="center"/>
          </w:tcPr>
          <w:p>
            <w:pPr>
              <w:jc w:val="center"/>
              <w:rPr>
                <w:rFonts w:hint="eastAsia" w:hAnsi="宋体"/>
                <w:sz w:val="24"/>
              </w:rPr>
            </w:pPr>
          </w:p>
        </w:tc>
        <w:tc>
          <w:tcPr>
            <w:tcW w:w="810" w:type="dxa"/>
            <w:vAlign w:val="center"/>
          </w:tcPr>
          <w:p>
            <w:pPr>
              <w:jc w:val="center"/>
              <w:rPr>
                <w:rFonts w:hint="eastAsia" w:hAnsi="宋体"/>
                <w:sz w:val="24"/>
              </w:rPr>
            </w:pPr>
          </w:p>
        </w:tc>
        <w:tc>
          <w:tcPr>
            <w:tcW w:w="1230" w:type="dxa"/>
            <w:gridSpan w:val="2"/>
            <w:vAlign w:val="center"/>
          </w:tcPr>
          <w:p>
            <w:pPr>
              <w:jc w:val="center"/>
              <w:rPr>
                <w:rFonts w:hint="eastAsia" w:hAnsi="宋体"/>
                <w:sz w:val="24"/>
              </w:rPr>
            </w:pPr>
          </w:p>
        </w:tc>
        <w:tc>
          <w:tcPr>
            <w:tcW w:w="1545" w:type="dxa"/>
            <w:gridSpan w:val="2"/>
            <w:vAlign w:val="center"/>
          </w:tcPr>
          <w:p>
            <w:pPr>
              <w:jc w:val="center"/>
              <w:rPr>
                <w:rFonts w:hint="eastAsia" w:hAnsi="宋体"/>
                <w:sz w:val="24"/>
              </w:rPr>
            </w:pPr>
          </w:p>
        </w:tc>
        <w:tc>
          <w:tcPr>
            <w:tcW w:w="3706" w:type="dxa"/>
            <w:gridSpan w:val="3"/>
            <w:vAlign w:val="center"/>
          </w:tcPr>
          <w:p>
            <w:pPr>
              <w:jc w:val="center"/>
              <w:rPr>
                <w:rFonts w:hint="eastAsia"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int="eastAsia" w:hAnsi="宋体"/>
                <w:sz w:val="24"/>
              </w:rPr>
            </w:pPr>
            <w:r>
              <w:rPr>
                <w:rFonts w:hint="eastAsia" w:hAnsi="宋体"/>
                <w:sz w:val="24"/>
              </w:rPr>
              <w:t>8</w:t>
            </w:r>
          </w:p>
        </w:tc>
        <w:tc>
          <w:tcPr>
            <w:tcW w:w="719" w:type="dxa"/>
            <w:vAlign w:val="center"/>
          </w:tcPr>
          <w:p>
            <w:pPr>
              <w:jc w:val="center"/>
              <w:rPr>
                <w:rFonts w:hint="eastAsia" w:hAnsi="宋体"/>
                <w:sz w:val="24"/>
              </w:rPr>
            </w:pPr>
          </w:p>
        </w:tc>
        <w:tc>
          <w:tcPr>
            <w:tcW w:w="645" w:type="dxa"/>
            <w:gridSpan w:val="2"/>
            <w:vAlign w:val="center"/>
          </w:tcPr>
          <w:p>
            <w:pPr>
              <w:jc w:val="center"/>
              <w:rPr>
                <w:rFonts w:hint="eastAsia" w:hAnsi="宋体"/>
                <w:sz w:val="24"/>
              </w:rPr>
            </w:pPr>
          </w:p>
        </w:tc>
        <w:tc>
          <w:tcPr>
            <w:tcW w:w="810" w:type="dxa"/>
            <w:vAlign w:val="center"/>
          </w:tcPr>
          <w:p>
            <w:pPr>
              <w:jc w:val="center"/>
              <w:rPr>
                <w:rFonts w:hint="eastAsia" w:hAnsi="宋体"/>
                <w:sz w:val="24"/>
              </w:rPr>
            </w:pPr>
          </w:p>
        </w:tc>
        <w:tc>
          <w:tcPr>
            <w:tcW w:w="1230" w:type="dxa"/>
            <w:gridSpan w:val="2"/>
            <w:vAlign w:val="center"/>
          </w:tcPr>
          <w:p>
            <w:pPr>
              <w:jc w:val="center"/>
              <w:rPr>
                <w:rFonts w:hint="eastAsia" w:hAnsi="宋体"/>
                <w:sz w:val="24"/>
              </w:rPr>
            </w:pPr>
          </w:p>
        </w:tc>
        <w:tc>
          <w:tcPr>
            <w:tcW w:w="1545" w:type="dxa"/>
            <w:gridSpan w:val="2"/>
            <w:vAlign w:val="center"/>
          </w:tcPr>
          <w:p>
            <w:pPr>
              <w:jc w:val="center"/>
              <w:rPr>
                <w:rFonts w:hint="eastAsia" w:hAnsi="宋体"/>
                <w:sz w:val="24"/>
              </w:rPr>
            </w:pPr>
          </w:p>
        </w:tc>
        <w:tc>
          <w:tcPr>
            <w:tcW w:w="3706" w:type="dxa"/>
            <w:gridSpan w:val="3"/>
            <w:vAlign w:val="center"/>
          </w:tcPr>
          <w:p>
            <w:pPr>
              <w:jc w:val="center"/>
              <w:rPr>
                <w:rFonts w:hint="eastAsia" w:hAnsi="宋体"/>
                <w:sz w:val="24"/>
              </w:rPr>
            </w:pPr>
          </w:p>
        </w:tc>
      </w:tr>
    </w:tbl>
    <w:p>
      <w:pPr>
        <w:jc w:val="center"/>
        <w:rPr>
          <w:rFonts w:ascii="方正小标宋简体" w:hAnsi="宋体" w:eastAsia="方正小标宋简体"/>
          <w:color w:val="000000"/>
          <w:kern w:val="0"/>
          <w:szCs w:val="44"/>
        </w:rPr>
      </w:pPr>
    </w:p>
    <w:sectPr>
      <w:footerReference r:id="rId3" w:type="default"/>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cs="Times New Roman"/>
      </w:rPr>
    </w:pPr>
    <w:r>
      <w:fldChar w:fldCharType="begin"/>
    </w:r>
    <w:r>
      <w:instrText xml:space="preserve">PAGE   \* MERGEFORMAT</w:instrText>
    </w:r>
    <w:r>
      <w:fldChar w:fldCharType="separate"/>
    </w:r>
    <w:r>
      <w:rPr>
        <w:lang w:val="zh-CN"/>
      </w:rPr>
      <w:t>1</w:t>
    </w:r>
    <w:r>
      <w:rPr>
        <w:lang w:val="zh-CN"/>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DEFD2"/>
    <w:multiLevelType w:val="singleLevel"/>
    <w:tmpl w:val="41CDEFD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1"/>
    <w:rsid w:val="00027225"/>
    <w:rsid w:val="00042B90"/>
    <w:rsid w:val="000454EC"/>
    <w:rsid w:val="000564BB"/>
    <w:rsid w:val="000C26CD"/>
    <w:rsid w:val="00105613"/>
    <w:rsid w:val="00116547"/>
    <w:rsid w:val="00166FC7"/>
    <w:rsid w:val="00187A77"/>
    <w:rsid w:val="001A205C"/>
    <w:rsid w:val="001C52F0"/>
    <w:rsid w:val="00207DB4"/>
    <w:rsid w:val="00213724"/>
    <w:rsid w:val="00260160"/>
    <w:rsid w:val="002D5E26"/>
    <w:rsid w:val="003143CB"/>
    <w:rsid w:val="00376C4E"/>
    <w:rsid w:val="00401578"/>
    <w:rsid w:val="004152A0"/>
    <w:rsid w:val="004328CF"/>
    <w:rsid w:val="00447409"/>
    <w:rsid w:val="004D130A"/>
    <w:rsid w:val="004D71D1"/>
    <w:rsid w:val="004E3C77"/>
    <w:rsid w:val="005147D9"/>
    <w:rsid w:val="00597860"/>
    <w:rsid w:val="005C7112"/>
    <w:rsid w:val="005D04AC"/>
    <w:rsid w:val="00660CD4"/>
    <w:rsid w:val="007778BE"/>
    <w:rsid w:val="00784BB6"/>
    <w:rsid w:val="00787981"/>
    <w:rsid w:val="007C2C1A"/>
    <w:rsid w:val="007D7259"/>
    <w:rsid w:val="00812665"/>
    <w:rsid w:val="00886FFF"/>
    <w:rsid w:val="009105C9"/>
    <w:rsid w:val="009701F8"/>
    <w:rsid w:val="009F4A3F"/>
    <w:rsid w:val="00A42A16"/>
    <w:rsid w:val="00AB45D6"/>
    <w:rsid w:val="00AD1989"/>
    <w:rsid w:val="00B34696"/>
    <w:rsid w:val="00BB48BC"/>
    <w:rsid w:val="00BF2FEF"/>
    <w:rsid w:val="00C14D42"/>
    <w:rsid w:val="00CA2C7A"/>
    <w:rsid w:val="00CB5522"/>
    <w:rsid w:val="00CD5C22"/>
    <w:rsid w:val="00D01117"/>
    <w:rsid w:val="00D67870"/>
    <w:rsid w:val="00D74911"/>
    <w:rsid w:val="00DD3BF0"/>
    <w:rsid w:val="00E411D0"/>
    <w:rsid w:val="00E53BE7"/>
    <w:rsid w:val="00EB277D"/>
    <w:rsid w:val="00ED42B6"/>
    <w:rsid w:val="00EE02FE"/>
    <w:rsid w:val="00F14EAF"/>
    <w:rsid w:val="00F53DEF"/>
    <w:rsid w:val="00F62AB7"/>
    <w:rsid w:val="00FC6766"/>
    <w:rsid w:val="01E27264"/>
    <w:rsid w:val="029221DB"/>
    <w:rsid w:val="04F01920"/>
    <w:rsid w:val="06385DAA"/>
    <w:rsid w:val="06AB2B99"/>
    <w:rsid w:val="06E86FAC"/>
    <w:rsid w:val="07EE0F16"/>
    <w:rsid w:val="08762A96"/>
    <w:rsid w:val="092A320E"/>
    <w:rsid w:val="0945335D"/>
    <w:rsid w:val="0BC201EF"/>
    <w:rsid w:val="0C2262F4"/>
    <w:rsid w:val="0E254E30"/>
    <w:rsid w:val="0E4E6155"/>
    <w:rsid w:val="0EBA04E7"/>
    <w:rsid w:val="0F940279"/>
    <w:rsid w:val="114524CF"/>
    <w:rsid w:val="116B4ACE"/>
    <w:rsid w:val="119B040D"/>
    <w:rsid w:val="1252293C"/>
    <w:rsid w:val="13091A67"/>
    <w:rsid w:val="13396487"/>
    <w:rsid w:val="13F056BB"/>
    <w:rsid w:val="141D7701"/>
    <w:rsid w:val="14BE4D7A"/>
    <w:rsid w:val="16A23917"/>
    <w:rsid w:val="1870678B"/>
    <w:rsid w:val="195F4FB5"/>
    <w:rsid w:val="196D4331"/>
    <w:rsid w:val="1B217A5F"/>
    <w:rsid w:val="1B47020A"/>
    <w:rsid w:val="1B6F1D31"/>
    <w:rsid w:val="2030022B"/>
    <w:rsid w:val="214F0DC8"/>
    <w:rsid w:val="218A44CD"/>
    <w:rsid w:val="23126E3A"/>
    <w:rsid w:val="23FD2E5D"/>
    <w:rsid w:val="25DE4980"/>
    <w:rsid w:val="29AC57D8"/>
    <w:rsid w:val="29AE59B7"/>
    <w:rsid w:val="2A3074A5"/>
    <w:rsid w:val="2A457C9E"/>
    <w:rsid w:val="2A597FAB"/>
    <w:rsid w:val="2B286E01"/>
    <w:rsid w:val="2B317B54"/>
    <w:rsid w:val="2B98176E"/>
    <w:rsid w:val="2EE50D63"/>
    <w:rsid w:val="2F016246"/>
    <w:rsid w:val="2F51044C"/>
    <w:rsid w:val="2F8929F3"/>
    <w:rsid w:val="30307C4E"/>
    <w:rsid w:val="30393543"/>
    <w:rsid w:val="30841F58"/>
    <w:rsid w:val="30F23C17"/>
    <w:rsid w:val="314B557A"/>
    <w:rsid w:val="3200703E"/>
    <w:rsid w:val="32055BC4"/>
    <w:rsid w:val="322A2CCE"/>
    <w:rsid w:val="327E4F2C"/>
    <w:rsid w:val="331C25AE"/>
    <w:rsid w:val="335B1DEB"/>
    <w:rsid w:val="33BC2E9B"/>
    <w:rsid w:val="33EF3474"/>
    <w:rsid w:val="35187DFF"/>
    <w:rsid w:val="355747DF"/>
    <w:rsid w:val="35B7184B"/>
    <w:rsid w:val="38E4603C"/>
    <w:rsid w:val="3A310915"/>
    <w:rsid w:val="3E3C7C1B"/>
    <w:rsid w:val="3F024B43"/>
    <w:rsid w:val="400D6812"/>
    <w:rsid w:val="40DF7C9D"/>
    <w:rsid w:val="40F2097C"/>
    <w:rsid w:val="42550CA1"/>
    <w:rsid w:val="450A6950"/>
    <w:rsid w:val="475E01E8"/>
    <w:rsid w:val="476D4B34"/>
    <w:rsid w:val="489E04AC"/>
    <w:rsid w:val="49143CC3"/>
    <w:rsid w:val="4A6436DA"/>
    <w:rsid w:val="4A9D2377"/>
    <w:rsid w:val="4BC440D0"/>
    <w:rsid w:val="4E247059"/>
    <w:rsid w:val="4E9F0DFA"/>
    <w:rsid w:val="4ECE7097"/>
    <w:rsid w:val="4F554177"/>
    <w:rsid w:val="4F6E3F03"/>
    <w:rsid w:val="4FDB25A5"/>
    <w:rsid w:val="50646C62"/>
    <w:rsid w:val="527E6010"/>
    <w:rsid w:val="5334410E"/>
    <w:rsid w:val="537B4C79"/>
    <w:rsid w:val="53884B45"/>
    <w:rsid w:val="53D95876"/>
    <w:rsid w:val="55AD2CE3"/>
    <w:rsid w:val="55D71E2A"/>
    <w:rsid w:val="56027099"/>
    <w:rsid w:val="570A3BFC"/>
    <w:rsid w:val="58365CED"/>
    <w:rsid w:val="5B4010C9"/>
    <w:rsid w:val="5BFD7F1F"/>
    <w:rsid w:val="5F5F48E0"/>
    <w:rsid w:val="5F7E1879"/>
    <w:rsid w:val="607025C7"/>
    <w:rsid w:val="611A7A66"/>
    <w:rsid w:val="6210182B"/>
    <w:rsid w:val="62517522"/>
    <w:rsid w:val="626978A5"/>
    <w:rsid w:val="62AA77DD"/>
    <w:rsid w:val="63162E3A"/>
    <w:rsid w:val="631F3F4B"/>
    <w:rsid w:val="63AB227E"/>
    <w:rsid w:val="63B47E2B"/>
    <w:rsid w:val="66D5415B"/>
    <w:rsid w:val="67D056A4"/>
    <w:rsid w:val="68147568"/>
    <w:rsid w:val="68246472"/>
    <w:rsid w:val="688D0EF9"/>
    <w:rsid w:val="69FD4911"/>
    <w:rsid w:val="6A123EE0"/>
    <w:rsid w:val="6A513D4B"/>
    <w:rsid w:val="6A802BD1"/>
    <w:rsid w:val="6B2E5353"/>
    <w:rsid w:val="6B891A0C"/>
    <w:rsid w:val="6C7B234F"/>
    <w:rsid w:val="6D260B3E"/>
    <w:rsid w:val="6E143873"/>
    <w:rsid w:val="6E7828FC"/>
    <w:rsid w:val="6F804C2C"/>
    <w:rsid w:val="6F91285F"/>
    <w:rsid w:val="710925C0"/>
    <w:rsid w:val="716D4524"/>
    <w:rsid w:val="716E3D9C"/>
    <w:rsid w:val="718522C1"/>
    <w:rsid w:val="719E136D"/>
    <w:rsid w:val="71D33198"/>
    <w:rsid w:val="73817B68"/>
    <w:rsid w:val="73C471E8"/>
    <w:rsid w:val="7450432D"/>
    <w:rsid w:val="747203EA"/>
    <w:rsid w:val="75030ABC"/>
    <w:rsid w:val="77262FBE"/>
    <w:rsid w:val="77B0430A"/>
    <w:rsid w:val="782C644F"/>
    <w:rsid w:val="79E16635"/>
    <w:rsid w:val="79F74298"/>
    <w:rsid w:val="79FB2908"/>
    <w:rsid w:val="7B380C03"/>
    <w:rsid w:val="7BAC15FE"/>
    <w:rsid w:val="7BB3654A"/>
    <w:rsid w:val="7BE7305C"/>
    <w:rsid w:val="7C023701"/>
    <w:rsid w:val="7C5A014B"/>
    <w:rsid w:val="7CCA31B6"/>
    <w:rsid w:val="7D2F6766"/>
    <w:rsid w:val="7F804DB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qFormat/>
    <w:uiPriority w:val="99"/>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rFonts w:ascii="Calibri" w:hAnsi="Calibri" w:eastAsia="宋体" w:cs="Calibri"/>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rFonts w:ascii="Calibri" w:hAnsi="Calibri" w:eastAsia="宋体" w:cs="Calibri"/>
      <w:sz w:val="18"/>
      <w:szCs w:val="18"/>
    </w:rPr>
  </w:style>
  <w:style w:type="table" w:styleId="6">
    <w:name w:val="Table Grid"/>
    <w:basedOn w:val="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99"/>
    <w:rPr>
      <w:color w:val="0000FF"/>
      <w:u w:val="single"/>
    </w:rPr>
  </w:style>
  <w:style w:type="character" w:customStyle="1" w:styleId="9">
    <w:name w:val="Balloon Text Char"/>
    <w:basedOn w:val="7"/>
    <w:link w:val="2"/>
    <w:semiHidden/>
    <w:qFormat/>
    <w:locked/>
    <w:uiPriority w:val="99"/>
    <w:rPr>
      <w:rFonts w:ascii="Times New Roman" w:hAnsi="Times New Roman" w:eastAsia="仿宋_GB2312" w:cs="Times New Roman"/>
      <w:sz w:val="18"/>
      <w:szCs w:val="18"/>
    </w:rPr>
  </w:style>
  <w:style w:type="character" w:customStyle="1" w:styleId="10">
    <w:name w:val="Footer Char"/>
    <w:basedOn w:val="7"/>
    <w:link w:val="3"/>
    <w:qFormat/>
    <w:locked/>
    <w:uiPriority w:val="99"/>
    <w:rPr>
      <w:sz w:val="18"/>
      <w:szCs w:val="18"/>
    </w:rPr>
  </w:style>
  <w:style w:type="character" w:customStyle="1" w:styleId="11">
    <w:name w:val="Header Char"/>
    <w:basedOn w:val="7"/>
    <w:link w:val="4"/>
    <w:qFormat/>
    <w:locked/>
    <w:uiPriority w:val="99"/>
    <w:rPr>
      <w:sz w:val="18"/>
      <w:szCs w:val="18"/>
    </w:rPr>
  </w:style>
  <w:style w:type="character" w:customStyle="1" w:styleId="12">
    <w:name w:val="NormalCharacter"/>
    <w:qFormat/>
    <w:uiPriority w:val="99"/>
  </w:style>
  <w:style w:type="paragraph" w:customStyle="1" w:styleId="13">
    <w:name w:val="p0"/>
    <w:basedOn w:val="1"/>
    <w:qFormat/>
    <w:uiPriority w:val="0"/>
    <w:pPr>
      <w:widowControl/>
      <w:spacing w:before="100" w:beforeAutospacing="1" w:after="100" w:afterAutospacing="1"/>
      <w:jc w:val="left"/>
    </w:pPr>
    <w:rPr>
      <w:rFonts w:hAnsi="宋体" w:cs="宋体"/>
      <w:color w:val="auto"/>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Win7w.Com</Company>
  <Pages>3</Pages>
  <Words>129</Words>
  <Characters>741</Characters>
  <Lines>0</Lines>
  <Paragraphs>0</Paragraphs>
  <TotalTime>3</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2020-10-09T02:50:00Z</dcterms:created>
  <dc:creator>Win7w</dc:creator>
  <cp:lastModifiedBy>Clementine</cp:lastModifiedBy>
  <cp:lastPrinted>2020-09-07T02:22:00Z</cp:lastPrinted>
  <dcterms:modified xsi:type="dcterms:W3CDTF">2020-10-22T09:05:24Z</dcterms:modified>
  <dc:title>关于组团赴河南省高校参加校园招聘会的预通知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