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929"/>
        <w:gridCol w:w="87"/>
        <w:gridCol w:w="558"/>
        <w:gridCol w:w="930"/>
        <w:gridCol w:w="599"/>
        <w:gridCol w:w="316"/>
        <w:gridCol w:w="1047"/>
        <w:gridCol w:w="288"/>
        <w:gridCol w:w="2073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米恩基（浙江）传感科技有限公司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有限责任公司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pStyle w:val="7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</w:rPr>
              <w:t>浙江天台县始丰街道官塘村西工业区永兴路33号5号楼3楼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王云霞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18957821061         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2个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fldChar w:fldCharType="begin"/>
            </w:r>
            <w:r>
              <w:rPr>
                <w:rFonts w:hint="eastAsia" w:hAnsi="宋体"/>
                <w:sz w:val="24"/>
              </w:rPr>
              <w:instrText xml:space="preserve"> EQ \o\ac(□,</w:instrText>
            </w:r>
            <w:r>
              <w:rPr>
                <w:rFonts w:hint="eastAsia" w:hAnsi="宋体"/>
                <w:position w:val="2"/>
                <w:sz w:val="16"/>
              </w:rPr>
              <w:instrText xml:space="preserve">√</w:instrText>
            </w:r>
            <w:r>
              <w:rPr>
                <w:rFonts w:hint="eastAsia" w:hAnsi="宋体"/>
                <w:sz w:val="24"/>
              </w:rPr>
              <w:instrText xml:space="preserve">)</w:instrText>
            </w:r>
            <w:r>
              <w:rPr>
                <w:rFonts w:hint="eastAsia" w:hAnsi="宋体"/>
                <w:sz w:val="24"/>
              </w:rPr>
              <w:fldChar w:fldCharType="end"/>
            </w:r>
            <w:r>
              <w:rPr>
                <w:rFonts w:hint="eastAsia" w:hAnsi="宋体"/>
                <w:sz w:val="24"/>
              </w:rPr>
              <w:t xml:space="preserve">单间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3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3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3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3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3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仿宋" w:cs="宋体"/>
                <w:sz w:val="21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9113" w:type="dxa"/>
            <w:gridSpan w:val="12"/>
          </w:tcPr>
          <w:p>
            <w:pPr>
              <w:ind w:firstLine="240" w:firstLineChars="10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米恩基（浙江）传感科技有限公司是海内外高端科技人员组建的高新技术企业。</w:t>
            </w:r>
          </w:p>
          <w:p>
            <w:pPr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专业从事智能传感器自主研制</w:t>
            </w:r>
            <w:r>
              <w:rPr>
                <w:rFonts w:hint="eastAsia" w:hAnsi="宋体"/>
                <w:sz w:val="24"/>
                <w:lang w:val="en-US" w:eastAsia="zh-CN"/>
              </w:rPr>
              <w:t>生产及智能化、信息化物联网解决方案</w:t>
            </w:r>
            <w:r>
              <w:rPr>
                <w:rFonts w:hint="eastAsia" w:hAnsi="宋体"/>
                <w:sz w:val="24"/>
                <w:lang w:eastAsia="zh-CN"/>
              </w:rPr>
              <w:t>，</w:t>
            </w:r>
            <w:r>
              <w:rPr>
                <w:rFonts w:hint="eastAsia" w:hAnsi="宋体"/>
                <w:sz w:val="24"/>
              </w:rPr>
              <w:t>智能传感器（空气温湿度传感器、光照度传感器、土壤温湿度传感器、CO</w:t>
            </w:r>
            <w:r>
              <w:rPr>
                <w:rFonts w:hint="eastAsia" w:hAnsi="宋体"/>
                <w:sz w:val="24"/>
                <w:vertAlign w:val="subscript"/>
              </w:rPr>
              <w:t>2</w:t>
            </w:r>
            <w:r>
              <w:rPr>
                <w:rFonts w:hint="eastAsia" w:hAnsi="宋体"/>
                <w:sz w:val="24"/>
              </w:rPr>
              <w:t>传感器、氨气传感器NH</w:t>
            </w:r>
            <w:r>
              <w:rPr>
                <w:rFonts w:hint="eastAsia" w:hAnsi="宋体"/>
                <w:sz w:val="24"/>
                <w:vertAlign w:val="subscript"/>
              </w:rPr>
              <w:t>3</w:t>
            </w:r>
            <w:r>
              <w:rPr>
                <w:rFonts w:hint="eastAsia" w:hAnsi="宋体"/>
                <w:sz w:val="24"/>
              </w:rPr>
              <w:t>、水质监测传感器）</w:t>
            </w:r>
            <w:r>
              <w:rPr>
                <w:rFonts w:hint="eastAsia" w:hAnsi="宋体"/>
                <w:sz w:val="24"/>
                <w:lang w:eastAsia="zh-CN"/>
              </w:rPr>
              <w:t>、</w:t>
            </w:r>
            <w:r>
              <w:rPr>
                <w:rFonts w:hint="eastAsia" w:hAnsi="宋体"/>
                <w:sz w:val="24"/>
              </w:rPr>
              <w:t>小型气象站、土壤墒情系统、颗粒物与噪声监测系统、水质监测系统及物联网智能通信终端等已广泛应用于环境监测、智能楼宇、机房&amp;暖通、轨道交通、数字田园、数字渔业、数字牧场等</w:t>
            </w:r>
            <w:r>
              <w:rPr>
                <w:rFonts w:hint="eastAsia" w:hAnsi="宋体"/>
                <w:sz w:val="24"/>
                <w:lang w:val="en-US" w:eastAsia="zh-CN"/>
              </w:rPr>
              <w:t>领域</w:t>
            </w:r>
            <w:r>
              <w:rPr>
                <w:rFonts w:hint="eastAsia" w:hAnsi="宋体"/>
                <w:sz w:val="24"/>
              </w:rPr>
              <w:t>。</w:t>
            </w:r>
          </w:p>
          <w:p>
            <w:pPr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我们的核心价值观：诚信、专注、创新、分享！</w:t>
            </w:r>
          </w:p>
          <w:p>
            <w:pPr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我们的愿景：成为全球领先的智能传感器+物联网方案服务商！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38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硬件开发工程师</w:t>
            </w: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5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本科及以上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电子信息、自动化及相关专业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 xml:space="preserve">5000~15000 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1、负责产品的硬件原理图、PCB或单片机软件设计。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2、负责产品的调试、测试和认证。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3、负责产品生产过程中的可靠性、一致性保证。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4、具有传感器、仪器仪表、通信终端、在线监测装置开发经验者优先。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销售工程师</w:t>
            </w: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8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本科</w:t>
            </w:r>
          </w:p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4000~10000+提成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1、 负责传感器产品销售及物联网系统或信息化系统销售。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2、 签定销售合同，指导、协调、审核与销售服务有关的账目和记录。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3、 开拓新客户、不断拓展业务、维护老客户，做好客户跟进工作。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4、 与产品经理配合，进行客户需求的定制化开发（物联网系统，信息化平台系统等）。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5、 利用公司现有的客户资源对经销商及目标客户进行培训。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6、 参加国内外行业内展会，带领目标客户到已建基地参观学习，组织培训等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电子商务</w:t>
            </w: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4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本科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电子商务、市场营销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4000~10000+提成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1、 负责1688.com、阿里国际站、和淘宝账号正常运营，店铺管理及维护，制定营销计划，优化产品页面，处理订单并跟进，确保账户安全并维护账号。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2、 调查分析市场及竞争对手状况，制定推广计划销售策略；站外渠道推广引流；努力推进产品排名, 提高销量，根据产品情况调整策略。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3、 负责处理客户问题，提供优质售后客服，避免争议的发生，保持账号好评率和良好的信用度。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4、 按时按量完成上司临时安排的工作任务，完成公司规定的销售目标。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人事专员</w:t>
            </w: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本科及以上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人力资源管理、行政管理、中文、文秘、汉语言文学及相关专业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rPr>
                <w:rFonts w:hAnsi="宋体"/>
                <w:sz w:val="21"/>
                <w:szCs w:val="21"/>
              </w:rPr>
            </w:pP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4000~6000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1、公司的人事行政档案管理，花名册、通讯录更新。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2、负责各项行政事务的安排及执行包括社保公积金的处理、政府对接等事务。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3、协助各项政府项目的申报。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4、建立员工关系，协调员工关系，组织团建、旅游活动。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5、负责员工考勤，加班时间汇总，各类费用报销管理。</w:t>
            </w:r>
          </w:p>
          <w:p>
            <w:pPr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6、负责招聘网站维护，进行人员招聘，筛选简历，约面试人员，进行面试，跟部门负责人确认招聘结果。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390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390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390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390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BE"/>
    <w:rsid w:val="004379BE"/>
    <w:rsid w:val="0068298C"/>
    <w:rsid w:val="00CF1FE4"/>
    <w:rsid w:val="00D167AA"/>
    <w:rsid w:val="00E93BE0"/>
    <w:rsid w:val="0B664B5C"/>
    <w:rsid w:val="11282ABC"/>
    <w:rsid w:val="258150B7"/>
    <w:rsid w:val="676E76A5"/>
    <w:rsid w:val="79AE6B78"/>
    <w:rsid w:val="7DFB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批注框文本 字符"/>
    <w:basedOn w:val="6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218</Words>
  <Characters>1248</Characters>
  <Lines>10</Lines>
  <Paragraphs>2</Paragraphs>
  <TotalTime>2</TotalTime>
  <ScaleCrop>false</ScaleCrop>
  <LinksUpToDate>false</LinksUpToDate>
  <CharactersWithSpaces>1464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2020-10-12T03:36:00Z</dcterms:created>
  <dc:creator>x</dc:creator>
  <cp:lastModifiedBy>Clementine</cp:lastModifiedBy>
  <dcterms:modified xsi:type="dcterms:W3CDTF">2020-10-21T01:26:32Z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