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C8" w:rsidRPr="00D404C8" w:rsidRDefault="008527DE" w:rsidP="00BC59B4">
      <w:pPr>
        <w:spacing w:beforeLines="50" w:before="156" w:afterLines="50" w:after="156" w:line="360" w:lineRule="auto"/>
        <w:jc w:val="center"/>
        <w:rPr>
          <w:rFonts w:ascii="华文细黑" w:eastAsia="华文细黑" w:hAnsi="华文细黑" w:cs="华文细黑"/>
          <w:b/>
          <w:sz w:val="44"/>
          <w:szCs w:val="44"/>
        </w:rPr>
      </w:pPr>
      <w:r>
        <w:rPr>
          <w:rFonts w:ascii="华文细黑" w:eastAsia="华文细黑" w:hAnsi="华文细黑" w:cs="华文细黑" w:hint="eastAsia"/>
          <w:b/>
          <w:sz w:val="44"/>
          <w:szCs w:val="44"/>
        </w:rPr>
        <w:t>山东</w:t>
      </w:r>
      <w:r w:rsidR="00D404C8" w:rsidRPr="00D404C8">
        <w:rPr>
          <w:rFonts w:ascii="华文细黑" w:eastAsia="华文细黑" w:hAnsi="华文细黑" w:cs="华文细黑" w:hint="eastAsia"/>
          <w:b/>
          <w:sz w:val="44"/>
          <w:szCs w:val="44"/>
        </w:rPr>
        <w:t>日发纺织机械有限公司</w:t>
      </w:r>
    </w:p>
    <w:p w:rsidR="00BD320C" w:rsidRPr="00BD320C" w:rsidRDefault="00BD320C" w:rsidP="00BD320C">
      <w:pPr>
        <w:ind w:firstLineChars="200" w:firstLine="420"/>
        <w:rPr>
          <w:rFonts w:ascii="华文细黑" w:eastAsia="华文细黑" w:hAnsi="华文细黑" w:cs="华文细黑" w:hint="eastAsia"/>
          <w:szCs w:val="21"/>
        </w:rPr>
      </w:pPr>
      <w:r w:rsidRPr="00BD320C">
        <w:rPr>
          <w:rFonts w:ascii="华文细黑" w:eastAsia="华文细黑" w:hAnsi="华文细黑" w:cs="华文细黑" w:hint="eastAsia"/>
          <w:szCs w:val="21"/>
        </w:rPr>
        <w:t>浙江日发纺织机械股份有限公司，成立于2002年, 现旗下控股山东日发纺织机械有限公司、山东日发纺织机械有限公司聊城高新分公司、安徽日发纺织机械有限公司、浙江日发纺机技术有限公司。形成了“南纺北织”的产业格局。公司自成立以来，围绕进口替代和互联网+技术，一直专注于纺织机械生态链的研发、生产及销售，新型纺纱设备、织造设备、加</w:t>
      </w:r>
      <w:proofErr w:type="gramStart"/>
      <w:r w:rsidRPr="00BD320C">
        <w:rPr>
          <w:rFonts w:ascii="华文细黑" w:eastAsia="华文细黑" w:hAnsi="华文细黑" w:cs="华文细黑" w:hint="eastAsia"/>
          <w:szCs w:val="21"/>
        </w:rPr>
        <w:t>捻设备</w:t>
      </w:r>
      <w:proofErr w:type="gramEnd"/>
      <w:r w:rsidRPr="00BD320C">
        <w:rPr>
          <w:rFonts w:ascii="华文细黑" w:eastAsia="华文细黑" w:hAnsi="华文细黑" w:cs="华文细黑" w:hint="eastAsia"/>
          <w:szCs w:val="21"/>
        </w:rPr>
        <w:t>是行业领导者，多年来经济效益和综合竞争力一直位居行业前3位，主营业务收入20亿。</w:t>
      </w:r>
    </w:p>
    <w:p w:rsidR="00D1012C" w:rsidRDefault="00BD320C" w:rsidP="00BD320C">
      <w:pPr>
        <w:ind w:firstLineChars="200" w:firstLine="420"/>
        <w:rPr>
          <w:rFonts w:ascii="华文细黑" w:eastAsia="华文细黑" w:hAnsi="华文细黑" w:cs="华文细黑"/>
          <w:szCs w:val="21"/>
        </w:rPr>
      </w:pPr>
      <w:r w:rsidRPr="00BD320C">
        <w:rPr>
          <w:rFonts w:ascii="华文细黑" w:eastAsia="华文细黑" w:hAnsi="华文细黑" w:cs="华文细黑" w:hint="eastAsia"/>
          <w:szCs w:val="21"/>
        </w:rPr>
        <w:t xml:space="preserve">    公司协助客户实现数字化工厂为使命，致力于纺织行业的“智能工厂”，打造一个享誉全球的智能纺织装备制造企业。日出东方，发扬宏光！</w:t>
      </w:r>
      <w:proofErr w:type="gramStart"/>
      <w:r w:rsidRPr="00BD320C">
        <w:rPr>
          <w:rFonts w:ascii="华文细黑" w:eastAsia="华文细黑" w:hAnsi="华文细黑" w:cs="华文细黑" w:hint="eastAsia"/>
          <w:szCs w:val="21"/>
        </w:rPr>
        <w:t>徽越钟</w:t>
      </w:r>
      <w:proofErr w:type="gramEnd"/>
      <w:r w:rsidRPr="00BD320C">
        <w:rPr>
          <w:rFonts w:ascii="华文细黑" w:eastAsia="华文细黑" w:hAnsi="华文细黑" w:cs="华文细黑" w:hint="eastAsia"/>
          <w:szCs w:val="21"/>
        </w:rPr>
        <w:t>灵之所，齐鲁圣人故地，虚席而待天下英才。</w:t>
      </w:r>
      <w:bookmarkStart w:id="0" w:name="_GoBack"/>
      <w:bookmarkEnd w:id="0"/>
    </w:p>
    <w:tbl>
      <w:tblPr>
        <w:tblW w:w="10087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567"/>
        <w:gridCol w:w="2126"/>
        <w:gridCol w:w="709"/>
        <w:gridCol w:w="3245"/>
        <w:gridCol w:w="1440"/>
      </w:tblGrid>
      <w:tr w:rsidR="00593B10" w:rsidTr="008038E2">
        <w:trPr>
          <w:trHeight w:val="34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招聘要求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工作地</w:t>
            </w:r>
          </w:p>
        </w:tc>
      </w:tr>
      <w:tr w:rsidR="00593B10" w:rsidTr="008038E2">
        <w:trPr>
          <w:trHeight w:val="779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生产管理储备</w:t>
            </w: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br/>
              <w:t>（采购、品质、生产管理）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机械类、纺织工程类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研究生、本科，具备一定的管理潜在素质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山东聊城</w:t>
            </w:r>
          </w:p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br/>
              <w:t>浙江新昌</w:t>
            </w:r>
          </w:p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br/>
              <w:t>安徽马鞍山</w:t>
            </w:r>
          </w:p>
        </w:tc>
      </w:tr>
      <w:tr w:rsidR="00593B10" w:rsidTr="008038E2">
        <w:trPr>
          <w:trHeight w:val="846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机械设计员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纺织工程、机械设计相关专业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研究生、本科，应届生或多年机械设计工作经验者均可。</w:t>
            </w: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</w:tr>
      <w:tr w:rsidR="00593B10" w:rsidTr="008038E2">
        <w:trPr>
          <w:trHeight w:val="69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自动化控制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工业自动化、电机控制相关专业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Pr="00D404C8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研究生、本科，应届生或多年自动化设计工作经验者均可。</w:t>
            </w: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</w:tr>
      <w:tr w:rsidR="00593B10" w:rsidTr="008038E2">
        <w:trPr>
          <w:trHeight w:val="69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电气设计员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电气工程及自动化专业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研究生、本科，应届生偏弱电开发及电气控制系统维护相关。</w:t>
            </w: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</w:tr>
      <w:tr w:rsidR="00593B10" w:rsidTr="008038E2">
        <w:trPr>
          <w:trHeight w:val="69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嵌入式软件工程师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嵌入式软件、自动控制、自动化相关专业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pStyle w:val="3"/>
              <w:shd w:val="clear" w:color="auto" w:fill="FFFFFF"/>
              <w:spacing w:before="0" w:beforeAutospacing="0" w:after="15" w:afterAutospacing="0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 w:rsidRPr="009B0725">
              <w:rPr>
                <w:rFonts w:ascii="华文细黑" w:eastAsia="华文细黑" w:hAnsi="华文细黑" w:cs="华文细黑" w:hint="eastAsia"/>
                <w:b w:val="0"/>
                <w:bCs w:val="0"/>
                <w:color w:val="000000"/>
                <w:sz w:val="21"/>
                <w:szCs w:val="21"/>
              </w:rPr>
              <w:t>研究生、本科，具有一定的</w:t>
            </w:r>
            <w:hyperlink r:id="rId8" w:tgtFrame="_blank" w:history="1">
              <w:r w:rsidRPr="009B0725">
                <w:rPr>
                  <w:rFonts w:ascii="华文细黑" w:eastAsia="华文细黑" w:hAnsi="华文细黑" w:cs="华文细黑"/>
                  <w:b w:val="0"/>
                  <w:bCs w:val="0"/>
                  <w:color w:val="000000"/>
                  <w:sz w:val="21"/>
                  <w:szCs w:val="21"/>
                </w:rPr>
                <w:t>JAVA/C/C++</w:t>
              </w:r>
            </w:hyperlink>
            <w:r w:rsidRPr="009B0725">
              <w:rPr>
                <w:rFonts w:ascii="华文细黑" w:eastAsia="华文细黑" w:hAnsi="华文细黑" w:cs="华文细黑" w:hint="eastAsia"/>
                <w:b w:val="0"/>
                <w:bCs w:val="0"/>
                <w:color w:val="000000"/>
                <w:sz w:val="21"/>
                <w:szCs w:val="21"/>
              </w:rPr>
              <w:t>语言</w:t>
            </w:r>
            <w:r>
              <w:rPr>
                <w:rFonts w:ascii="华文细黑" w:eastAsia="华文细黑" w:hAnsi="华文细黑" w:cs="华文细黑" w:hint="eastAsia"/>
                <w:b w:val="0"/>
                <w:bCs w:val="0"/>
                <w:color w:val="000000"/>
                <w:sz w:val="21"/>
                <w:szCs w:val="21"/>
              </w:rPr>
              <w:t>基础，</w:t>
            </w:r>
            <w:r w:rsidRPr="009B0725">
              <w:rPr>
                <w:rFonts w:ascii="华文细黑" w:eastAsia="华文细黑" w:hAnsi="华文细黑" w:cs="华文细黑" w:hint="eastAsia"/>
                <w:b w:val="0"/>
                <w:bCs w:val="0"/>
                <w:color w:val="000000"/>
                <w:sz w:val="21"/>
                <w:szCs w:val="21"/>
              </w:rPr>
              <w:t>应届生或多年软件开发工作经验者均可。</w:t>
            </w: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</w:tr>
      <w:tr w:rsidR="00593B10" w:rsidTr="008038E2">
        <w:trPr>
          <w:trHeight w:val="69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硬件电路工程师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电气工程及自动化、电路、电子类专业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研究生、本科，具备电路设计和电子零件选型基础能力，熟悉电路设计软件如AD等</w:t>
            </w: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</w:tr>
      <w:tr w:rsidR="00593B10" w:rsidTr="008038E2">
        <w:trPr>
          <w:trHeight w:val="690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市场专员\销售代表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市场营销、机电、工商管理、纺织工程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本科及以上，适应性强，沟通交际能力强，意向销售工作优先。</w:t>
            </w: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</w:tr>
      <w:tr w:rsidR="00593B10" w:rsidTr="008038E2">
        <w:trPr>
          <w:trHeight w:val="665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法</w:t>
            </w:r>
            <w:proofErr w:type="gramStart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务</w:t>
            </w:r>
            <w:proofErr w:type="gramEnd"/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专员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法学、法律相关专业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left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kern w:val="0"/>
                <w:szCs w:val="21"/>
              </w:rPr>
              <w:t>本科、熟悉相关法律法规，较强的判断和分析能力</w:t>
            </w: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</w:p>
        </w:tc>
      </w:tr>
      <w:tr w:rsidR="00593B10" w:rsidTr="008038E2">
        <w:trPr>
          <w:trHeight w:val="345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Cs w:val="21"/>
              </w:rPr>
              <w:t>薪酬待遇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B10" w:rsidRDefault="00593B10" w:rsidP="008038E2">
            <w:pPr>
              <w:widowControl/>
              <w:jc w:val="left"/>
              <w:rPr>
                <w:rFonts w:ascii="华文细黑" w:eastAsia="华文细黑" w:hAnsi="宋体" w:cs="宋体"/>
                <w:kern w:val="0"/>
                <w:sz w:val="22"/>
                <w:szCs w:val="22"/>
              </w:rPr>
            </w:pPr>
            <w:r>
              <w:rPr>
                <w:rFonts w:ascii="华文细黑" w:eastAsia="华文细黑" w:hAnsi="宋体" w:cs="宋体" w:hint="eastAsia"/>
                <w:b/>
                <w:kern w:val="0"/>
                <w:sz w:val="22"/>
                <w:szCs w:val="22"/>
              </w:rPr>
              <w:t>薪酬：</w:t>
            </w:r>
            <w:r>
              <w:rPr>
                <w:rFonts w:ascii="华文细黑" w:eastAsia="华文细黑" w:hAnsi="宋体" w:cs="宋体" w:hint="eastAsia"/>
                <w:kern w:val="0"/>
                <w:sz w:val="22"/>
                <w:szCs w:val="22"/>
              </w:rPr>
              <w:t>211/985本科年薪7.1万起，研究生8.4万起，普通重点本科入职后年薪5.2万起，研究生6.5万起；。每年根据业绩贡献</w:t>
            </w:r>
            <w:proofErr w:type="gramStart"/>
            <w:r>
              <w:rPr>
                <w:rFonts w:ascii="华文细黑" w:eastAsia="华文细黑" w:hAnsi="宋体" w:cs="宋体" w:hint="eastAsia"/>
                <w:kern w:val="0"/>
                <w:sz w:val="22"/>
                <w:szCs w:val="22"/>
              </w:rPr>
              <w:t>与人岗匹配</w:t>
            </w:r>
            <w:proofErr w:type="gramEnd"/>
            <w:r>
              <w:rPr>
                <w:rFonts w:ascii="华文细黑" w:eastAsia="华文细黑" w:hAnsi="宋体" w:cs="宋体" w:hint="eastAsia"/>
                <w:kern w:val="0"/>
                <w:sz w:val="22"/>
                <w:szCs w:val="22"/>
              </w:rPr>
              <w:t>评价给予调薪机会。</w:t>
            </w:r>
          </w:p>
          <w:p w:rsidR="00593B10" w:rsidRDefault="00593B10" w:rsidP="008038E2">
            <w:pPr>
              <w:widowControl/>
              <w:snapToGrid w:val="0"/>
              <w:jc w:val="center"/>
              <w:rPr>
                <w:rFonts w:ascii="华文细黑" w:eastAsia="华文细黑" w:hAnsi="华文细黑" w:cs="华文细黑"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宋体" w:cs="宋体" w:hint="eastAsia"/>
                <w:b/>
                <w:kern w:val="0"/>
                <w:sz w:val="22"/>
                <w:szCs w:val="22"/>
              </w:rPr>
              <w:t>福利：</w:t>
            </w:r>
            <w:r>
              <w:rPr>
                <w:rFonts w:ascii="华文细黑" w:eastAsia="华文细黑" w:hAnsi="宋体" w:cs="宋体" w:hint="eastAsia"/>
                <w:kern w:val="0"/>
                <w:sz w:val="22"/>
                <w:szCs w:val="22"/>
              </w:rPr>
              <w:t>五险</w:t>
            </w:r>
            <w:proofErr w:type="gramStart"/>
            <w:r>
              <w:rPr>
                <w:rFonts w:ascii="华文细黑" w:eastAsia="华文细黑" w:hAnsi="宋体" w:cs="宋体" w:hint="eastAsia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华文细黑" w:eastAsia="华文细黑" w:hAnsi="宋体" w:cs="宋体" w:hint="eastAsia"/>
                <w:kern w:val="0"/>
                <w:sz w:val="22"/>
                <w:szCs w:val="22"/>
              </w:rPr>
              <w:t>金、私家车补贴、商业意外险、年度体检、年度旅游、季度及节日福利、高温补贴、绩效奖金、带薪培训、福利性餐厅，提供住宿。</w:t>
            </w:r>
          </w:p>
        </w:tc>
      </w:tr>
    </w:tbl>
    <w:p w:rsidR="00BC59B4" w:rsidRPr="00593B10" w:rsidRDefault="00BC59B4">
      <w:pPr>
        <w:ind w:firstLineChars="200" w:firstLine="420"/>
        <w:rPr>
          <w:rFonts w:ascii="华文细黑" w:eastAsia="华文细黑" w:hAnsi="华文细黑" w:cs="华文细黑"/>
          <w:szCs w:val="21"/>
        </w:rPr>
      </w:pPr>
    </w:p>
    <w:p w:rsidR="00D1012C" w:rsidRDefault="009C4718">
      <w:pPr>
        <w:snapToGrid w:val="0"/>
        <w:spacing w:beforeLines="50" w:before="156" w:afterLines="50" w:after="156"/>
        <w:ind w:firstLineChars="100" w:firstLine="210"/>
        <w:rPr>
          <w:rFonts w:ascii="华文细黑" w:eastAsia="华文细黑" w:hAnsi="华文细黑" w:cs="华文细黑"/>
          <w:szCs w:val="21"/>
        </w:rPr>
      </w:pPr>
      <w:r>
        <w:rPr>
          <w:rFonts w:ascii="华文细黑" w:eastAsia="华文细黑" w:hAnsi="华文细黑" w:cs="华文细黑" w:hint="eastAsia"/>
          <w:szCs w:val="21"/>
        </w:rPr>
        <w:t xml:space="preserve">联系方式：浙江公司人力资源部：   </w:t>
      </w:r>
      <w:r w:rsidR="00C36D08">
        <w:rPr>
          <w:rFonts w:ascii="华文细黑" w:eastAsia="华文细黑" w:hAnsi="华文细黑" w:cs="华文细黑" w:hint="eastAsia"/>
          <w:szCs w:val="21"/>
        </w:rPr>
        <w:t>何女士</w:t>
      </w:r>
      <w:r>
        <w:rPr>
          <w:rFonts w:ascii="华文细黑" w:eastAsia="华文细黑" w:hAnsi="华文细黑" w:cs="华文细黑" w:hint="eastAsia"/>
          <w:szCs w:val="21"/>
        </w:rPr>
        <w:t xml:space="preserve">  0575-86299879  </w:t>
      </w:r>
      <w:r w:rsidR="007268F5">
        <w:rPr>
          <w:rFonts w:ascii="华文细黑" w:eastAsia="华文细黑" w:hAnsi="华文细黑" w:cs="华文细黑" w:hint="eastAsia"/>
          <w:szCs w:val="21"/>
        </w:rPr>
        <w:t>hejn</w:t>
      </w:r>
      <w:r>
        <w:rPr>
          <w:rFonts w:ascii="华文细黑" w:eastAsia="华文细黑" w:hAnsi="华文细黑" w:cs="华文细黑" w:hint="eastAsia"/>
          <w:szCs w:val="21"/>
        </w:rPr>
        <w:t>@</w:t>
      </w:r>
      <w:r w:rsidR="00C36D08">
        <w:rPr>
          <w:rFonts w:ascii="华文细黑" w:eastAsia="华文细黑" w:hAnsi="华文细黑" w:cs="华文细黑" w:hint="eastAsia"/>
          <w:szCs w:val="21"/>
        </w:rPr>
        <w:t>rifagroup.</w:t>
      </w:r>
      <w:proofErr w:type="gramStart"/>
      <w:r w:rsidR="00C36D08">
        <w:rPr>
          <w:rFonts w:ascii="华文细黑" w:eastAsia="华文细黑" w:hAnsi="华文细黑" w:cs="华文细黑" w:hint="eastAsia"/>
          <w:szCs w:val="21"/>
        </w:rPr>
        <w:t>com</w:t>
      </w:r>
      <w:proofErr w:type="gramEnd"/>
    </w:p>
    <w:p w:rsidR="00C36D08" w:rsidRDefault="009C4718">
      <w:pPr>
        <w:snapToGrid w:val="0"/>
        <w:spacing w:beforeLines="50" w:before="156" w:afterLines="50" w:after="156"/>
        <w:ind w:firstLineChars="600" w:firstLine="1260"/>
        <w:rPr>
          <w:rFonts w:ascii="华文细黑" w:eastAsia="华文细黑" w:hAnsi="华文细黑" w:cs="华文细黑"/>
          <w:szCs w:val="21"/>
        </w:rPr>
      </w:pPr>
      <w:r>
        <w:rPr>
          <w:rFonts w:ascii="华文细黑" w:eastAsia="华文细黑" w:hAnsi="华文细黑" w:cs="华文细黑" w:hint="eastAsia"/>
          <w:szCs w:val="21"/>
        </w:rPr>
        <w:t xml:space="preserve">山东公司人力资源部：   </w:t>
      </w:r>
      <w:r w:rsidR="00C36D08">
        <w:rPr>
          <w:rFonts w:ascii="华文细黑" w:eastAsia="华文细黑" w:hAnsi="华文细黑" w:cs="华文细黑" w:hint="eastAsia"/>
          <w:szCs w:val="21"/>
        </w:rPr>
        <w:t>杨</w:t>
      </w:r>
      <w:r>
        <w:rPr>
          <w:rFonts w:ascii="华文细黑" w:eastAsia="华文细黑" w:hAnsi="华文细黑" w:cs="华文细黑" w:hint="eastAsia"/>
          <w:szCs w:val="21"/>
        </w:rPr>
        <w:t xml:space="preserve">先生  0635-2999506   </w:t>
      </w:r>
      <w:proofErr w:type="spellStart"/>
      <w:r w:rsidR="00C36D08">
        <w:rPr>
          <w:rFonts w:ascii="华文细黑" w:eastAsia="华文细黑" w:hAnsi="华文细黑" w:cs="华文细黑" w:hint="eastAsia"/>
          <w:szCs w:val="21"/>
        </w:rPr>
        <w:t>yangsq</w:t>
      </w:r>
      <w:proofErr w:type="spellEnd"/>
      <w:r>
        <w:rPr>
          <w:rFonts w:ascii="华文细黑" w:eastAsia="华文细黑" w:hAnsi="华文细黑" w:cs="华文细黑" w:hint="eastAsia"/>
          <w:szCs w:val="21"/>
        </w:rPr>
        <w:t>@</w:t>
      </w:r>
      <w:r w:rsidR="00C36D08" w:rsidRPr="00C36D08">
        <w:rPr>
          <w:rFonts w:ascii="华文细黑" w:eastAsia="华文细黑" w:hAnsi="华文细黑" w:cs="华文细黑" w:hint="eastAsia"/>
          <w:szCs w:val="21"/>
        </w:rPr>
        <w:t xml:space="preserve"> </w:t>
      </w:r>
      <w:r w:rsidR="00C36D08">
        <w:rPr>
          <w:rFonts w:ascii="华文细黑" w:eastAsia="华文细黑" w:hAnsi="华文细黑" w:cs="华文细黑" w:hint="eastAsia"/>
          <w:szCs w:val="21"/>
        </w:rPr>
        <w:t>rifagroup.</w:t>
      </w:r>
      <w:proofErr w:type="gramStart"/>
      <w:r w:rsidR="00C36D08">
        <w:rPr>
          <w:rFonts w:ascii="华文细黑" w:eastAsia="华文细黑" w:hAnsi="华文细黑" w:cs="华文细黑" w:hint="eastAsia"/>
          <w:szCs w:val="21"/>
        </w:rPr>
        <w:t>com</w:t>
      </w:r>
      <w:proofErr w:type="gramEnd"/>
    </w:p>
    <w:p w:rsidR="00D1012C" w:rsidRDefault="009C4718">
      <w:pPr>
        <w:snapToGrid w:val="0"/>
        <w:spacing w:beforeLines="50" w:before="156" w:afterLines="50" w:after="156"/>
        <w:ind w:firstLineChars="600" w:firstLine="1260"/>
        <w:rPr>
          <w:rFonts w:ascii="华文细黑" w:eastAsia="华文细黑" w:hAnsi="华文细黑" w:cs="华文细黑"/>
          <w:szCs w:val="21"/>
        </w:rPr>
      </w:pPr>
      <w:r>
        <w:rPr>
          <w:rFonts w:ascii="华文细黑" w:eastAsia="华文细黑" w:hAnsi="华文细黑" w:cs="华文细黑" w:hint="eastAsia"/>
          <w:szCs w:val="21"/>
        </w:rPr>
        <w:t xml:space="preserve">安徽公司人力资源部：   </w:t>
      </w:r>
      <w:r w:rsidR="00260338">
        <w:rPr>
          <w:rFonts w:ascii="华文细黑" w:eastAsia="华文细黑" w:hAnsi="华文细黑" w:cs="华文细黑" w:hint="eastAsia"/>
          <w:szCs w:val="21"/>
        </w:rPr>
        <w:t>余</w:t>
      </w:r>
      <w:r w:rsidR="00C36D08">
        <w:rPr>
          <w:rFonts w:ascii="华文细黑" w:eastAsia="华文细黑" w:hAnsi="华文细黑" w:cs="华文细黑" w:hint="eastAsia"/>
          <w:szCs w:val="21"/>
        </w:rPr>
        <w:t>女士</w:t>
      </w:r>
      <w:r>
        <w:rPr>
          <w:rFonts w:ascii="华文细黑" w:eastAsia="华文细黑" w:hAnsi="华文细黑" w:cs="华文细黑" w:hint="eastAsia"/>
          <w:szCs w:val="21"/>
        </w:rPr>
        <w:t xml:space="preserve">  0555-6680892  </w:t>
      </w:r>
      <w:r w:rsidRPr="00C36D08">
        <w:rPr>
          <w:rFonts w:ascii="华文细黑" w:eastAsia="华文细黑" w:hAnsi="华文细黑" w:cs="华文细黑" w:hint="eastAsia"/>
          <w:szCs w:val="21"/>
        </w:rPr>
        <w:t xml:space="preserve"> </w:t>
      </w:r>
      <w:hyperlink r:id="rId9" w:history="1">
        <w:r w:rsidR="00C36D08" w:rsidRPr="00C36D08">
          <w:rPr>
            <w:rStyle w:val="a5"/>
            <w:rFonts w:ascii="华文细黑" w:eastAsia="华文细黑" w:hAnsi="华文细黑" w:cs="华文细黑" w:hint="eastAsia"/>
            <w:szCs w:val="21"/>
            <w:u w:val="none"/>
          </w:rPr>
          <w:t>yhx@</w:t>
        </w:r>
        <w:r w:rsidR="00C36D08" w:rsidRPr="00C36D08">
          <w:rPr>
            <w:rFonts w:ascii="华文细黑" w:eastAsia="华文细黑" w:hAnsi="华文细黑" w:cs="华文细黑" w:hint="eastAsia"/>
            <w:szCs w:val="21"/>
          </w:rPr>
          <w:t xml:space="preserve"> rifagroup.</w:t>
        </w:r>
        <w:proofErr w:type="gramStart"/>
        <w:r w:rsidR="00C36D08" w:rsidRPr="00C36D08">
          <w:rPr>
            <w:rFonts w:ascii="华文细黑" w:eastAsia="华文细黑" w:hAnsi="华文细黑" w:cs="华文细黑" w:hint="eastAsia"/>
            <w:szCs w:val="21"/>
          </w:rPr>
          <w:t>com</w:t>
        </w:r>
        <w:proofErr w:type="gramEnd"/>
        <w:r w:rsidR="00C36D08" w:rsidRPr="00C36D08">
          <w:rPr>
            <w:rFonts w:ascii="华文细黑" w:eastAsia="华文细黑" w:hAnsi="华文细黑" w:cs="华文细黑"/>
            <w:szCs w:val="21"/>
          </w:rPr>
          <w:t xml:space="preserve"> </w:t>
        </w:r>
      </w:hyperlink>
    </w:p>
    <w:p w:rsidR="00D1012C" w:rsidRDefault="009C3475" w:rsidP="00593B10">
      <w:pPr>
        <w:snapToGrid w:val="0"/>
        <w:spacing w:beforeLines="50" w:before="156" w:afterLines="50" w:after="156"/>
        <w:ind w:leftChars="-67" w:left="-141" w:firstLineChars="202" w:firstLine="424"/>
        <w:jc w:val="center"/>
        <w:rPr>
          <w:rFonts w:ascii="华文细黑" w:eastAsia="华文细黑" w:hAnsi="华文细黑" w:cs="华文细黑"/>
          <w:szCs w:val="21"/>
        </w:rPr>
      </w:pPr>
      <w:r>
        <w:rPr>
          <w:rFonts w:ascii="华文细黑" w:eastAsia="华文细黑" w:hAnsi="华文细黑" w:cs="华文细黑"/>
          <w:noProof/>
          <w:szCs w:val="21"/>
        </w:rPr>
        <w:drawing>
          <wp:inline distT="0" distB="0" distL="0" distR="0">
            <wp:extent cx="923925" cy="923925"/>
            <wp:effectExtent l="0" t="0" r="9525" b="9525"/>
            <wp:docPr id="1" name="图片 1" descr="D:\013068\桌面\IMG_4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3068\桌面\IMG_489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12C">
      <w:headerReference w:type="default" r:id="rId11"/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1E8" w:rsidRDefault="007641E8" w:rsidP="00C36D08">
      <w:r>
        <w:separator/>
      </w:r>
    </w:p>
  </w:endnote>
  <w:endnote w:type="continuationSeparator" w:id="0">
    <w:p w:rsidR="007641E8" w:rsidRDefault="007641E8" w:rsidP="00C3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1E8" w:rsidRDefault="007641E8" w:rsidP="00C36D08">
      <w:r>
        <w:separator/>
      </w:r>
    </w:p>
  </w:footnote>
  <w:footnote w:type="continuationSeparator" w:id="0">
    <w:p w:rsidR="007641E8" w:rsidRDefault="007641E8" w:rsidP="00C3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标题"/>
      <w:id w:val="77738743"/>
      <w:placeholder>
        <w:docPart w:val="ECD80044348F49B19A882943DE4C89E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36D08" w:rsidRPr="00BC59B4" w:rsidRDefault="00A70682" w:rsidP="00BC59B4">
        <w:pPr>
          <w:pStyle w:val="a4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工作地点：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 xml:space="preserve">   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山东聊城、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 xml:space="preserve">   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浙江新昌、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 xml:space="preserve">   </w:t>
        </w:r>
        <w:r>
          <w:rPr>
            <w:rFonts w:asciiTheme="majorHAnsi" w:eastAsiaTheme="majorEastAsia" w:hAnsiTheme="majorHAnsi" w:cstheme="majorBidi" w:hint="eastAsia"/>
            <w:b/>
            <w:sz w:val="32"/>
            <w:szCs w:val="32"/>
          </w:rPr>
          <w:t>安徽马鞍山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13"/>
    <w:rsid w:val="00084555"/>
    <w:rsid w:val="00085CDA"/>
    <w:rsid w:val="000D4C77"/>
    <w:rsid w:val="00162E20"/>
    <w:rsid w:val="001966A4"/>
    <w:rsid w:val="001F69F7"/>
    <w:rsid w:val="00250E8D"/>
    <w:rsid w:val="00260338"/>
    <w:rsid w:val="00263274"/>
    <w:rsid w:val="002A0A9E"/>
    <w:rsid w:val="00350346"/>
    <w:rsid w:val="00593B10"/>
    <w:rsid w:val="005D3313"/>
    <w:rsid w:val="00641DC2"/>
    <w:rsid w:val="00680EA2"/>
    <w:rsid w:val="00685D1D"/>
    <w:rsid w:val="006D0F88"/>
    <w:rsid w:val="00721BB4"/>
    <w:rsid w:val="007268F5"/>
    <w:rsid w:val="007641E8"/>
    <w:rsid w:val="00784E20"/>
    <w:rsid w:val="007E5B12"/>
    <w:rsid w:val="00850975"/>
    <w:rsid w:val="008527DE"/>
    <w:rsid w:val="008A291E"/>
    <w:rsid w:val="00970FD5"/>
    <w:rsid w:val="009C3475"/>
    <w:rsid w:val="009C4718"/>
    <w:rsid w:val="00A30ECD"/>
    <w:rsid w:val="00A5645B"/>
    <w:rsid w:val="00A70682"/>
    <w:rsid w:val="00AF4A89"/>
    <w:rsid w:val="00B143D1"/>
    <w:rsid w:val="00B75CDC"/>
    <w:rsid w:val="00BC59B4"/>
    <w:rsid w:val="00BC5F75"/>
    <w:rsid w:val="00BD320C"/>
    <w:rsid w:val="00C36D08"/>
    <w:rsid w:val="00C96B98"/>
    <w:rsid w:val="00D07F73"/>
    <w:rsid w:val="00D1012C"/>
    <w:rsid w:val="00D404C8"/>
    <w:rsid w:val="00DA71B8"/>
    <w:rsid w:val="00EF3D8A"/>
    <w:rsid w:val="00F03F99"/>
    <w:rsid w:val="00F13D6C"/>
    <w:rsid w:val="00F36ABE"/>
    <w:rsid w:val="00F6104B"/>
    <w:rsid w:val="00F64E9B"/>
    <w:rsid w:val="00F74D25"/>
    <w:rsid w:val="00FB1644"/>
    <w:rsid w:val="00FC160B"/>
    <w:rsid w:val="00FD6B93"/>
    <w:rsid w:val="01D63B83"/>
    <w:rsid w:val="0AE46E0F"/>
    <w:rsid w:val="17546AEE"/>
    <w:rsid w:val="2E836054"/>
    <w:rsid w:val="408477EB"/>
    <w:rsid w:val="597C794C"/>
    <w:rsid w:val="66FB6EDA"/>
    <w:rsid w:val="6C60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593B1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footer"/>
    <w:basedOn w:val="a"/>
    <w:link w:val="Char1"/>
    <w:rsid w:val="00C3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36D08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6D0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93B10"/>
    <w:rPr>
      <w:rFonts w:ascii="宋体" w:eastAsia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593B1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6">
    <w:name w:val="footer"/>
    <w:basedOn w:val="a"/>
    <w:link w:val="Char1"/>
    <w:rsid w:val="00C36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36D08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6D0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93B10"/>
    <w:rPr>
      <w:rFonts w:ascii="宋体" w:eastAsia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xvZQxPdSXdSuGpPEd3TJk1vekM0JP0GEA2mdzTSOsFLl4cf6Xse8feMI-4Y9EHcH0-1MiRSgE9adhnUn7Ycix-uXmeW1HC8ZQrc0RJa3cAC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yhx@rifa.com.cn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D80044348F49B19A882943DE4C89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5C33BB9-AADB-4BE2-A25E-C266EF50F97B}"/>
      </w:docPartPr>
      <w:docPartBody>
        <w:p w:rsidR="009C230C" w:rsidRDefault="00025FD8" w:rsidP="00025FD8">
          <w:pPr>
            <w:pStyle w:val="ECD80044348F49B19A882943DE4C89E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D8"/>
    <w:rsid w:val="00025FD8"/>
    <w:rsid w:val="003457A2"/>
    <w:rsid w:val="005C064D"/>
    <w:rsid w:val="005C75C3"/>
    <w:rsid w:val="00711984"/>
    <w:rsid w:val="007F1ED1"/>
    <w:rsid w:val="00944ED0"/>
    <w:rsid w:val="009C230C"/>
    <w:rsid w:val="00E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D80044348F49B19A882943DE4C89E2">
    <w:name w:val="ECD80044348F49B19A882943DE4C89E2"/>
    <w:rsid w:val="00025FD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D80044348F49B19A882943DE4C89E2">
    <w:name w:val="ECD80044348F49B19A882943DE4C89E2"/>
    <w:rsid w:val="00025FD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工作地点：   山东聊城、   浙江新昌、   安徽马鞍山</dc:title>
  <dc:creator>liyn</dc:creator>
  <cp:lastModifiedBy>杨士泉</cp:lastModifiedBy>
  <cp:revision>8</cp:revision>
  <cp:lastPrinted>2017-10-27T06:13:00Z</cp:lastPrinted>
  <dcterms:created xsi:type="dcterms:W3CDTF">2019-04-02T00:32:00Z</dcterms:created>
  <dcterms:modified xsi:type="dcterms:W3CDTF">2019-09-20T03:21:00Z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