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D22" w:rsidRDefault="00BB4D0D" w:rsidP="00BB4D0D">
      <w:pPr>
        <w:shd w:val="clear" w:color="auto" w:fill="FFFFFF"/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spacing w:val="9"/>
          <w:kern w:val="0"/>
          <w:sz w:val="44"/>
          <w:szCs w:val="44"/>
        </w:rPr>
      </w:pPr>
      <w:r w:rsidRPr="004F5FD1">
        <w:rPr>
          <w:rFonts w:ascii="仿宋" w:eastAsia="仿宋" w:hAnsi="仿宋" w:cs="宋体" w:hint="eastAsia"/>
          <w:b/>
          <w:spacing w:val="9"/>
          <w:kern w:val="0"/>
          <w:sz w:val="44"/>
          <w:szCs w:val="44"/>
        </w:rPr>
        <w:t>中铝物流集团中部国际陆港有限公司</w:t>
      </w:r>
    </w:p>
    <w:p w:rsidR="00BB4D0D" w:rsidRPr="004F5FD1" w:rsidRDefault="004F5FD1" w:rsidP="00BB4D0D">
      <w:pPr>
        <w:shd w:val="clear" w:color="auto" w:fill="FFFFFF"/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spacing w:val="9"/>
          <w:kern w:val="0"/>
          <w:sz w:val="44"/>
          <w:szCs w:val="44"/>
        </w:rPr>
      </w:pPr>
      <w:r w:rsidRPr="004F5FD1">
        <w:rPr>
          <w:rFonts w:ascii="仿宋" w:eastAsia="仿宋" w:hAnsi="仿宋" w:cs="宋体" w:hint="eastAsia"/>
          <w:b/>
          <w:spacing w:val="9"/>
          <w:kern w:val="0"/>
          <w:sz w:val="44"/>
          <w:szCs w:val="44"/>
        </w:rPr>
        <w:t>招聘简章</w:t>
      </w:r>
    </w:p>
    <w:p w:rsidR="00BB4D0D" w:rsidRPr="00B54C31" w:rsidRDefault="00BB4D0D" w:rsidP="00BB4D0D">
      <w:pPr>
        <w:adjustRightInd w:val="0"/>
        <w:snapToGrid w:val="0"/>
        <w:spacing w:line="360" w:lineRule="auto"/>
        <w:ind w:firstLineChars="200" w:firstLine="676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54C31">
        <w:rPr>
          <w:rFonts w:ascii="仿宋" w:eastAsia="仿宋" w:hAnsi="仿宋" w:cs="宋体" w:hint="eastAsia"/>
          <w:spacing w:val="9"/>
          <w:kern w:val="0"/>
          <w:sz w:val="32"/>
          <w:szCs w:val="32"/>
        </w:rPr>
        <w:t>中铝物流集团中部国际陆港有限公司</w:t>
      </w:r>
      <w:r w:rsidR="00361D13">
        <w:rPr>
          <w:rFonts w:ascii="仿宋" w:eastAsia="仿宋" w:hAnsi="仿宋" w:cs="宋体" w:hint="eastAsia"/>
          <w:spacing w:val="9"/>
          <w:kern w:val="0"/>
          <w:sz w:val="32"/>
          <w:szCs w:val="32"/>
        </w:rPr>
        <w:t>（简称中部陆港）</w:t>
      </w:r>
      <w:r w:rsidRPr="00B54C31">
        <w:rPr>
          <w:rFonts w:ascii="仿宋" w:eastAsia="仿宋" w:hAnsi="仿宋" w:cs="宋体" w:hint="eastAsia"/>
          <w:kern w:val="0"/>
          <w:sz w:val="32"/>
          <w:szCs w:val="32"/>
        </w:rPr>
        <w:t>成立于2015年，</w:t>
      </w:r>
      <w:r w:rsidR="006B313F">
        <w:rPr>
          <w:rFonts w:ascii="仿宋" w:eastAsia="仿宋" w:hAnsi="仿宋" w:cs="宋体" w:hint="eastAsia"/>
          <w:kern w:val="0"/>
          <w:sz w:val="32"/>
          <w:szCs w:val="32"/>
        </w:rPr>
        <w:t>前身是中铝河南分公司，</w:t>
      </w:r>
      <w:r w:rsidRPr="00B54C3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现为</w:t>
      </w:r>
      <w:r w:rsidRPr="00B54C31">
        <w:rPr>
          <w:rFonts w:ascii="仿宋" w:eastAsia="仿宋" w:hAnsi="仿宋" w:cs="宋体" w:hint="eastAsia"/>
          <w:spacing w:val="9"/>
          <w:kern w:val="0"/>
          <w:sz w:val="32"/>
          <w:szCs w:val="32"/>
        </w:rPr>
        <w:t>中铝物流集团下属</w:t>
      </w:r>
      <w:r w:rsidRPr="00B54C3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全资子公司,</w:t>
      </w:r>
      <w:r w:rsidRPr="00B54C31">
        <w:rPr>
          <w:rFonts w:ascii="仿宋" w:eastAsia="仿宋" w:hAnsi="仿宋" w:cs="宋体" w:hint="eastAsia"/>
          <w:kern w:val="0"/>
          <w:sz w:val="32"/>
          <w:szCs w:val="32"/>
        </w:rPr>
        <w:t>是一家集铁路运输、公路运输和仓储服务为一体的现代化物流企业，下辖</w:t>
      </w:r>
      <w:proofErr w:type="gramStart"/>
      <w:r w:rsidRPr="00B54C31">
        <w:rPr>
          <w:rFonts w:ascii="仿宋" w:eastAsia="仿宋" w:hAnsi="仿宋" w:cs="宋体" w:hint="eastAsia"/>
          <w:kern w:val="0"/>
          <w:sz w:val="32"/>
          <w:szCs w:val="32"/>
        </w:rPr>
        <w:t>四部</w:t>
      </w:r>
      <w:r w:rsidR="00BC2220">
        <w:rPr>
          <w:rFonts w:ascii="仿宋" w:eastAsia="仿宋" w:hAnsi="仿宋" w:cs="宋体" w:hint="eastAsia"/>
          <w:kern w:val="0"/>
          <w:sz w:val="32"/>
          <w:szCs w:val="32"/>
        </w:rPr>
        <w:t>四</w:t>
      </w:r>
      <w:proofErr w:type="gramEnd"/>
      <w:r w:rsidR="00BC2220">
        <w:rPr>
          <w:rFonts w:ascii="仿宋" w:eastAsia="仿宋" w:hAnsi="仿宋" w:cs="宋体" w:hint="eastAsia"/>
          <w:kern w:val="0"/>
          <w:sz w:val="32"/>
          <w:szCs w:val="32"/>
        </w:rPr>
        <w:t>公司</w:t>
      </w:r>
      <w:proofErr w:type="gramStart"/>
      <w:r w:rsidRPr="00B54C31"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 w:rsidRPr="00B54C31">
        <w:rPr>
          <w:rFonts w:ascii="仿宋" w:eastAsia="仿宋" w:hAnsi="仿宋" w:cs="宋体" w:hint="eastAsia"/>
          <w:kern w:val="0"/>
          <w:sz w:val="32"/>
          <w:szCs w:val="32"/>
        </w:rPr>
        <w:t>中心</w:t>
      </w:r>
      <w:r w:rsidRPr="00B54C3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。</w:t>
      </w:r>
      <w:r w:rsidRPr="00B54C31">
        <w:rPr>
          <w:rFonts w:ascii="仿宋" w:eastAsia="仿宋" w:hAnsi="仿宋" w:cs="宋体" w:hint="eastAsia"/>
          <w:kern w:val="0"/>
          <w:sz w:val="32"/>
          <w:szCs w:val="32"/>
        </w:rPr>
        <w:t>公司位于中原腹地、黄河之滨的河南省郑州市上街区新安西路18号，距郑州市区20余公里，毗邻陇海与京广干线铁路，直连京珠、连霍高速，</w:t>
      </w:r>
      <w:proofErr w:type="gramStart"/>
      <w:r w:rsidRPr="00B54C31">
        <w:rPr>
          <w:rFonts w:ascii="仿宋" w:eastAsia="仿宋" w:hAnsi="仿宋" w:cs="宋体" w:hint="eastAsia"/>
          <w:kern w:val="0"/>
          <w:sz w:val="32"/>
          <w:szCs w:val="32"/>
        </w:rPr>
        <w:t>壤</w:t>
      </w:r>
      <w:proofErr w:type="gramEnd"/>
      <w:r w:rsidRPr="00B54C31">
        <w:rPr>
          <w:rFonts w:ascii="仿宋" w:eastAsia="仿宋" w:hAnsi="仿宋" w:cs="宋体" w:hint="eastAsia"/>
          <w:kern w:val="0"/>
          <w:sz w:val="32"/>
          <w:szCs w:val="32"/>
        </w:rPr>
        <w:t>接郑州航空港，联通南北、</w:t>
      </w:r>
      <w:proofErr w:type="gramStart"/>
      <w:r w:rsidRPr="00B54C31">
        <w:rPr>
          <w:rFonts w:ascii="仿宋" w:eastAsia="仿宋" w:hAnsi="仿宋" w:cs="宋体" w:hint="eastAsia"/>
          <w:kern w:val="0"/>
          <w:sz w:val="32"/>
          <w:szCs w:val="32"/>
        </w:rPr>
        <w:t>接贯东西</w:t>
      </w:r>
      <w:proofErr w:type="gramEnd"/>
      <w:r w:rsidRPr="00B54C31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B54C31">
        <w:rPr>
          <w:rFonts w:ascii="仿宋" w:eastAsia="仿宋" w:hAnsi="仿宋" w:hint="eastAsia"/>
          <w:sz w:val="32"/>
          <w:szCs w:val="32"/>
        </w:rPr>
        <w:t>区位优势、资源优势十分明显</w:t>
      </w:r>
      <w:r w:rsidRPr="00B54C31">
        <w:rPr>
          <w:rFonts w:ascii="仿宋" w:eastAsia="仿宋" w:hAnsi="仿宋" w:cs="仿宋_GB2312" w:hint="eastAsia"/>
          <w:sz w:val="32"/>
          <w:szCs w:val="32"/>
        </w:rPr>
        <w:t>。</w:t>
      </w:r>
    </w:p>
    <w:p w:rsidR="00863B9D" w:rsidRDefault="00BB4D0D" w:rsidP="00BB4D0D">
      <w:pPr>
        <w:ind w:firstLineChars="200" w:firstLine="676"/>
        <w:rPr>
          <w:rFonts w:ascii="仿宋" w:eastAsia="仿宋" w:hAnsi="仿宋"/>
          <w:sz w:val="32"/>
          <w:szCs w:val="32"/>
        </w:rPr>
      </w:pPr>
      <w:r w:rsidRPr="00B54C31">
        <w:rPr>
          <w:rFonts w:ascii="仿宋" w:eastAsia="仿宋" w:hAnsi="仿宋" w:cs="宋体" w:hint="eastAsia"/>
          <w:spacing w:val="9"/>
          <w:kern w:val="0"/>
          <w:sz w:val="32"/>
          <w:szCs w:val="32"/>
        </w:rPr>
        <w:t>中部陆港现拥</w:t>
      </w:r>
      <w:r w:rsidRPr="00B54C31">
        <w:rPr>
          <w:rFonts w:ascii="仿宋" w:eastAsia="仿宋" w:hAnsi="仿宋" w:hint="eastAsia"/>
          <w:bCs/>
          <w:kern w:val="0"/>
          <w:sz w:val="32"/>
          <w:szCs w:val="32"/>
        </w:rPr>
        <w:t>有自备铁路专用线80公里，</w:t>
      </w:r>
      <w:r w:rsidRPr="00B54C31">
        <w:rPr>
          <w:rFonts w:ascii="仿宋" w:eastAsia="仿宋" w:hAnsi="仿宋" w:cs="宋体" w:hint="eastAsia"/>
          <w:kern w:val="0"/>
          <w:sz w:val="32"/>
          <w:szCs w:val="32"/>
        </w:rPr>
        <w:t>6座铁路车站，</w:t>
      </w:r>
      <w:r w:rsidRPr="00B54C31">
        <w:rPr>
          <w:rFonts w:ascii="仿宋" w:eastAsia="仿宋" w:hAnsi="仿宋" w:hint="eastAsia"/>
          <w:bCs/>
          <w:kern w:val="0"/>
          <w:sz w:val="32"/>
          <w:szCs w:val="32"/>
        </w:rPr>
        <w:t>装卸线路30余条</w:t>
      </w:r>
      <w:r w:rsidRPr="00B54C31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Pr="00B54C31">
        <w:rPr>
          <w:rFonts w:ascii="仿宋" w:eastAsia="仿宋" w:hAnsi="仿宋" w:hint="eastAsia"/>
          <w:bCs/>
          <w:kern w:val="0"/>
          <w:sz w:val="32"/>
          <w:szCs w:val="32"/>
        </w:rPr>
        <w:t>内燃机车11台，各种专用铁道车辆1000余辆，</w:t>
      </w:r>
      <w:r w:rsidRPr="00B54C31">
        <w:rPr>
          <w:rFonts w:ascii="仿宋" w:eastAsia="仿宋" w:hAnsi="仿宋" w:cs="宋体" w:hint="eastAsia"/>
          <w:kern w:val="0"/>
          <w:sz w:val="32"/>
          <w:szCs w:val="32"/>
        </w:rPr>
        <w:t>各种装卸机械50余台</w:t>
      </w:r>
      <w:r w:rsidRPr="00B54C31">
        <w:rPr>
          <w:rFonts w:ascii="仿宋" w:eastAsia="仿宋" w:hAnsi="仿宋" w:hint="eastAsia"/>
          <w:bCs/>
          <w:kern w:val="0"/>
          <w:sz w:val="32"/>
          <w:szCs w:val="32"/>
        </w:rPr>
        <w:t>；站台、货场20余万平方米，仓库11座；在</w:t>
      </w:r>
      <w:r w:rsidRPr="00B54C31">
        <w:rPr>
          <w:rFonts w:ascii="仿宋" w:eastAsia="仿宋" w:hAnsi="仿宋" w:hint="eastAsia"/>
          <w:sz w:val="32"/>
          <w:szCs w:val="32"/>
        </w:rPr>
        <w:t>郑州铁路局上街车站的</w:t>
      </w:r>
      <w:r w:rsidRPr="00B54C31">
        <w:rPr>
          <w:rFonts w:ascii="仿宋" w:eastAsia="仿宋" w:hAnsi="仿宋" w:hint="eastAsia"/>
          <w:bCs/>
          <w:kern w:val="0"/>
          <w:sz w:val="32"/>
          <w:szCs w:val="32"/>
        </w:rPr>
        <w:t>三条交接线</w:t>
      </w:r>
      <w:r w:rsidRPr="00B54C31">
        <w:rPr>
          <w:rFonts w:ascii="仿宋" w:eastAsia="仿宋" w:hAnsi="仿宋" w:hint="eastAsia"/>
          <w:sz w:val="32"/>
          <w:szCs w:val="32"/>
        </w:rPr>
        <w:t>与陇海线接轨</w:t>
      </w:r>
      <w:r w:rsidRPr="00B54C31">
        <w:rPr>
          <w:rFonts w:ascii="仿宋" w:eastAsia="仿宋" w:hAnsi="仿宋" w:hint="eastAsia"/>
          <w:bCs/>
          <w:kern w:val="0"/>
          <w:sz w:val="32"/>
          <w:szCs w:val="32"/>
        </w:rPr>
        <w:t>；</w:t>
      </w:r>
      <w:r w:rsidR="002B26B2">
        <w:rPr>
          <w:rFonts w:ascii="仿宋" w:eastAsia="仿宋" w:hAnsi="仿宋" w:hint="eastAsia"/>
          <w:bCs/>
          <w:kern w:val="0"/>
          <w:sz w:val="32"/>
          <w:szCs w:val="32"/>
        </w:rPr>
        <w:t>具有铁道部颁发的自备车辆检修的资质</w:t>
      </w:r>
      <w:r w:rsidR="00795223">
        <w:rPr>
          <w:rFonts w:ascii="仿宋" w:eastAsia="仿宋" w:hAnsi="仿宋" w:hint="eastAsia"/>
          <w:bCs/>
          <w:kern w:val="0"/>
          <w:sz w:val="32"/>
          <w:szCs w:val="32"/>
        </w:rPr>
        <w:t>,具备</w:t>
      </w:r>
      <w:r w:rsidR="002B26B2">
        <w:rPr>
          <w:rFonts w:ascii="仿宋" w:eastAsia="仿宋" w:hAnsi="仿宋" w:hint="eastAsia"/>
          <w:bCs/>
          <w:kern w:val="0"/>
          <w:sz w:val="32"/>
          <w:szCs w:val="32"/>
        </w:rPr>
        <w:t>内燃机车中修的能力,</w:t>
      </w:r>
      <w:r w:rsidRPr="00B54C31">
        <w:rPr>
          <w:rFonts w:ascii="仿宋" w:eastAsia="仿宋" w:hAnsi="仿宋" w:hint="eastAsia"/>
          <w:bCs/>
          <w:kern w:val="0"/>
          <w:sz w:val="32"/>
          <w:szCs w:val="32"/>
        </w:rPr>
        <w:t>年铁路运能达2000万吨以上</w:t>
      </w:r>
      <w:r w:rsidRPr="00B54C31">
        <w:rPr>
          <w:rFonts w:ascii="仿宋" w:eastAsia="仿宋" w:hAnsi="仿宋" w:hint="eastAsia"/>
          <w:sz w:val="32"/>
          <w:szCs w:val="32"/>
        </w:rPr>
        <w:t xml:space="preserve">。    </w:t>
      </w:r>
    </w:p>
    <w:p w:rsidR="00BB4D0D" w:rsidRPr="00B54C31" w:rsidRDefault="00BB4D0D" w:rsidP="00BB4D0D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B54C31">
        <w:rPr>
          <w:rFonts w:ascii="仿宋" w:eastAsia="仿宋" w:hAnsi="仿宋" w:cs="宋体" w:hint="eastAsia"/>
          <w:bCs/>
          <w:kern w:val="0"/>
          <w:sz w:val="32"/>
          <w:szCs w:val="32"/>
        </w:rPr>
        <w:t>“十三五”乃至今后更长一段时间，</w:t>
      </w:r>
      <w:r w:rsidRPr="00B54C31">
        <w:rPr>
          <w:rFonts w:ascii="仿宋" w:eastAsia="仿宋" w:hAnsi="仿宋" w:cs="仿宋_GB2312" w:hint="eastAsia"/>
          <w:sz w:val="32"/>
          <w:szCs w:val="32"/>
        </w:rPr>
        <w:t>中部</w:t>
      </w:r>
      <w:r w:rsidRPr="00B54C31">
        <w:rPr>
          <w:rFonts w:ascii="仿宋" w:eastAsia="仿宋" w:hAnsi="仿宋" w:cs="宋体" w:hint="eastAsia"/>
          <w:spacing w:val="9"/>
          <w:kern w:val="0"/>
          <w:sz w:val="32"/>
          <w:szCs w:val="32"/>
        </w:rPr>
        <w:t>陆港</w:t>
      </w:r>
      <w:r w:rsidRPr="00B54C31">
        <w:rPr>
          <w:rFonts w:ascii="仿宋" w:eastAsia="仿宋" w:hAnsi="仿宋" w:hint="eastAsia"/>
          <w:sz w:val="32"/>
          <w:szCs w:val="32"/>
        </w:rPr>
        <w:t>将</w:t>
      </w:r>
      <w:r w:rsidRPr="00B54C31">
        <w:rPr>
          <w:rFonts w:ascii="仿宋" w:eastAsia="仿宋" w:hAnsi="仿宋" w:cs="仿宋_GB2312" w:hint="eastAsia"/>
          <w:kern w:val="0"/>
          <w:sz w:val="32"/>
          <w:szCs w:val="32"/>
        </w:rPr>
        <w:t>以郑州国际陆港第二节点建设为契机，</w:t>
      </w:r>
      <w:r w:rsidRPr="00B54C31">
        <w:rPr>
          <w:rFonts w:ascii="仿宋" w:eastAsia="仿宋" w:hAnsi="仿宋" w:cs="宋体" w:hint="eastAsia"/>
          <w:spacing w:val="9"/>
          <w:kern w:val="0"/>
          <w:sz w:val="32"/>
          <w:szCs w:val="32"/>
        </w:rPr>
        <w:t>以中铝物流集团设计的</w:t>
      </w:r>
      <w:r w:rsidRPr="00B54C31">
        <w:rPr>
          <w:rFonts w:ascii="仿宋" w:eastAsia="仿宋" w:hAnsi="仿宋" w:hint="eastAsia"/>
          <w:sz w:val="32"/>
          <w:szCs w:val="32"/>
        </w:rPr>
        <w:t>“一带两翼三平台五片区”战略布局</w:t>
      </w:r>
      <w:r w:rsidRPr="00B54C31">
        <w:rPr>
          <w:rFonts w:ascii="仿宋" w:eastAsia="仿宋" w:hAnsi="仿宋" w:cs="宋体" w:hint="eastAsia"/>
          <w:spacing w:val="9"/>
          <w:kern w:val="0"/>
          <w:sz w:val="32"/>
          <w:szCs w:val="32"/>
        </w:rPr>
        <w:t>为指导，</w:t>
      </w:r>
      <w:r w:rsidRPr="00B54C3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秉持“开放经营，合作共赢”的经营理念，</w:t>
      </w:r>
      <w:r w:rsidRPr="00B54C31">
        <w:rPr>
          <w:rFonts w:ascii="仿宋" w:eastAsia="仿宋" w:hAnsi="仿宋" w:hint="eastAsia"/>
          <w:kern w:val="0"/>
          <w:sz w:val="32"/>
          <w:szCs w:val="32"/>
        </w:rPr>
        <w:t>立足</w:t>
      </w:r>
      <w:r w:rsidRPr="00B54C31">
        <w:rPr>
          <w:rFonts w:ascii="仿宋" w:eastAsia="仿宋" w:hAnsi="仿宋" w:cs="宋体" w:hint="eastAsia"/>
          <w:spacing w:val="9"/>
          <w:kern w:val="0"/>
          <w:sz w:val="32"/>
          <w:szCs w:val="32"/>
        </w:rPr>
        <w:t>中铝</w:t>
      </w:r>
      <w:r w:rsidRPr="00B54C31">
        <w:rPr>
          <w:rFonts w:ascii="仿宋" w:eastAsia="仿宋" w:hAnsi="仿宋" w:hint="eastAsia"/>
          <w:kern w:val="0"/>
          <w:sz w:val="32"/>
          <w:szCs w:val="32"/>
        </w:rPr>
        <w:t>、服务</w:t>
      </w:r>
      <w:r w:rsidRPr="00B54C31">
        <w:rPr>
          <w:rFonts w:ascii="仿宋" w:eastAsia="仿宋" w:hAnsi="仿宋" w:cs="宋体" w:hint="eastAsia"/>
          <w:spacing w:val="9"/>
          <w:kern w:val="0"/>
          <w:sz w:val="32"/>
          <w:szCs w:val="32"/>
        </w:rPr>
        <w:t>中铝</w:t>
      </w:r>
      <w:r w:rsidRPr="00B54C31">
        <w:rPr>
          <w:rFonts w:ascii="仿宋" w:eastAsia="仿宋" w:hAnsi="仿宋" w:hint="eastAsia"/>
          <w:kern w:val="0"/>
          <w:sz w:val="32"/>
          <w:szCs w:val="32"/>
        </w:rPr>
        <w:t>、走向行业、面向社会、辐射全球，围绕中国中部以有色金属为主的大宗</w:t>
      </w:r>
      <w:r w:rsidRPr="00B54C31">
        <w:rPr>
          <w:rFonts w:ascii="仿宋" w:eastAsia="仿宋" w:hAnsi="仿宋" w:hint="eastAsia"/>
          <w:kern w:val="0"/>
          <w:sz w:val="32"/>
          <w:szCs w:val="32"/>
        </w:rPr>
        <w:lastRenderedPageBreak/>
        <w:t>商品和生产资料集散分拨中心、国际中转集拼平台、多式联运服务平台、智慧物流信息平台、创新转型试验平台</w:t>
      </w:r>
      <w:r w:rsidRPr="00B54C31">
        <w:rPr>
          <w:rFonts w:ascii="仿宋" w:eastAsia="仿宋" w:hAnsi="仿宋" w:hint="eastAsia"/>
          <w:bCs/>
          <w:sz w:val="32"/>
          <w:szCs w:val="32"/>
        </w:rPr>
        <w:t>“</w:t>
      </w:r>
      <w:proofErr w:type="gramStart"/>
      <w:r w:rsidRPr="00B54C31">
        <w:rPr>
          <w:rFonts w:ascii="仿宋" w:eastAsia="仿宋" w:hAnsi="仿宋" w:hint="eastAsia"/>
          <w:bCs/>
          <w:sz w:val="32"/>
          <w:szCs w:val="32"/>
        </w:rPr>
        <w:t>一</w:t>
      </w:r>
      <w:proofErr w:type="gramEnd"/>
      <w:r w:rsidRPr="00B54C31">
        <w:rPr>
          <w:rFonts w:ascii="仿宋" w:eastAsia="仿宋" w:hAnsi="仿宋" w:hint="eastAsia"/>
          <w:bCs/>
          <w:sz w:val="32"/>
          <w:szCs w:val="32"/>
        </w:rPr>
        <w:t>中心、四平台”的战略定位，</w:t>
      </w:r>
      <w:r w:rsidRPr="00B54C3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致力于打造最具成长性的现代物流</w:t>
      </w:r>
      <w:r w:rsidRPr="00B54C31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企业，并</w:t>
      </w:r>
      <w:r w:rsidRPr="00B54C31">
        <w:rPr>
          <w:rFonts w:ascii="仿宋" w:eastAsia="仿宋" w:hAnsi="仿宋" w:hint="eastAsia"/>
          <w:kern w:val="0"/>
          <w:sz w:val="32"/>
          <w:szCs w:val="32"/>
        </w:rPr>
        <w:t>最终发展成为中原最大、全国一流、与国际接轨的现代化有色金属国际物流港</w:t>
      </w:r>
      <w:r w:rsidRPr="00B54C31">
        <w:rPr>
          <w:rFonts w:ascii="仿宋" w:eastAsia="仿宋" w:hAnsi="仿宋" w:hint="eastAsia"/>
          <w:sz w:val="32"/>
          <w:szCs w:val="32"/>
        </w:rPr>
        <w:t>。</w:t>
      </w:r>
    </w:p>
    <w:p w:rsidR="004F5FD1" w:rsidRDefault="000245D9" w:rsidP="009572B7">
      <w:pPr>
        <w:ind w:firstLine="4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为促进企业的发展,20</w:t>
      </w:r>
      <w:r w:rsidR="00306FB9"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 w:rsidR="00361D13">
        <w:rPr>
          <w:rFonts w:ascii="仿宋" w:eastAsia="仿宋" w:hAnsi="仿宋" w:hint="eastAsia"/>
          <w:kern w:val="0"/>
          <w:sz w:val="32"/>
          <w:szCs w:val="32"/>
        </w:rPr>
        <w:t>中部陆港</w:t>
      </w:r>
      <w:r>
        <w:rPr>
          <w:rFonts w:ascii="仿宋" w:eastAsia="仿宋" w:hAnsi="仿宋" w:hint="eastAsia"/>
          <w:kern w:val="0"/>
          <w:sz w:val="32"/>
          <w:szCs w:val="32"/>
        </w:rPr>
        <w:t>拟招聘大学</w:t>
      </w:r>
      <w:r w:rsidR="002B26B2">
        <w:rPr>
          <w:rFonts w:ascii="仿宋" w:eastAsia="仿宋" w:hAnsi="仿宋" w:hint="eastAsia"/>
          <w:kern w:val="0"/>
          <w:sz w:val="32"/>
          <w:szCs w:val="32"/>
        </w:rPr>
        <w:t>专</w:t>
      </w:r>
      <w:r>
        <w:rPr>
          <w:rFonts w:ascii="仿宋" w:eastAsia="仿宋" w:hAnsi="仿宋" w:hint="eastAsia"/>
          <w:kern w:val="0"/>
          <w:sz w:val="32"/>
          <w:szCs w:val="32"/>
        </w:rPr>
        <w:t>科毕业生</w:t>
      </w:r>
      <w:r w:rsidR="002B26B2">
        <w:rPr>
          <w:rFonts w:ascii="仿宋" w:eastAsia="仿宋" w:hAnsi="仿宋" w:hint="eastAsia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kern w:val="0"/>
          <w:sz w:val="32"/>
          <w:szCs w:val="32"/>
        </w:rPr>
        <w:t>名,</w:t>
      </w:r>
      <w:r w:rsidR="006B313F">
        <w:rPr>
          <w:rFonts w:ascii="仿宋" w:eastAsia="仿宋" w:hAnsi="仿宋" w:hint="eastAsia"/>
          <w:kern w:val="0"/>
          <w:sz w:val="32"/>
          <w:szCs w:val="32"/>
        </w:rPr>
        <w:t>公司将根据毕业生的具体工作情况,为其提供专项培训计划,包括外派到专业培训机构或公司进行再培训</w:t>
      </w:r>
      <w:r w:rsidR="002A163E">
        <w:rPr>
          <w:rFonts w:ascii="仿宋" w:eastAsia="仿宋" w:hAnsi="仿宋" w:hint="eastAsia"/>
          <w:kern w:val="0"/>
          <w:sz w:val="32"/>
          <w:szCs w:val="32"/>
        </w:rPr>
        <w:t>，公司实行五天工作制，为收益员工缴纳“五险</w:t>
      </w:r>
      <w:r w:rsidR="002B26B2">
        <w:rPr>
          <w:rFonts w:ascii="仿宋" w:eastAsia="仿宋" w:hAnsi="仿宋" w:hint="eastAsia"/>
          <w:kern w:val="0"/>
          <w:sz w:val="32"/>
          <w:szCs w:val="32"/>
        </w:rPr>
        <w:t>两</w:t>
      </w:r>
      <w:r w:rsidR="002A163E">
        <w:rPr>
          <w:rFonts w:ascii="仿宋" w:eastAsia="仿宋" w:hAnsi="仿宋" w:hint="eastAsia"/>
          <w:kern w:val="0"/>
          <w:sz w:val="32"/>
          <w:szCs w:val="32"/>
        </w:rPr>
        <w:t>金”。毕业生实习期间薪酬不低于3</w:t>
      </w:r>
      <w:r w:rsidR="002B26B2">
        <w:rPr>
          <w:rFonts w:ascii="仿宋" w:eastAsia="仿宋" w:hAnsi="仿宋" w:hint="eastAsia"/>
          <w:kern w:val="0"/>
          <w:sz w:val="32"/>
          <w:szCs w:val="32"/>
        </w:rPr>
        <w:t>0</w:t>
      </w:r>
      <w:r w:rsidR="002A163E">
        <w:rPr>
          <w:rFonts w:ascii="仿宋" w:eastAsia="仿宋" w:hAnsi="仿宋" w:hint="eastAsia"/>
          <w:kern w:val="0"/>
          <w:sz w:val="32"/>
          <w:szCs w:val="32"/>
        </w:rPr>
        <w:t>00元/月。</w:t>
      </w:r>
      <w:r w:rsidR="006B313F">
        <w:rPr>
          <w:rFonts w:ascii="仿宋" w:eastAsia="仿宋" w:hAnsi="仿宋" w:hint="eastAsia"/>
          <w:kern w:val="0"/>
          <w:sz w:val="32"/>
          <w:szCs w:val="32"/>
        </w:rPr>
        <w:t>公司设有职工食堂，同时将为毕业生免费提供</w:t>
      </w:r>
      <w:r w:rsidR="002B26B2">
        <w:rPr>
          <w:rFonts w:ascii="仿宋" w:eastAsia="仿宋" w:hAnsi="仿宋" w:hint="eastAsia"/>
          <w:kern w:val="0"/>
          <w:sz w:val="32"/>
          <w:szCs w:val="32"/>
        </w:rPr>
        <w:t>职工</w:t>
      </w:r>
      <w:r w:rsidR="006B313F">
        <w:rPr>
          <w:rFonts w:ascii="仿宋" w:eastAsia="仿宋" w:hAnsi="仿宋" w:hint="eastAsia"/>
          <w:kern w:val="0"/>
          <w:sz w:val="32"/>
          <w:szCs w:val="32"/>
        </w:rPr>
        <w:t>宿舍，公司环境优美，前身是国家级文明单位、河南省园林工厂</w:t>
      </w:r>
      <w:r w:rsidR="002A163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813FA" w:rsidRPr="00F813FA" w:rsidRDefault="00F813FA" w:rsidP="004925B6">
      <w:pPr>
        <w:ind w:firstLine="420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F813FA">
        <w:rPr>
          <w:rFonts w:ascii="仿宋" w:eastAsia="仿宋" w:hAnsi="仿宋" w:hint="eastAsia"/>
          <w:b/>
          <w:kern w:val="0"/>
          <w:sz w:val="32"/>
          <w:szCs w:val="32"/>
        </w:rPr>
        <w:t>2020年大专毕业生招聘计划</w:t>
      </w:r>
    </w:p>
    <w:tbl>
      <w:tblPr>
        <w:tblW w:w="6678" w:type="dxa"/>
        <w:jc w:val="center"/>
        <w:tblLook w:val="04A0" w:firstRow="1" w:lastRow="0" w:firstColumn="1" w:lastColumn="0" w:noHBand="0" w:noVBand="1"/>
      </w:tblPr>
      <w:tblGrid>
        <w:gridCol w:w="1080"/>
        <w:gridCol w:w="3755"/>
        <w:gridCol w:w="1843"/>
      </w:tblGrid>
      <w:tr w:rsidR="00F813FA" w:rsidRPr="00F813FA" w:rsidTr="004925B6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A" w:rsidRPr="00F813FA" w:rsidRDefault="00F813FA" w:rsidP="00F813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A" w:rsidRPr="00F813FA" w:rsidRDefault="00F813FA" w:rsidP="00F813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具体专业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A" w:rsidRPr="00F813FA" w:rsidRDefault="00F813FA" w:rsidP="00F813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</w:tr>
      <w:tr w:rsidR="00F813FA" w:rsidRPr="00F813FA" w:rsidTr="004925B6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FA" w:rsidRPr="00F813FA" w:rsidRDefault="00F813FA" w:rsidP="00F813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FA" w:rsidRPr="00F813FA" w:rsidRDefault="00F813FA" w:rsidP="00F813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FA" w:rsidRPr="00F813FA" w:rsidRDefault="00F813FA" w:rsidP="00F813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813FA" w:rsidRPr="00F813FA" w:rsidTr="004925B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A" w:rsidRPr="00F813FA" w:rsidRDefault="00F813FA" w:rsidP="005D6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A" w:rsidRPr="00F813FA" w:rsidRDefault="00F813FA" w:rsidP="00F813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铁道工程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A" w:rsidRPr="00F813FA" w:rsidRDefault="00F813FA" w:rsidP="00F813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F813FA" w:rsidRPr="00F813FA" w:rsidTr="004925B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A" w:rsidRPr="00F813FA" w:rsidRDefault="00F813FA" w:rsidP="005D6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A" w:rsidRPr="00F813FA" w:rsidRDefault="00F813FA" w:rsidP="00F813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铁路信号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A" w:rsidRPr="00F813FA" w:rsidRDefault="00F813FA" w:rsidP="00F813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F813FA" w:rsidRPr="00F813FA" w:rsidTr="004925B6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A" w:rsidRPr="00F813FA" w:rsidRDefault="00F813FA" w:rsidP="005D6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FA" w:rsidRPr="00F813FA" w:rsidRDefault="00F813FA" w:rsidP="00F813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铁路机车车辆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FA" w:rsidRPr="00F813FA" w:rsidRDefault="00F813FA" w:rsidP="00F813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813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</w:tbl>
    <w:p w:rsidR="001A131F" w:rsidRPr="001A131F" w:rsidRDefault="001A131F" w:rsidP="001A131F">
      <w:pPr>
        <w:autoSpaceDE w:val="0"/>
        <w:spacing w:line="62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1A131F">
        <w:rPr>
          <w:rFonts w:ascii="仿宋" w:eastAsia="仿宋" w:hAnsi="仿宋" w:cs="宋体" w:hint="eastAsia"/>
          <w:kern w:val="0"/>
          <w:sz w:val="32"/>
          <w:szCs w:val="32"/>
        </w:rPr>
        <w:t>1.有意者</w:t>
      </w:r>
      <w:r w:rsidR="00981525">
        <w:rPr>
          <w:rFonts w:ascii="仿宋" w:eastAsia="仿宋" w:hAnsi="仿宋" w:cs="宋体" w:hint="eastAsia"/>
          <w:kern w:val="0"/>
          <w:sz w:val="32"/>
          <w:szCs w:val="32"/>
        </w:rPr>
        <w:t>请通过院系报名，报名截止时间：　　报名汇总表发招生就业处冯老师处</w:t>
      </w:r>
      <w:r w:rsidRPr="001A131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1A131F" w:rsidRPr="001A131F" w:rsidRDefault="001A131F" w:rsidP="001A131F">
      <w:pPr>
        <w:widowControl/>
        <w:spacing w:line="62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1A131F">
        <w:rPr>
          <w:rFonts w:ascii="仿宋" w:eastAsia="仿宋" w:hAnsi="仿宋" w:cs="宋体" w:hint="eastAsia"/>
          <w:kern w:val="0"/>
          <w:sz w:val="32"/>
          <w:szCs w:val="32"/>
        </w:rPr>
        <w:t>2.面试及签约时请携带个人简历、就业推荐表、成绩单、就业协议书</w:t>
      </w:r>
      <w:r>
        <w:rPr>
          <w:rFonts w:ascii="仿宋" w:eastAsia="仿宋" w:hAnsi="仿宋" w:hint="eastAsia"/>
          <w:sz w:val="32"/>
          <w:szCs w:val="32"/>
        </w:rPr>
        <w:t>及各种证书原件。</w:t>
      </w:r>
    </w:p>
    <w:p w:rsidR="001A131F" w:rsidRPr="001A131F" w:rsidRDefault="001A131F" w:rsidP="001A131F">
      <w:pPr>
        <w:spacing w:line="460" w:lineRule="exact"/>
        <w:ind w:rightChars="-7" w:right="-15"/>
        <w:rPr>
          <w:rFonts w:ascii="仿宋" w:eastAsia="仿宋" w:hAnsi="仿宋"/>
          <w:kern w:val="0"/>
          <w:sz w:val="32"/>
          <w:szCs w:val="32"/>
        </w:rPr>
      </w:pPr>
    </w:p>
    <w:p w:rsidR="001A131F" w:rsidRPr="001A131F" w:rsidRDefault="001A131F" w:rsidP="001A131F">
      <w:pPr>
        <w:spacing w:line="460" w:lineRule="exact"/>
        <w:ind w:rightChars="-7" w:right="-15"/>
        <w:rPr>
          <w:rFonts w:ascii="仿宋" w:eastAsia="仿宋" w:hAnsi="仿宋"/>
          <w:kern w:val="0"/>
          <w:sz w:val="32"/>
          <w:szCs w:val="32"/>
        </w:rPr>
      </w:pPr>
      <w:r w:rsidRPr="001A131F">
        <w:rPr>
          <w:rFonts w:ascii="仿宋" w:eastAsia="仿宋" w:hAnsi="仿宋" w:hint="eastAsia"/>
          <w:kern w:val="0"/>
          <w:sz w:val="32"/>
          <w:szCs w:val="32"/>
        </w:rPr>
        <w:t xml:space="preserve">单位地址： 河南省郑州市上街区新安西路18号          </w:t>
      </w:r>
    </w:p>
    <w:p w:rsidR="001A131F" w:rsidRPr="001A131F" w:rsidRDefault="00981525" w:rsidP="001A131F">
      <w:pPr>
        <w:spacing w:line="460" w:lineRule="exact"/>
        <w:ind w:rightChars="-7" w:right="-15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单位</w:t>
      </w:r>
      <w:r w:rsidR="001A131F" w:rsidRPr="001A131F">
        <w:rPr>
          <w:rFonts w:ascii="仿宋" w:eastAsia="仿宋" w:hAnsi="仿宋" w:hint="eastAsia"/>
          <w:kern w:val="0"/>
          <w:sz w:val="32"/>
          <w:szCs w:val="32"/>
        </w:rPr>
        <w:t xml:space="preserve">联系人：胡先生      联系电话：  13703998976    </w:t>
      </w:r>
    </w:p>
    <w:p w:rsidR="001A131F" w:rsidRPr="001A131F" w:rsidRDefault="001A131F" w:rsidP="001A131F">
      <w:pPr>
        <w:spacing w:line="460" w:lineRule="exact"/>
        <w:ind w:rightChars="-7" w:right="-15"/>
        <w:rPr>
          <w:rFonts w:ascii="仿宋" w:eastAsia="仿宋" w:hAnsi="仿宋"/>
          <w:kern w:val="0"/>
          <w:sz w:val="32"/>
          <w:szCs w:val="32"/>
        </w:rPr>
      </w:pPr>
      <w:r w:rsidRPr="001A131F">
        <w:rPr>
          <w:rFonts w:ascii="仿宋" w:eastAsia="仿宋" w:hAnsi="仿宋" w:hint="eastAsia"/>
          <w:kern w:val="0"/>
          <w:sz w:val="32"/>
          <w:szCs w:val="32"/>
        </w:rPr>
        <w:t xml:space="preserve">电子邮箱： 1085636313@qq.com    </w:t>
      </w:r>
    </w:p>
    <w:p w:rsidR="00F813FA" w:rsidRPr="001A131F" w:rsidRDefault="00F813FA" w:rsidP="009572B7">
      <w:pPr>
        <w:ind w:firstLine="420"/>
        <w:rPr>
          <w:rFonts w:ascii="仿宋" w:eastAsia="仿宋" w:hAnsi="仿宋"/>
          <w:kern w:val="0"/>
          <w:sz w:val="32"/>
          <w:szCs w:val="32"/>
        </w:rPr>
      </w:pPr>
    </w:p>
    <w:sectPr w:rsidR="00F813FA" w:rsidRPr="001A131F" w:rsidSect="00863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6C2" w:rsidRDefault="00C326C2" w:rsidP="00BC2220">
      <w:r>
        <w:separator/>
      </w:r>
    </w:p>
  </w:endnote>
  <w:endnote w:type="continuationSeparator" w:id="0">
    <w:p w:rsidR="00C326C2" w:rsidRDefault="00C326C2" w:rsidP="00BC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6C2" w:rsidRDefault="00C326C2" w:rsidP="00BC2220">
      <w:r>
        <w:separator/>
      </w:r>
    </w:p>
  </w:footnote>
  <w:footnote w:type="continuationSeparator" w:id="0">
    <w:p w:rsidR="00C326C2" w:rsidRDefault="00C326C2" w:rsidP="00BC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D0D"/>
    <w:rsid w:val="000245D9"/>
    <w:rsid w:val="0008044B"/>
    <w:rsid w:val="001A131F"/>
    <w:rsid w:val="00281A07"/>
    <w:rsid w:val="002A163E"/>
    <w:rsid w:val="002B26B2"/>
    <w:rsid w:val="002D10AF"/>
    <w:rsid w:val="00306FB9"/>
    <w:rsid w:val="00337D38"/>
    <w:rsid w:val="00361D13"/>
    <w:rsid w:val="0047093C"/>
    <w:rsid w:val="004925B6"/>
    <w:rsid w:val="004C07F0"/>
    <w:rsid w:val="004F5FD1"/>
    <w:rsid w:val="005D6BBC"/>
    <w:rsid w:val="0067636C"/>
    <w:rsid w:val="006B313F"/>
    <w:rsid w:val="00757FA0"/>
    <w:rsid w:val="007807E6"/>
    <w:rsid w:val="00792A5C"/>
    <w:rsid w:val="00795223"/>
    <w:rsid w:val="007F5FED"/>
    <w:rsid w:val="00863B9D"/>
    <w:rsid w:val="009572B7"/>
    <w:rsid w:val="00973373"/>
    <w:rsid w:val="00981525"/>
    <w:rsid w:val="00A730CD"/>
    <w:rsid w:val="00A94D22"/>
    <w:rsid w:val="00BB4D0D"/>
    <w:rsid w:val="00BC2220"/>
    <w:rsid w:val="00C326C2"/>
    <w:rsid w:val="00EA32AC"/>
    <w:rsid w:val="00F5014D"/>
    <w:rsid w:val="00F8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6BBC1"/>
  <w15:docId w15:val="{5922CB21-9809-47A5-826D-4A0757FC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2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郭锋</cp:lastModifiedBy>
  <cp:revision>10</cp:revision>
  <cp:lastPrinted>2018-09-13T00:36:00Z</cp:lastPrinted>
  <dcterms:created xsi:type="dcterms:W3CDTF">2018-09-13T01:23:00Z</dcterms:created>
  <dcterms:modified xsi:type="dcterms:W3CDTF">2019-10-08T08:26:00Z</dcterms:modified>
</cp:coreProperties>
</file>