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20" w:lineRule="exact"/>
        <w:jc w:val="center"/>
        <w:rPr>
          <w:rFonts w:ascii="黑体" w:hAnsi="宋体" w:eastAsia="黑体" w:cs="宋体"/>
          <w:b/>
          <w:bCs/>
          <w:color w:val="000000"/>
          <w:kern w:val="0"/>
          <w:sz w:val="36"/>
          <w:szCs w:val="36"/>
        </w:rPr>
      </w:pPr>
      <w:r>
        <w:rPr>
          <w:rFonts w:hint="eastAsia" w:ascii="黑体" w:hAnsi="宋体" w:eastAsia="黑体" w:cs="宋体"/>
          <w:b/>
          <w:bCs/>
          <w:color w:val="000000"/>
          <w:kern w:val="0"/>
          <w:sz w:val="36"/>
          <w:szCs w:val="36"/>
        </w:rPr>
        <w:t>河南工程学院</w:t>
      </w:r>
      <w:r>
        <w:rPr>
          <w:rFonts w:ascii="黑体" w:hAnsi="宋体" w:eastAsia="黑体" w:cs="宋体"/>
          <w:b/>
          <w:bCs/>
          <w:color w:val="000000"/>
          <w:kern w:val="0"/>
          <w:sz w:val="36"/>
          <w:szCs w:val="36"/>
        </w:rPr>
        <w:t>2020</w:t>
      </w:r>
      <w:r>
        <w:rPr>
          <w:rFonts w:hint="eastAsia" w:ascii="黑体" w:hAnsi="宋体" w:eastAsia="黑体" w:cs="宋体"/>
          <w:b/>
          <w:bCs/>
          <w:color w:val="000000"/>
          <w:kern w:val="0"/>
          <w:sz w:val="36"/>
          <w:szCs w:val="36"/>
        </w:rPr>
        <w:t>届毕业生（秋季）双向选择会</w:t>
      </w:r>
    </w:p>
    <w:p>
      <w:pPr>
        <w:widowControl/>
        <w:adjustRightInd w:val="0"/>
        <w:snapToGrid w:val="0"/>
        <w:spacing w:line="520" w:lineRule="exact"/>
        <w:jc w:val="center"/>
        <w:rPr>
          <w:rFonts w:ascii="黑体" w:hAnsi="宋体" w:eastAsia="黑体" w:cs="宋体"/>
          <w:b/>
          <w:bCs/>
          <w:kern w:val="0"/>
          <w:sz w:val="36"/>
          <w:szCs w:val="36"/>
        </w:rPr>
      </w:pPr>
    </w:p>
    <w:p>
      <w:pPr>
        <w:widowControl/>
        <w:adjustRightInd w:val="0"/>
        <w:snapToGrid w:val="0"/>
        <w:spacing w:line="520" w:lineRule="exact"/>
        <w:jc w:val="center"/>
        <w:rPr>
          <w:rFonts w:ascii="仿宋_GB2312" w:hAnsi="宋体" w:eastAsia="仿宋_GB2312" w:cs="宋体"/>
          <w:b/>
          <w:kern w:val="0"/>
          <w:sz w:val="36"/>
          <w:szCs w:val="36"/>
        </w:rPr>
      </w:pPr>
      <w:r>
        <w:rPr>
          <w:rFonts w:hint="eastAsia" w:ascii="黑体" w:hAnsi="宋体" w:eastAsia="黑体" w:cs="宋体"/>
          <w:b/>
          <w:bCs/>
          <w:kern w:val="0"/>
          <w:sz w:val="36"/>
          <w:szCs w:val="36"/>
        </w:rPr>
        <w:t>邀请函</w:t>
      </w:r>
    </w:p>
    <w:p>
      <w:pPr>
        <w:widowControl/>
        <w:adjustRightInd w:val="0"/>
        <w:snapToGrid w:val="0"/>
        <w:spacing w:line="360" w:lineRule="auto"/>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贵单位：</w:t>
      </w:r>
    </w:p>
    <w:p>
      <w:pPr>
        <w:widowControl/>
        <w:adjustRightInd w:val="0"/>
        <w:snapToGrid w:val="0"/>
        <w:spacing w:line="360" w:lineRule="auto"/>
        <w:ind w:firstLine="560" w:firstLineChars="200"/>
        <w:jc w:val="left"/>
        <w:rPr>
          <w:rFonts w:ascii="宋体" w:cs="宋体"/>
          <w:kern w:val="0"/>
          <w:sz w:val="28"/>
          <w:szCs w:val="28"/>
        </w:rPr>
      </w:pPr>
      <w:r>
        <w:rPr>
          <w:rFonts w:hint="eastAsia" w:ascii="宋体" w:hAnsi="宋体"/>
          <w:sz w:val="28"/>
          <w:szCs w:val="28"/>
        </w:rPr>
        <w:t>河南工程学院是经国家教育部批准设立的一所省属公办普通本科院校，是河南省转型发展试点院校、河南省示范性应用技术类型本科院校、教育部“高校数字媒体产教融合创新应用示范基地”、全国应用技术大学联盟成员单位以及全国新建本科院校联盟成员单位。</w:t>
      </w:r>
      <w:r>
        <w:rPr>
          <w:rFonts w:hint="eastAsia" w:ascii="宋体" w:hAnsi="宋体" w:cs="宋体"/>
          <w:sz w:val="28"/>
          <w:szCs w:val="28"/>
        </w:rPr>
        <w:t>多年来学</w:t>
      </w:r>
      <w:r>
        <w:rPr>
          <w:rFonts w:hint="eastAsia" w:ascii="宋体" w:hAnsi="宋体" w:cs="宋体"/>
          <w:bCs/>
          <w:sz w:val="28"/>
          <w:szCs w:val="28"/>
        </w:rPr>
        <w:t>校紧紧围绕社会经济发展的需求，为地方、行业培养了大量</w:t>
      </w:r>
      <w:r>
        <w:rPr>
          <w:rFonts w:hint="eastAsia" w:ascii="宋体" w:hAnsi="宋体" w:cs="宋体"/>
          <w:kern w:val="0"/>
          <w:sz w:val="28"/>
          <w:szCs w:val="28"/>
        </w:rPr>
        <w:t>的工程技术和管理人才。</w:t>
      </w:r>
    </w:p>
    <w:p>
      <w:pPr>
        <w:widowControl/>
        <w:adjustRightInd w:val="0"/>
        <w:snapToGrid w:val="0"/>
        <w:spacing w:line="360" w:lineRule="auto"/>
        <w:ind w:firstLine="560" w:firstLineChars="200"/>
        <w:jc w:val="left"/>
        <w:rPr>
          <w:rFonts w:ascii="仿宋_GB2312" w:hAnsi="宋体" w:eastAsia="仿宋_GB2312" w:cs="宋体"/>
          <w:b/>
          <w:kern w:val="0"/>
          <w:sz w:val="28"/>
          <w:szCs w:val="28"/>
        </w:rPr>
      </w:pPr>
      <w:r>
        <w:rPr>
          <w:rFonts w:hint="eastAsia" w:ascii="宋体" w:hAnsi="宋体" w:cs="宋体"/>
          <w:kern w:val="0"/>
          <w:sz w:val="28"/>
          <w:szCs w:val="28"/>
        </w:rPr>
        <w:t>我校</w:t>
      </w:r>
      <w:r>
        <w:rPr>
          <w:rFonts w:ascii="宋体" w:hAnsi="宋体" w:cs="宋体"/>
          <w:kern w:val="0"/>
          <w:sz w:val="28"/>
          <w:szCs w:val="28"/>
        </w:rPr>
        <w:t>2020</w:t>
      </w:r>
      <w:r>
        <w:rPr>
          <w:rFonts w:hint="eastAsia" w:ascii="宋体" w:hAnsi="宋体" w:cs="宋体"/>
          <w:kern w:val="0"/>
          <w:sz w:val="28"/>
          <w:szCs w:val="28"/>
        </w:rPr>
        <w:t>届毕业生</w:t>
      </w:r>
      <w:r>
        <w:rPr>
          <w:rFonts w:ascii="宋体" w:hAnsi="宋体" w:cs="宋体"/>
          <w:kern w:val="0"/>
          <w:sz w:val="28"/>
          <w:szCs w:val="28"/>
        </w:rPr>
        <w:t>7778</w:t>
      </w:r>
      <w:r>
        <w:rPr>
          <w:rFonts w:hint="eastAsia" w:ascii="宋体" w:hAnsi="宋体" w:cs="宋体"/>
          <w:kern w:val="0"/>
          <w:sz w:val="28"/>
          <w:szCs w:val="28"/>
        </w:rPr>
        <w:t>人，来自全国</w:t>
      </w:r>
      <w:r>
        <w:rPr>
          <w:rFonts w:ascii="宋体" w:hAnsi="宋体" w:cs="宋体"/>
          <w:kern w:val="0"/>
          <w:sz w:val="28"/>
          <w:szCs w:val="28"/>
        </w:rPr>
        <w:t>27</w:t>
      </w:r>
      <w:r>
        <w:rPr>
          <w:rFonts w:hint="eastAsia" w:ascii="宋体" w:hAnsi="宋体" w:cs="宋体"/>
          <w:kern w:val="0"/>
          <w:sz w:val="28"/>
          <w:szCs w:val="28"/>
        </w:rPr>
        <w:t>个省（市区），其中：本科</w:t>
      </w:r>
      <w:r>
        <w:rPr>
          <w:rFonts w:ascii="宋体" w:hAnsi="宋体" w:cs="宋体"/>
          <w:kern w:val="0"/>
          <w:sz w:val="28"/>
          <w:szCs w:val="28"/>
        </w:rPr>
        <w:t>5250</w:t>
      </w:r>
      <w:r>
        <w:rPr>
          <w:rFonts w:hint="eastAsia" w:ascii="宋体" w:hAnsi="宋体" w:cs="宋体"/>
          <w:kern w:val="0"/>
          <w:sz w:val="28"/>
          <w:szCs w:val="28"/>
        </w:rPr>
        <w:t>人，专科</w:t>
      </w:r>
      <w:r>
        <w:rPr>
          <w:rFonts w:ascii="宋体" w:hAnsi="宋体" w:cs="宋体"/>
          <w:kern w:val="0"/>
          <w:sz w:val="28"/>
          <w:szCs w:val="28"/>
        </w:rPr>
        <w:t>2528</w:t>
      </w:r>
      <w:r>
        <w:rPr>
          <w:rFonts w:hint="eastAsia" w:ascii="宋体" w:hAnsi="宋体" w:cs="宋体"/>
          <w:kern w:val="0"/>
          <w:sz w:val="28"/>
          <w:szCs w:val="28"/>
        </w:rPr>
        <w:t>人，</w:t>
      </w:r>
      <w:r>
        <w:rPr>
          <w:rFonts w:hint="eastAsia"/>
          <w:sz w:val="28"/>
          <w:szCs w:val="28"/>
        </w:rPr>
        <w:t>涵盖工学、理学、管理学、经济学、艺术学、文学和设计学等学科门类</w:t>
      </w:r>
      <w:r>
        <w:rPr>
          <w:rFonts w:hint="eastAsia" w:ascii="宋体" w:hAnsi="宋体" w:cs="宋体"/>
          <w:kern w:val="0"/>
          <w:sz w:val="28"/>
          <w:szCs w:val="28"/>
        </w:rPr>
        <w:t>等</w:t>
      </w:r>
      <w:r>
        <w:rPr>
          <w:rFonts w:ascii="宋体" w:hAnsi="宋体" w:cs="宋体"/>
          <w:kern w:val="0"/>
          <w:sz w:val="28"/>
          <w:szCs w:val="28"/>
        </w:rPr>
        <w:t>77</w:t>
      </w:r>
      <w:r>
        <w:rPr>
          <w:rFonts w:hint="eastAsia" w:ascii="宋体" w:hAnsi="宋体" w:cs="宋体"/>
          <w:kern w:val="0"/>
          <w:sz w:val="28"/>
          <w:szCs w:val="28"/>
        </w:rPr>
        <w:t>个专业</w:t>
      </w:r>
      <w:r>
        <w:rPr>
          <w:rFonts w:hint="eastAsia" w:ascii="宋体" w:hAnsi="宋体" w:cs="宋体"/>
          <w:b/>
          <w:kern w:val="0"/>
          <w:sz w:val="28"/>
          <w:szCs w:val="28"/>
        </w:rPr>
        <w:t>（详见河南工程学院</w:t>
      </w:r>
      <w:r>
        <w:rPr>
          <w:rFonts w:ascii="宋体" w:hAnsi="宋体" w:cs="宋体"/>
          <w:b/>
          <w:kern w:val="0"/>
          <w:sz w:val="28"/>
          <w:szCs w:val="28"/>
        </w:rPr>
        <w:t>2020</w:t>
      </w:r>
      <w:r>
        <w:rPr>
          <w:rFonts w:hint="eastAsia" w:ascii="宋体" w:hAnsi="宋体" w:cs="宋体"/>
          <w:b/>
          <w:kern w:val="0"/>
          <w:sz w:val="28"/>
          <w:szCs w:val="28"/>
        </w:rPr>
        <w:t>届毕业生专业分布及人数）</w:t>
      </w:r>
      <w:r>
        <w:rPr>
          <w:rFonts w:hint="eastAsia" w:ascii="宋体" w:hAnsi="宋体" w:cs="宋体"/>
          <w:kern w:val="0"/>
          <w:sz w:val="28"/>
          <w:szCs w:val="28"/>
        </w:rPr>
        <w:t>。</w:t>
      </w:r>
    </w:p>
    <w:p>
      <w:pPr>
        <w:spacing w:line="360" w:lineRule="auto"/>
        <w:ind w:firstLine="560" w:firstLineChars="200"/>
        <w:rPr>
          <w:rFonts w:ascii="宋体" w:cs="宋体"/>
          <w:kern w:val="0"/>
          <w:sz w:val="28"/>
          <w:szCs w:val="28"/>
        </w:rPr>
      </w:pPr>
      <w:r>
        <w:rPr>
          <w:rFonts w:hint="eastAsia" w:ascii="宋体" w:hAnsi="宋体" w:cs="宋体"/>
          <w:kern w:val="0"/>
          <w:sz w:val="28"/>
          <w:szCs w:val="28"/>
        </w:rPr>
        <w:t>为了进一步加强学校与用人单位的深度合作，同时为用人单位选拔人才创造条件和提供便利，我校决定举办“</w:t>
      </w:r>
      <w:r>
        <w:rPr>
          <w:rFonts w:ascii="宋体" w:hAnsi="宋体" w:cs="宋体"/>
          <w:kern w:val="0"/>
          <w:sz w:val="28"/>
          <w:szCs w:val="28"/>
        </w:rPr>
        <w:t>2020</w:t>
      </w:r>
      <w:r>
        <w:rPr>
          <w:rFonts w:hint="eastAsia" w:ascii="宋体" w:hAnsi="宋体" w:cs="宋体"/>
          <w:kern w:val="0"/>
          <w:sz w:val="28"/>
          <w:szCs w:val="28"/>
        </w:rPr>
        <w:t>届毕业生（秋季）双向选择会”，特诚邀贵单位前来参加。</w:t>
      </w:r>
    </w:p>
    <w:p>
      <w:pPr>
        <w:widowControl/>
        <w:adjustRightInd w:val="0"/>
        <w:snapToGrid w:val="0"/>
        <w:spacing w:line="360" w:lineRule="auto"/>
        <w:ind w:firstLine="562" w:firstLineChars="200"/>
        <w:jc w:val="left"/>
        <w:rPr>
          <w:rFonts w:ascii="宋体" w:cs="宋体"/>
          <w:b/>
          <w:bCs/>
          <w:kern w:val="0"/>
          <w:sz w:val="28"/>
          <w:szCs w:val="28"/>
        </w:rPr>
      </w:pPr>
      <w:r>
        <w:rPr>
          <w:rFonts w:hint="eastAsia" w:ascii="宋体" w:hAnsi="宋体" w:cs="宋体"/>
          <w:b/>
          <w:bCs/>
          <w:kern w:val="0"/>
          <w:sz w:val="28"/>
          <w:szCs w:val="28"/>
        </w:rPr>
        <w:t>一、时间和地点安排：</w:t>
      </w:r>
    </w:p>
    <w:p>
      <w:pPr>
        <w:widowControl/>
        <w:adjustRightInd w:val="0"/>
        <w:snapToGrid w:val="0"/>
        <w:spacing w:line="360" w:lineRule="auto"/>
        <w:ind w:firstLine="562" w:firstLineChars="200"/>
        <w:jc w:val="left"/>
        <w:rPr>
          <w:rFonts w:ascii="宋体" w:cs="宋体"/>
          <w:b/>
          <w:bCs/>
          <w:kern w:val="0"/>
          <w:sz w:val="28"/>
          <w:szCs w:val="28"/>
        </w:rPr>
      </w:pPr>
      <w:r>
        <w:rPr>
          <w:rFonts w:hint="eastAsia" w:ascii="宋体" w:hAnsi="宋体" w:cs="宋体"/>
          <w:b/>
          <w:bCs/>
          <w:kern w:val="0"/>
          <w:sz w:val="28"/>
          <w:szCs w:val="28"/>
        </w:rPr>
        <w:t>时间</w:t>
      </w:r>
      <w:r>
        <w:rPr>
          <w:rFonts w:hint="eastAsia" w:ascii="宋体" w:hAnsi="宋体" w:cs="宋体"/>
          <w:bCs/>
          <w:kern w:val="0"/>
          <w:sz w:val="28"/>
          <w:szCs w:val="28"/>
        </w:rPr>
        <w:t>：</w:t>
      </w:r>
      <w:r>
        <w:rPr>
          <w:rFonts w:ascii="宋体" w:hAnsi="宋体" w:cs="宋体"/>
          <w:bCs/>
          <w:kern w:val="0"/>
          <w:sz w:val="28"/>
          <w:szCs w:val="28"/>
        </w:rPr>
        <w:t>2019</w:t>
      </w:r>
      <w:r>
        <w:rPr>
          <w:rFonts w:hint="eastAsia" w:ascii="宋体" w:hAnsi="宋体" w:cs="宋体"/>
          <w:bCs/>
          <w:kern w:val="0"/>
          <w:sz w:val="28"/>
          <w:szCs w:val="28"/>
        </w:rPr>
        <w:t>年</w:t>
      </w:r>
      <w:r>
        <w:rPr>
          <w:rFonts w:ascii="宋体" w:hAnsi="宋体" w:cs="宋体"/>
          <w:bCs/>
          <w:kern w:val="0"/>
          <w:sz w:val="28"/>
          <w:szCs w:val="28"/>
        </w:rPr>
        <w:t>11</w:t>
      </w:r>
      <w:r>
        <w:rPr>
          <w:rFonts w:hint="eastAsia" w:ascii="宋体" w:hAnsi="宋体" w:cs="宋体"/>
          <w:bCs/>
          <w:kern w:val="0"/>
          <w:sz w:val="28"/>
          <w:szCs w:val="28"/>
        </w:rPr>
        <w:t>月</w:t>
      </w:r>
      <w:r>
        <w:rPr>
          <w:rFonts w:ascii="宋体" w:hAnsi="宋体" w:cs="宋体"/>
          <w:bCs/>
          <w:kern w:val="0"/>
          <w:sz w:val="28"/>
          <w:szCs w:val="28"/>
        </w:rPr>
        <w:t xml:space="preserve"> 10</w:t>
      </w:r>
      <w:r>
        <w:rPr>
          <w:rFonts w:hint="eastAsia" w:ascii="宋体" w:hAnsi="宋体" w:cs="宋体"/>
          <w:bCs/>
          <w:kern w:val="0"/>
          <w:sz w:val="28"/>
          <w:szCs w:val="28"/>
        </w:rPr>
        <w:t>日（周日）</w:t>
      </w:r>
      <w:r>
        <w:rPr>
          <w:rFonts w:ascii="宋体" w:hAnsi="宋体" w:cs="宋体"/>
          <w:bCs/>
          <w:kern w:val="0"/>
          <w:sz w:val="28"/>
          <w:szCs w:val="28"/>
        </w:rPr>
        <w:t>9</w:t>
      </w:r>
      <w:r>
        <w:rPr>
          <w:rFonts w:hint="eastAsia" w:ascii="宋体" w:hAnsi="宋体" w:cs="宋体"/>
          <w:bCs/>
          <w:kern w:val="0"/>
          <w:sz w:val="28"/>
          <w:szCs w:val="28"/>
        </w:rPr>
        <w:t>：</w:t>
      </w:r>
      <w:r>
        <w:rPr>
          <w:rFonts w:ascii="宋体" w:cs="宋体"/>
          <w:bCs/>
          <w:kern w:val="0"/>
          <w:sz w:val="28"/>
          <w:szCs w:val="28"/>
        </w:rPr>
        <w:t>00</w:t>
      </w:r>
      <w:r>
        <w:rPr>
          <w:rFonts w:hint="eastAsia" w:ascii="宋体" w:hAnsi="宋体" w:cs="宋体"/>
          <w:bCs/>
          <w:kern w:val="0"/>
          <w:sz w:val="28"/>
          <w:szCs w:val="28"/>
        </w:rPr>
        <w:t>～</w:t>
      </w:r>
      <w:r>
        <w:rPr>
          <w:rFonts w:ascii="宋体" w:hAnsi="宋体" w:cs="宋体"/>
          <w:bCs/>
          <w:kern w:val="0"/>
          <w:sz w:val="28"/>
          <w:szCs w:val="28"/>
        </w:rPr>
        <w:t xml:space="preserve">15:00 </w:t>
      </w:r>
      <w:r>
        <w:rPr>
          <w:rFonts w:hint="eastAsia" w:ascii="宋体" w:hAnsi="宋体" w:cs="宋体"/>
          <w:bCs/>
          <w:kern w:val="0"/>
          <w:sz w:val="28"/>
          <w:szCs w:val="28"/>
        </w:rPr>
        <w:t>。</w:t>
      </w:r>
    </w:p>
    <w:p>
      <w:pPr>
        <w:widowControl/>
        <w:adjustRightInd w:val="0"/>
        <w:snapToGrid w:val="0"/>
        <w:spacing w:line="360" w:lineRule="auto"/>
        <w:ind w:firstLine="562" w:firstLineChars="200"/>
        <w:jc w:val="left"/>
        <w:rPr>
          <w:rFonts w:ascii="宋体" w:cs="宋体"/>
          <w:kern w:val="0"/>
          <w:sz w:val="28"/>
          <w:szCs w:val="28"/>
        </w:rPr>
      </w:pPr>
      <w:r>
        <w:rPr>
          <w:rFonts w:hint="eastAsia" w:ascii="宋体" w:hAnsi="宋体" w:cs="宋体"/>
          <w:b/>
          <w:kern w:val="0"/>
          <w:sz w:val="28"/>
          <w:szCs w:val="28"/>
        </w:rPr>
        <w:t>地址</w:t>
      </w:r>
      <w:r>
        <w:rPr>
          <w:rFonts w:hint="eastAsia" w:ascii="宋体" w:hAnsi="宋体" w:cs="宋体"/>
          <w:kern w:val="0"/>
          <w:sz w:val="28"/>
          <w:szCs w:val="28"/>
        </w:rPr>
        <w:t>：河南工程学院龙湖西校区运动场（郑州新郑龙湖祥和路</w:t>
      </w:r>
      <w:r>
        <w:rPr>
          <w:rFonts w:ascii="宋体" w:hAnsi="宋体" w:cs="宋体"/>
          <w:kern w:val="0"/>
          <w:sz w:val="28"/>
          <w:szCs w:val="28"/>
        </w:rPr>
        <w:t>1</w:t>
      </w:r>
      <w:r>
        <w:rPr>
          <w:rFonts w:hint="eastAsia" w:ascii="宋体" w:hAnsi="宋体" w:cs="宋体"/>
          <w:kern w:val="0"/>
          <w:sz w:val="28"/>
          <w:szCs w:val="28"/>
        </w:rPr>
        <w:t>号）</w:t>
      </w:r>
    </w:p>
    <w:p>
      <w:pPr>
        <w:widowControl/>
        <w:adjustRightInd w:val="0"/>
        <w:snapToGrid w:val="0"/>
        <w:spacing w:line="360" w:lineRule="auto"/>
        <w:ind w:firstLine="562" w:firstLineChars="200"/>
        <w:jc w:val="left"/>
        <w:rPr>
          <w:rFonts w:ascii="宋体" w:cs="宋体"/>
          <w:kern w:val="0"/>
          <w:sz w:val="28"/>
          <w:szCs w:val="28"/>
        </w:rPr>
      </w:pPr>
      <w:r>
        <w:rPr>
          <w:rFonts w:hint="eastAsia" w:ascii="宋体" w:hAnsi="宋体"/>
          <w:b/>
          <w:sz w:val="28"/>
          <w:szCs w:val="28"/>
        </w:rPr>
        <w:t>学校班车：</w:t>
      </w:r>
      <w:r>
        <w:rPr>
          <w:rFonts w:ascii="宋体" w:hAnsi="宋体"/>
          <w:b/>
          <w:bCs w:val="0"/>
          <w:sz w:val="28"/>
          <w:szCs w:val="28"/>
        </w:rPr>
        <w:t>11</w:t>
      </w:r>
      <w:r>
        <w:rPr>
          <w:rFonts w:hint="eastAsia" w:ascii="宋体" w:hAnsi="宋体" w:cs="宋体"/>
          <w:b/>
          <w:bCs w:val="0"/>
          <w:kern w:val="0"/>
          <w:sz w:val="28"/>
          <w:szCs w:val="28"/>
        </w:rPr>
        <w:t>月</w:t>
      </w:r>
      <w:r>
        <w:rPr>
          <w:rFonts w:ascii="宋体" w:hAnsi="宋体" w:cs="宋体"/>
          <w:b/>
          <w:bCs w:val="0"/>
          <w:kern w:val="0"/>
          <w:sz w:val="28"/>
          <w:szCs w:val="28"/>
        </w:rPr>
        <w:t>10</w:t>
      </w:r>
      <w:r>
        <w:rPr>
          <w:rFonts w:hint="eastAsia" w:ascii="宋体" w:hAnsi="宋体" w:cs="宋体"/>
          <w:b/>
          <w:bCs w:val="0"/>
          <w:kern w:val="0"/>
          <w:sz w:val="28"/>
          <w:szCs w:val="28"/>
        </w:rPr>
        <w:t>日</w:t>
      </w:r>
      <w:r>
        <w:rPr>
          <w:rFonts w:ascii="宋体" w:hAnsi="宋体"/>
          <w:sz w:val="28"/>
          <w:szCs w:val="28"/>
        </w:rPr>
        <w:t>8:00</w:t>
      </w:r>
      <w:r>
        <w:rPr>
          <w:rFonts w:hint="eastAsia" w:ascii="宋体" w:hAnsi="宋体"/>
          <w:sz w:val="28"/>
          <w:szCs w:val="28"/>
        </w:rPr>
        <w:t>企业代表可在河南工程学院桐柏校区院内（桐柏路</w:t>
      </w:r>
      <w:r>
        <w:rPr>
          <w:rFonts w:ascii="宋体" w:hAnsi="宋体"/>
          <w:sz w:val="28"/>
          <w:szCs w:val="28"/>
        </w:rPr>
        <w:t>62</w:t>
      </w:r>
      <w:r>
        <w:rPr>
          <w:rFonts w:hint="eastAsia" w:ascii="宋体" w:hAnsi="宋体"/>
          <w:sz w:val="28"/>
          <w:szCs w:val="28"/>
        </w:rPr>
        <w:t>号）乘车。</w:t>
      </w:r>
    </w:p>
    <w:p>
      <w:pPr>
        <w:widowControl/>
        <w:tabs>
          <w:tab w:val="left" w:pos="655"/>
        </w:tabs>
        <w:adjustRightInd w:val="0"/>
        <w:snapToGrid w:val="0"/>
        <w:spacing w:line="360" w:lineRule="auto"/>
        <w:ind w:firstLine="562" w:firstLineChars="200"/>
        <w:jc w:val="left"/>
        <w:rPr>
          <w:rFonts w:ascii="宋体" w:cs="宋体"/>
          <w:kern w:val="0"/>
          <w:sz w:val="28"/>
          <w:szCs w:val="28"/>
        </w:rPr>
      </w:pPr>
      <w:r>
        <w:rPr>
          <w:rFonts w:hint="eastAsia" w:ascii="宋体" w:hAnsi="宋体" w:cs="宋体"/>
          <w:b/>
          <w:kern w:val="0"/>
          <w:sz w:val="28"/>
          <w:szCs w:val="28"/>
        </w:rPr>
        <w:t>乘车路线：</w:t>
      </w:r>
      <w:r>
        <w:rPr>
          <w:rFonts w:hint="eastAsia" w:ascii="宋体" w:hAnsi="宋体" w:cs="宋体"/>
          <w:kern w:val="0"/>
          <w:sz w:val="28"/>
          <w:szCs w:val="28"/>
        </w:rPr>
        <w:t>乘坐地铁</w:t>
      </w:r>
      <w:r>
        <w:rPr>
          <w:rFonts w:ascii="宋体" w:hAnsi="宋体" w:cs="宋体"/>
          <w:kern w:val="0"/>
          <w:sz w:val="28"/>
          <w:szCs w:val="28"/>
        </w:rPr>
        <w:t>2</w:t>
      </w:r>
      <w:r>
        <w:rPr>
          <w:rFonts w:hint="eastAsia" w:ascii="宋体" w:hAnsi="宋体" w:cs="宋体"/>
          <w:kern w:val="0"/>
          <w:sz w:val="28"/>
          <w:szCs w:val="28"/>
        </w:rPr>
        <w:t>号线（新郑机场方向）到沙窝李站下车</w:t>
      </w:r>
      <w:r>
        <w:rPr>
          <w:rFonts w:ascii="宋体" w:hAnsi="宋体" w:cs="宋体"/>
          <w:kern w:val="0"/>
          <w:sz w:val="28"/>
          <w:szCs w:val="28"/>
        </w:rPr>
        <w:t>A2</w:t>
      </w:r>
    </w:p>
    <w:p>
      <w:pPr>
        <w:widowControl/>
        <w:adjustRightInd w:val="0"/>
        <w:snapToGrid w:val="0"/>
        <w:spacing w:line="360" w:lineRule="auto"/>
        <w:jc w:val="left"/>
        <w:rPr>
          <w:rFonts w:ascii="宋体" w:cs="宋体"/>
          <w:kern w:val="0"/>
          <w:sz w:val="28"/>
          <w:szCs w:val="28"/>
        </w:rPr>
      </w:pPr>
      <w:r>
        <w:rPr>
          <w:rFonts w:hint="eastAsia" w:ascii="宋体" w:hAnsi="宋体" w:cs="宋体"/>
          <w:kern w:val="0"/>
          <w:sz w:val="28"/>
          <w:szCs w:val="28"/>
        </w:rPr>
        <w:t>口出，向南</w:t>
      </w:r>
      <w:r>
        <w:rPr>
          <w:rFonts w:ascii="宋体" w:hAnsi="宋体" w:cs="宋体"/>
          <w:kern w:val="0"/>
          <w:sz w:val="28"/>
          <w:szCs w:val="28"/>
        </w:rPr>
        <w:t>200</w:t>
      </w:r>
      <w:r>
        <w:rPr>
          <w:rFonts w:hint="eastAsia" w:ascii="宋体" w:hAnsi="宋体" w:cs="宋体"/>
          <w:kern w:val="0"/>
          <w:sz w:val="28"/>
          <w:szCs w:val="28"/>
        </w:rPr>
        <w:t>米金菊街向东即到。</w:t>
      </w:r>
    </w:p>
    <w:p>
      <w:pPr>
        <w:widowControl/>
        <w:adjustRightInd w:val="0"/>
        <w:snapToGrid w:val="0"/>
        <w:spacing w:line="360" w:lineRule="auto"/>
        <w:ind w:firstLine="562" w:firstLineChars="200"/>
        <w:jc w:val="left"/>
        <w:rPr>
          <w:rFonts w:ascii="宋体" w:cs="宋体"/>
          <w:kern w:val="0"/>
          <w:sz w:val="28"/>
          <w:szCs w:val="28"/>
        </w:rPr>
      </w:pPr>
      <w:r>
        <w:rPr>
          <w:rFonts w:hint="eastAsia" w:ascii="宋体" w:hAnsi="宋体" w:cs="宋体"/>
          <w:b/>
          <w:kern w:val="0"/>
          <w:sz w:val="28"/>
          <w:szCs w:val="28"/>
        </w:rPr>
        <w:t>自驾车路线（考虑到</w:t>
      </w:r>
      <w:r>
        <w:rPr>
          <w:rFonts w:hint="eastAsia" w:ascii="宋体" w:hAnsi="宋体" w:cs="宋体"/>
          <w:kern w:val="0"/>
          <w:sz w:val="28"/>
          <w:szCs w:val="28"/>
        </w:rPr>
        <w:t>金菊街修路</w:t>
      </w:r>
      <w:r>
        <w:rPr>
          <w:rFonts w:hint="eastAsia" w:ascii="宋体" w:hAnsi="宋体" w:cs="宋体"/>
          <w:b/>
          <w:kern w:val="0"/>
          <w:sz w:val="28"/>
          <w:szCs w:val="28"/>
        </w:rPr>
        <w:t>）：</w:t>
      </w: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）郑州西南绕城高速十八里河站下，</w:t>
      </w:r>
      <w:r>
        <w:rPr>
          <w:rFonts w:hint="eastAsia" w:ascii="宋体" w:hAnsi="宋体" w:cs="宋体"/>
          <w:color w:val="FF0000"/>
          <w:kern w:val="0"/>
          <w:sz w:val="28"/>
          <w:szCs w:val="28"/>
        </w:rPr>
        <w:t>走新郑方向过小刘桥后</w:t>
      </w:r>
      <w:r>
        <w:rPr>
          <w:rFonts w:ascii="宋体" w:hAnsi="宋体" w:cs="宋体"/>
          <w:color w:val="FF0000"/>
          <w:kern w:val="0"/>
          <w:sz w:val="28"/>
          <w:szCs w:val="28"/>
        </w:rPr>
        <w:t>2000</w:t>
      </w:r>
      <w:r>
        <w:rPr>
          <w:rFonts w:hint="eastAsia" w:ascii="宋体" w:hAnsi="宋体" w:cs="宋体"/>
          <w:color w:val="FF0000"/>
          <w:kern w:val="0"/>
          <w:sz w:val="28"/>
          <w:szCs w:val="28"/>
        </w:rPr>
        <w:t>米祥和路向东→文昌路向北→学校3号门即到</w:t>
      </w: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）郑州西南绕城高速轩辕故里站下，顺新郑方向沿郑新路向南→祥云路→文昌路→向南</w:t>
      </w:r>
      <w:r>
        <w:rPr>
          <w:rFonts w:ascii="宋体" w:hAnsi="宋体" w:cs="宋体"/>
          <w:kern w:val="0"/>
          <w:sz w:val="28"/>
          <w:szCs w:val="28"/>
        </w:rPr>
        <w:t>200</w:t>
      </w:r>
      <w:r>
        <w:rPr>
          <w:rFonts w:hint="eastAsia" w:ascii="宋体" w:hAnsi="宋体" w:cs="宋体"/>
          <w:kern w:val="0"/>
          <w:sz w:val="28"/>
          <w:szCs w:val="28"/>
        </w:rPr>
        <w:t>米即到。（</w:t>
      </w:r>
      <w:r>
        <w:rPr>
          <w:rFonts w:ascii="宋体" w:hAnsi="宋体" w:cs="宋体"/>
          <w:kern w:val="0"/>
          <w:sz w:val="28"/>
          <w:szCs w:val="28"/>
        </w:rPr>
        <w:t>3</w:t>
      </w:r>
      <w:r>
        <w:rPr>
          <w:rFonts w:hint="eastAsia" w:ascii="宋体" w:hAnsi="宋体" w:cs="宋体"/>
          <w:kern w:val="0"/>
          <w:sz w:val="28"/>
          <w:szCs w:val="28"/>
        </w:rPr>
        <w:t>）市区自京广快速路向南过小刘桥</w:t>
      </w:r>
      <w:r>
        <w:rPr>
          <w:rFonts w:hint="eastAsia" w:ascii="宋体" w:hAnsi="宋体" w:cs="宋体"/>
          <w:color w:val="FF0000"/>
          <w:kern w:val="0"/>
          <w:sz w:val="28"/>
          <w:szCs w:val="28"/>
        </w:rPr>
        <w:t>后</w:t>
      </w:r>
      <w:r>
        <w:rPr>
          <w:rFonts w:ascii="宋体" w:hAnsi="宋体" w:cs="宋体"/>
          <w:color w:val="FF0000"/>
          <w:kern w:val="0"/>
          <w:sz w:val="28"/>
          <w:szCs w:val="28"/>
        </w:rPr>
        <w:t>2000</w:t>
      </w:r>
      <w:r>
        <w:rPr>
          <w:rFonts w:hint="eastAsia" w:ascii="宋体" w:hAnsi="宋体" w:cs="宋体"/>
          <w:color w:val="FF0000"/>
          <w:kern w:val="0"/>
          <w:sz w:val="28"/>
          <w:szCs w:val="28"/>
        </w:rPr>
        <w:t>米祥和路向东→文昌路向北→学校3号门即到</w:t>
      </w:r>
      <w:r>
        <w:rPr>
          <w:rFonts w:hint="eastAsia" w:ascii="宋体" w:hAnsi="宋体" w:cs="宋体"/>
          <w:kern w:val="0"/>
          <w:sz w:val="28"/>
          <w:szCs w:val="28"/>
        </w:rPr>
        <w:t>。</w:t>
      </w:r>
    </w:p>
    <w:p>
      <w:pPr>
        <w:widowControl/>
        <w:adjustRightInd w:val="0"/>
        <w:snapToGrid w:val="0"/>
        <w:spacing w:line="360" w:lineRule="auto"/>
        <w:ind w:firstLine="562" w:firstLineChars="200"/>
        <w:jc w:val="left"/>
        <w:rPr>
          <w:rFonts w:ascii="宋体" w:cs="宋体"/>
          <w:kern w:val="0"/>
          <w:sz w:val="28"/>
          <w:szCs w:val="28"/>
        </w:rPr>
      </w:pPr>
      <w:r>
        <w:rPr>
          <w:rFonts w:hint="eastAsia" w:ascii="宋体" w:hAnsi="宋体" w:cs="宋体"/>
          <w:b/>
          <w:kern w:val="0"/>
          <w:sz w:val="28"/>
          <w:szCs w:val="28"/>
        </w:rPr>
        <w:t>二、参会方式：</w:t>
      </w:r>
    </w:p>
    <w:p>
      <w:pPr>
        <w:widowControl/>
        <w:adjustRightInd w:val="0"/>
        <w:snapToGrid w:val="0"/>
        <w:spacing w:line="360" w:lineRule="auto"/>
        <w:ind w:firstLine="560" w:firstLineChars="200"/>
        <w:jc w:val="left"/>
        <w:rPr>
          <w:rFonts w:ascii="宋体"/>
          <w:sz w:val="28"/>
          <w:szCs w:val="28"/>
        </w:rPr>
      </w:pPr>
      <w:r>
        <w:rPr>
          <w:rFonts w:ascii="宋体" w:hAnsi="宋体" w:cs="宋体"/>
          <w:kern w:val="0"/>
          <w:sz w:val="28"/>
          <w:szCs w:val="28"/>
        </w:rPr>
        <w:t>1</w:t>
      </w:r>
      <w:r>
        <w:rPr>
          <w:rFonts w:hint="eastAsia" w:ascii="宋体" w:hAnsi="宋体" w:cs="宋体"/>
          <w:kern w:val="0"/>
          <w:sz w:val="28"/>
          <w:szCs w:val="28"/>
        </w:rPr>
        <w:t>、报名方法（</w:t>
      </w:r>
      <w:r>
        <w:rPr>
          <w:rFonts w:ascii="宋体" w:hAnsi="宋体" w:cs="宋体"/>
          <w:kern w:val="0"/>
          <w:sz w:val="28"/>
          <w:szCs w:val="28"/>
        </w:rPr>
        <w:t>1</w:t>
      </w:r>
      <w:r>
        <w:rPr>
          <w:rFonts w:hint="eastAsia" w:ascii="宋体" w:hAnsi="宋体" w:cs="宋体"/>
          <w:kern w:val="0"/>
          <w:sz w:val="28"/>
          <w:szCs w:val="28"/>
        </w:rPr>
        <w:t>）：参会单位请在我校“毕业生就业信息网（旧版）”</w:t>
      </w:r>
      <w:r>
        <w:fldChar w:fldCharType="begin"/>
      </w:r>
      <w:r>
        <w:instrText xml:space="preserve"> HYPERLINK "http://haue.university-hr.com/）下载《邀请函》，填写回执并提供《营业执照》副本复印件（加盖单位公章）及招聘简章等以Word文档形式发往电子信箱，供审核备案。" </w:instrText>
      </w:r>
      <w:r>
        <w:fldChar w:fldCharType="separate"/>
      </w:r>
      <w:r>
        <w:rPr>
          <w:rStyle w:val="6"/>
          <w:rFonts w:hint="eastAsia" w:ascii="宋体" w:hAnsi="宋体" w:cs="宋体"/>
          <w:color w:val="auto"/>
          <w:kern w:val="0"/>
          <w:sz w:val="28"/>
          <w:szCs w:val="28"/>
          <w:u w:val="none"/>
        </w:rPr>
        <w:t>下载《</w:t>
      </w:r>
      <w:r>
        <w:rPr>
          <w:rStyle w:val="6"/>
          <w:rFonts w:hint="eastAsia" w:ascii="宋体" w:hAnsi="宋体" w:cs="宋体"/>
          <w:bCs/>
          <w:color w:val="auto"/>
          <w:kern w:val="0"/>
          <w:sz w:val="28"/>
          <w:szCs w:val="28"/>
          <w:u w:val="none"/>
        </w:rPr>
        <w:t>邀请函》，填写回执及并提供</w:t>
      </w:r>
      <w:r>
        <w:rPr>
          <w:rStyle w:val="6"/>
          <w:rFonts w:hint="eastAsia" w:ascii="宋体" w:hAnsi="宋体" w:cs="宋体"/>
          <w:color w:val="auto"/>
          <w:kern w:val="0"/>
          <w:sz w:val="28"/>
          <w:szCs w:val="28"/>
          <w:u w:val="none"/>
        </w:rPr>
        <w:t>《营业执照》复印件（加盖单位公章）及招聘简章等以</w:t>
      </w:r>
      <w:r>
        <w:rPr>
          <w:rStyle w:val="6"/>
          <w:rFonts w:ascii="宋体" w:hAnsi="宋体" w:cs="宋体"/>
          <w:color w:val="auto"/>
          <w:kern w:val="0"/>
          <w:sz w:val="28"/>
          <w:szCs w:val="28"/>
          <w:u w:val="none"/>
        </w:rPr>
        <w:t>Word</w:t>
      </w:r>
      <w:r>
        <w:rPr>
          <w:rStyle w:val="6"/>
          <w:rFonts w:hint="eastAsia" w:ascii="宋体" w:hAnsi="宋体" w:cs="宋体"/>
          <w:color w:val="auto"/>
          <w:kern w:val="0"/>
          <w:sz w:val="28"/>
          <w:szCs w:val="28"/>
          <w:u w:val="none"/>
        </w:rPr>
        <w:t>文档形式发往电子信箱</w:t>
      </w:r>
      <w:r>
        <w:rPr>
          <w:rFonts w:ascii="宋体" w:hAnsi="宋体" w:cs="宋体"/>
          <w:bCs/>
          <w:kern w:val="0"/>
          <w:sz w:val="28"/>
          <w:szCs w:val="28"/>
        </w:rPr>
        <w:t xml:space="preserve"> hauejyb@126.com</w:t>
      </w:r>
      <w:r>
        <w:rPr>
          <w:rStyle w:val="6"/>
          <w:rFonts w:hint="eastAsia" w:ascii="宋体" w:hAnsi="宋体" w:cs="宋体"/>
          <w:color w:val="auto"/>
          <w:kern w:val="0"/>
          <w:sz w:val="28"/>
          <w:szCs w:val="28"/>
          <w:u w:val="none"/>
        </w:rPr>
        <w:t>，供审核备案。</w:t>
      </w:r>
      <w:r>
        <w:rPr>
          <w:rStyle w:val="6"/>
          <w:rFonts w:hint="eastAsia" w:ascii="宋体" w:hAnsi="宋体" w:cs="宋体"/>
          <w:color w:val="auto"/>
          <w:kern w:val="0"/>
          <w:sz w:val="28"/>
          <w:szCs w:val="28"/>
          <w:u w:val="none"/>
        </w:rPr>
        <w:fldChar w:fldCharType="end"/>
      </w:r>
      <w:r>
        <w:rPr>
          <w:rFonts w:ascii="宋体" w:hAnsi="宋体"/>
          <w:b/>
          <w:bCs/>
          <w:sz w:val="28"/>
          <w:szCs w:val="28"/>
        </w:rPr>
        <w:t xml:space="preserve"> </w:t>
      </w:r>
      <w:r>
        <w:rPr>
          <w:rFonts w:ascii="宋体" w:hAnsi="宋体"/>
          <w:sz w:val="28"/>
          <w:szCs w:val="28"/>
        </w:rPr>
        <w:t xml:space="preserve">     </w:t>
      </w:r>
    </w:p>
    <w:p>
      <w:pPr>
        <w:widowControl/>
        <w:adjustRightInd w:val="0"/>
        <w:snapToGrid w:val="0"/>
        <w:spacing w:line="360" w:lineRule="auto"/>
        <w:ind w:firstLine="840" w:firstLineChars="300"/>
        <w:jc w:val="left"/>
        <w:rPr>
          <w:rFonts w:ascii="宋体"/>
          <w:sz w:val="28"/>
          <w:szCs w:val="28"/>
        </w:rPr>
      </w:pPr>
      <w:r>
        <w:rPr>
          <w:rFonts w:hint="eastAsia" w:ascii="宋体" w:hAnsi="宋体"/>
          <w:sz w:val="28"/>
          <w:szCs w:val="28"/>
        </w:rPr>
        <w:t>报名方法</w:t>
      </w: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w:t>
      </w:r>
      <w:r>
        <w:rPr>
          <w:rFonts w:hint="eastAsia" w:ascii="宋体" w:hAnsi="宋体"/>
          <w:sz w:val="28"/>
          <w:szCs w:val="28"/>
        </w:rPr>
        <w:t>登陆我校</w:t>
      </w:r>
      <w:r>
        <w:rPr>
          <w:rFonts w:hint="eastAsia" w:ascii="宋体"/>
          <w:sz w:val="28"/>
          <w:szCs w:val="28"/>
        </w:rPr>
        <w:t>”</w:t>
      </w:r>
      <w:r>
        <w:rPr>
          <w:rFonts w:hint="eastAsia" w:ascii="宋体" w:hAnsi="宋体"/>
          <w:sz w:val="28"/>
          <w:szCs w:val="28"/>
        </w:rPr>
        <w:t>毕业生就业信息网上</w:t>
      </w:r>
      <w:r>
        <w:rPr>
          <w:rFonts w:ascii="宋体" w:hAnsi="宋体"/>
          <w:sz w:val="28"/>
          <w:szCs w:val="28"/>
        </w:rPr>
        <w:t>(</w:t>
      </w:r>
      <w:r>
        <w:rPr>
          <w:rFonts w:hint="eastAsia" w:ascii="宋体" w:hAnsi="宋体"/>
          <w:sz w:val="28"/>
          <w:szCs w:val="28"/>
        </w:rPr>
        <w:t>新版</w:t>
      </w:r>
      <w:r>
        <w:rPr>
          <w:rFonts w:ascii="宋体" w:hAnsi="宋体"/>
          <w:sz w:val="28"/>
          <w:szCs w:val="28"/>
        </w:rPr>
        <w:t>)—</w:t>
      </w:r>
      <w:r>
        <w:rPr>
          <w:rFonts w:hint="eastAsia" w:ascii="宋体" w:hAnsi="宋体"/>
          <w:sz w:val="28"/>
          <w:szCs w:val="28"/>
        </w:rPr>
        <w:t>单位服务</w:t>
      </w:r>
      <w:r>
        <w:rPr>
          <w:rFonts w:ascii="宋体" w:hAnsi="宋体"/>
          <w:sz w:val="28"/>
          <w:szCs w:val="28"/>
        </w:rPr>
        <w:t>—</w:t>
      </w:r>
      <w:r>
        <w:rPr>
          <w:rFonts w:hint="eastAsia" w:ascii="宋体" w:hAnsi="宋体"/>
          <w:sz w:val="28"/>
          <w:szCs w:val="28"/>
        </w:rPr>
        <w:t>双选会报名</w:t>
      </w:r>
      <w:r>
        <w:rPr>
          <w:rFonts w:hint="eastAsia" w:ascii="宋体"/>
          <w:sz w:val="28"/>
          <w:szCs w:val="28"/>
        </w:rPr>
        <w:t>”</w:t>
      </w:r>
      <w:r>
        <w:rPr>
          <w:rFonts w:hint="eastAsia" w:ascii="宋体" w:hAnsi="宋体"/>
          <w:sz w:val="28"/>
          <w:szCs w:val="28"/>
        </w:rPr>
        <w:t>，进行网上报名。</w:t>
      </w:r>
    </w:p>
    <w:p>
      <w:pPr>
        <w:widowControl/>
        <w:adjustRightInd w:val="0"/>
        <w:snapToGrid w:val="0"/>
        <w:spacing w:line="360" w:lineRule="auto"/>
        <w:ind w:firstLine="562" w:firstLineChars="200"/>
        <w:jc w:val="left"/>
        <w:rPr>
          <w:rFonts w:ascii="宋体"/>
          <w:b/>
          <w:sz w:val="28"/>
          <w:szCs w:val="28"/>
        </w:rPr>
      </w:pPr>
      <w:r>
        <w:rPr>
          <w:rFonts w:hint="eastAsia" w:ascii="宋体" w:hAnsi="宋体" w:cs="宋体"/>
          <w:b/>
          <w:bCs/>
          <w:kern w:val="0"/>
          <w:sz w:val="28"/>
          <w:szCs w:val="28"/>
        </w:rPr>
        <w:t>注：两种方法只限一种报名，由于展位有限，报满截止。</w:t>
      </w:r>
    </w:p>
    <w:p>
      <w:pPr>
        <w:widowControl/>
        <w:adjustRightInd w:val="0"/>
        <w:snapToGrid w:val="0"/>
        <w:spacing w:line="360" w:lineRule="auto"/>
        <w:ind w:firstLine="560" w:firstLineChars="200"/>
        <w:jc w:val="left"/>
        <w:rPr>
          <w:rFonts w:ascii="宋体"/>
          <w:sz w:val="28"/>
          <w:szCs w:val="28"/>
        </w:rPr>
      </w:pPr>
      <w:r>
        <w:rPr>
          <w:rFonts w:ascii="宋体" w:hAnsi="宋体"/>
          <w:sz w:val="28"/>
          <w:szCs w:val="28"/>
        </w:rPr>
        <w:t>2</w:t>
      </w:r>
      <w:r>
        <w:rPr>
          <w:rFonts w:hint="eastAsia" w:ascii="宋体" w:hAnsi="宋体"/>
          <w:sz w:val="28"/>
          <w:szCs w:val="28"/>
        </w:rPr>
        <w:t>、参会单位（</w:t>
      </w:r>
      <w:r>
        <w:rPr>
          <w:rFonts w:hint="eastAsia" w:ascii="宋体" w:hAnsi="宋体"/>
          <w:color w:val="FF0000"/>
          <w:sz w:val="28"/>
          <w:szCs w:val="28"/>
        </w:rPr>
        <w:t>有我校往届学生在贵单位工作的</w:t>
      </w:r>
      <w:r>
        <w:rPr>
          <w:rFonts w:hint="eastAsia" w:ascii="宋体" w:hAnsi="宋体"/>
          <w:sz w:val="28"/>
          <w:szCs w:val="28"/>
        </w:rPr>
        <w:t>）须提交纸质“河南工程学院毕业生质量跟踪调查问卷”</w:t>
      </w:r>
    </w:p>
    <w:p>
      <w:pPr>
        <w:widowControl/>
        <w:adjustRightInd w:val="0"/>
        <w:snapToGrid w:val="0"/>
        <w:spacing w:line="360" w:lineRule="auto"/>
        <w:ind w:firstLine="560" w:firstLineChars="200"/>
        <w:jc w:val="left"/>
        <w:rPr>
          <w:rFonts w:ascii="宋体" w:cs="宋体"/>
          <w:kern w:val="0"/>
          <w:sz w:val="28"/>
          <w:szCs w:val="28"/>
        </w:rPr>
      </w:pPr>
      <w:r>
        <w:rPr>
          <w:rFonts w:ascii="宋体" w:hAnsi="宋体" w:cs="宋体"/>
          <w:bCs/>
          <w:kern w:val="0"/>
          <w:sz w:val="28"/>
          <w:szCs w:val="28"/>
        </w:rPr>
        <w:t>3</w:t>
      </w:r>
      <w:r>
        <w:rPr>
          <w:rFonts w:hint="eastAsia" w:ascii="宋体" w:hAnsi="宋体" w:cs="宋体"/>
          <w:bCs/>
          <w:kern w:val="0"/>
          <w:sz w:val="28"/>
          <w:szCs w:val="28"/>
        </w:rPr>
        <w:t>、</w:t>
      </w:r>
      <w:r>
        <w:rPr>
          <w:rFonts w:hint="eastAsia" w:ascii="宋体" w:hAnsi="宋体" w:cs="宋体"/>
          <w:kern w:val="0"/>
          <w:sz w:val="28"/>
          <w:szCs w:val="28"/>
        </w:rPr>
        <w:t>会议为每家用人单位提供一个展位，不收取任何费用，会议当天提供免费午餐（</w:t>
      </w:r>
      <w:r>
        <w:rPr>
          <w:rFonts w:ascii="宋体" w:hAnsi="宋体" w:cs="宋体"/>
          <w:kern w:val="0"/>
          <w:sz w:val="28"/>
          <w:szCs w:val="28"/>
        </w:rPr>
        <w:t>2</w:t>
      </w:r>
      <w:r>
        <w:rPr>
          <w:rFonts w:hint="eastAsia" w:ascii="宋体" w:hAnsi="宋体" w:cs="宋体"/>
          <w:kern w:val="0"/>
          <w:sz w:val="28"/>
          <w:szCs w:val="28"/>
        </w:rPr>
        <w:t>人），住宿自理。</w:t>
      </w:r>
    </w:p>
    <w:p>
      <w:pPr>
        <w:widowControl/>
        <w:adjustRightInd w:val="0"/>
        <w:snapToGrid w:val="0"/>
        <w:spacing w:line="360" w:lineRule="auto"/>
        <w:ind w:firstLine="560" w:firstLineChars="200"/>
        <w:jc w:val="left"/>
        <w:rPr>
          <w:rFonts w:ascii="宋体" w:cs="宋体"/>
          <w:bCs/>
          <w:kern w:val="0"/>
          <w:sz w:val="28"/>
          <w:szCs w:val="28"/>
        </w:rPr>
      </w:pPr>
      <w:r>
        <w:rPr>
          <w:rFonts w:ascii="宋体" w:hAnsi="宋体" w:cs="宋体"/>
          <w:kern w:val="0"/>
          <w:sz w:val="28"/>
          <w:szCs w:val="28"/>
        </w:rPr>
        <w:t>4</w:t>
      </w:r>
      <w:r>
        <w:rPr>
          <w:rFonts w:hint="eastAsia" w:ascii="宋体" w:hAnsi="宋体" w:cs="宋体"/>
          <w:kern w:val="0"/>
          <w:sz w:val="28"/>
          <w:szCs w:val="28"/>
        </w:rPr>
        <w:t>、请于</w:t>
      </w:r>
      <w:r>
        <w:rPr>
          <w:rFonts w:ascii="宋体" w:hAnsi="宋体" w:cs="宋体"/>
          <w:b/>
          <w:bCs/>
          <w:kern w:val="0"/>
          <w:sz w:val="28"/>
          <w:szCs w:val="28"/>
        </w:rPr>
        <w:t>11</w:t>
      </w:r>
      <w:r>
        <w:rPr>
          <w:rFonts w:hint="eastAsia" w:ascii="宋体" w:hAnsi="宋体" w:cs="宋体"/>
          <w:b/>
          <w:bCs/>
          <w:kern w:val="0"/>
          <w:sz w:val="28"/>
          <w:szCs w:val="28"/>
        </w:rPr>
        <w:t>月</w:t>
      </w:r>
      <w:r>
        <w:rPr>
          <w:rFonts w:ascii="宋体" w:hAnsi="宋体" w:cs="宋体"/>
          <w:b/>
          <w:kern w:val="0"/>
          <w:sz w:val="28"/>
          <w:szCs w:val="28"/>
        </w:rPr>
        <w:t>8</w:t>
      </w:r>
      <w:r>
        <w:rPr>
          <w:rFonts w:hint="eastAsia" w:ascii="宋体" w:hAnsi="宋体" w:cs="宋体"/>
          <w:b/>
          <w:kern w:val="0"/>
          <w:sz w:val="28"/>
          <w:szCs w:val="28"/>
        </w:rPr>
        <w:t>日后</w:t>
      </w:r>
      <w:r>
        <w:rPr>
          <w:rFonts w:hint="eastAsia" w:ascii="宋体" w:hAnsi="宋体" w:cs="宋体"/>
          <w:kern w:val="0"/>
          <w:sz w:val="28"/>
          <w:szCs w:val="28"/>
        </w:rPr>
        <w:t>登陆我校“毕业生就业信息网”查看参会企业名单、展位号及参会须知。</w:t>
      </w:r>
    </w:p>
    <w:p>
      <w:pPr>
        <w:widowControl/>
        <w:adjustRightInd w:val="0"/>
        <w:snapToGrid w:val="0"/>
        <w:spacing w:line="360" w:lineRule="auto"/>
        <w:ind w:firstLine="562" w:firstLineChars="200"/>
        <w:jc w:val="left"/>
        <w:rPr>
          <w:rFonts w:ascii="宋体" w:cs="宋体"/>
          <w:b/>
          <w:kern w:val="0"/>
          <w:sz w:val="28"/>
          <w:szCs w:val="28"/>
        </w:rPr>
      </w:pPr>
      <w:r>
        <w:rPr>
          <w:rFonts w:hint="eastAsia" w:ascii="宋体" w:hAnsi="宋体" w:cs="宋体"/>
          <w:b/>
          <w:kern w:val="0"/>
          <w:sz w:val="28"/>
          <w:szCs w:val="28"/>
        </w:rPr>
        <w:t>三、联系方式：</w:t>
      </w:r>
    </w:p>
    <w:p>
      <w:pPr>
        <w:widowControl/>
        <w:adjustRightInd w:val="0"/>
        <w:snapToGrid w:val="0"/>
        <w:spacing w:line="360" w:lineRule="auto"/>
        <w:ind w:firstLine="560" w:firstLineChars="200"/>
        <w:jc w:val="left"/>
        <w:rPr>
          <w:rFonts w:ascii="宋体" w:cs="宋体"/>
          <w:bCs/>
          <w:kern w:val="0"/>
          <w:sz w:val="28"/>
          <w:szCs w:val="28"/>
        </w:rPr>
      </w:pPr>
      <w:r>
        <w:rPr>
          <w:rFonts w:hint="eastAsia" w:ascii="宋体" w:hAnsi="宋体" w:cs="宋体"/>
          <w:bCs/>
          <w:kern w:val="0"/>
          <w:sz w:val="28"/>
          <w:szCs w:val="28"/>
        </w:rPr>
        <w:t>地</w:t>
      </w:r>
      <w:r>
        <w:rPr>
          <w:rFonts w:ascii="宋体" w:hAnsi="宋体" w:cs="宋体"/>
          <w:bCs/>
          <w:kern w:val="0"/>
          <w:sz w:val="28"/>
          <w:szCs w:val="28"/>
        </w:rPr>
        <w:t xml:space="preserve">  </w:t>
      </w:r>
      <w:r>
        <w:rPr>
          <w:rFonts w:hint="eastAsia" w:ascii="宋体" w:hAnsi="宋体" w:cs="宋体"/>
          <w:bCs/>
          <w:kern w:val="0"/>
          <w:sz w:val="28"/>
          <w:szCs w:val="28"/>
        </w:rPr>
        <w:t>址：河南省郑州市新郑龙湖祥和路</w:t>
      </w:r>
      <w:r>
        <w:rPr>
          <w:rFonts w:ascii="宋体" w:hAnsi="宋体" w:cs="宋体"/>
          <w:bCs/>
          <w:kern w:val="0"/>
          <w:sz w:val="28"/>
          <w:szCs w:val="28"/>
        </w:rPr>
        <w:t>1</w:t>
      </w:r>
      <w:r>
        <w:rPr>
          <w:rFonts w:hint="eastAsia" w:ascii="宋体" w:hAnsi="宋体" w:cs="宋体"/>
          <w:bCs/>
          <w:kern w:val="0"/>
          <w:sz w:val="28"/>
          <w:szCs w:val="28"/>
        </w:rPr>
        <w:t>号河南工程学院招生就业处</w:t>
      </w:r>
      <w:r>
        <w:rPr>
          <w:rFonts w:ascii="宋体" w:hAnsi="宋体" w:cs="宋体"/>
          <w:bCs/>
          <w:kern w:val="0"/>
          <w:sz w:val="28"/>
          <w:szCs w:val="28"/>
        </w:rPr>
        <w:t xml:space="preserve"> </w:t>
      </w:r>
    </w:p>
    <w:p>
      <w:pPr>
        <w:widowControl/>
        <w:adjustRightInd w:val="0"/>
        <w:snapToGrid w:val="0"/>
        <w:spacing w:line="360" w:lineRule="auto"/>
        <w:ind w:firstLine="560" w:firstLineChars="200"/>
        <w:jc w:val="left"/>
        <w:rPr>
          <w:rFonts w:ascii="宋体" w:cs="宋体"/>
          <w:bCs/>
          <w:kern w:val="0"/>
          <w:sz w:val="28"/>
          <w:szCs w:val="28"/>
        </w:rPr>
      </w:pPr>
      <w:r>
        <w:rPr>
          <w:rFonts w:hint="eastAsia" w:ascii="宋体" w:hAnsi="宋体" w:cs="宋体"/>
          <w:bCs/>
          <w:kern w:val="0"/>
          <w:sz w:val="28"/>
          <w:szCs w:val="28"/>
        </w:rPr>
        <w:t>邮</w:t>
      </w:r>
      <w:r>
        <w:rPr>
          <w:rFonts w:ascii="宋体" w:hAnsi="宋体" w:cs="宋体"/>
          <w:bCs/>
          <w:kern w:val="0"/>
          <w:sz w:val="28"/>
          <w:szCs w:val="28"/>
        </w:rPr>
        <w:t xml:space="preserve"> </w:t>
      </w:r>
      <w:r>
        <w:rPr>
          <w:rFonts w:hint="eastAsia" w:ascii="宋体" w:hAnsi="宋体" w:cs="宋体"/>
          <w:bCs/>
          <w:kern w:val="0"/>
          <w:sz w:val="28"/>
          <w:szCs w:val="28"/>
          <w:lang w:val="en-US" w:eastAsia="zh-CN"/>
        </w:rPr>
        <w:t xml:space="preserve"> </w:t>
      </w:r>
      <w:r>
        <w:rPr>
          <w:rFonts w:hint="eastAsia" w:ascii="宋体" w:hAnsi="宋体" w:cs="宋体"/>
          <w:bCs/>
          <w:kern w:val="0"/>
          <w:sz w:val="28"/>
          <w:szCs w:val="28"/>
        </w:rPr>
        <w:t>编：</w:t>
      </w:r>
      <w:r>
        <w:rPr>
          <w:rFonts w:ascii="宋体" w:hAnsi="宋体" w:cs="宋体"/>
          <w:bCs/>
          <w:kern w:val="0"/>
          <w:sz w:val="28"/>
          <w:szCs w:val="28"/>
        </w:rPr>
        <w:t>451191</w:t>
      </w:r>
    </w:p>
    <w:p>
      <w:pPr>
        <w:widowControl/>
        <w:adjustRightInd w:val="0"/>
        <w:snapToGrid w:val="0"/>
        <w:spacing w:line="360" w:lineRule="auto"/>
        <w:ind w:firstLine="557" w:firstLineChars="199"/>
        <w:jc w:val="left"/>
        <w:rPr>
          <w:rFonts w:ascii="宋体" w:cs="宋体"/>
          <w:bCs/>
          <w:kern w:val="0"/>
          <w:sz w:val="28"/>
          <w:szCs w:val="28"/>
        </w:rPr>
      </w:pPr>
      <w:r>
        <w:rPr>
          <w:rFonts w:hint="eastAsia" w:ascii="宋体" w:hAnsi="宋体" w:cs="宋体"/>
          <w:bCs/>
          <w:kern w:val="0"/>
          <w:sz w:val="28"/>
          <w:szCs w:val="28"/>
        </w:rPr>
        <w:t>电</w:t>
      </w:r>
      <w:r>
        <w:rPr>
          <w:rFonts w:ascii="宋体" w:hAnsi="宋体" w:cs="宋体"/>
          <w:bCs/>
          <w:kern w:val="0"/>
          <w:sz w:val="28"/>
          <w:szCs w:val="28"/>
        </w:rPr>
        <w:t xml:space="preserve">  </w:t>
      </w:r>
      <w:r>
        <w:rPr>
          <w:rFonts w:hint="eastAsia" w:ascii="宋体" w:hAnsi="宋体" w:cs="宋体"/>
          <w:bCs/>
          <w:kern w:val="0"/>
          <w:sz w:val="28"/>
          <w:szCs w:val="28"/>
        </w:rPr>
        <w:t>话：</w:t>
      </w:r>
      <w:r>
        <w:rPr>
          <w:rFonts w:ascii="宋体" w:hAnsi="宋体" w:cs="宋体"/>
          <w:bCs/>
          <w:kern w:val="0"/>
          <w:sz w:val="28"/>
          <w:szCs w:val="28"/>
        </w:rPr>
        <w:t>0371-62508998</w:t>
      </w:r>
      <w:r>
        <w:rPr>
          <w:rFonts w:hint="eastAsia" w:ascii="宋体" w:hAnsi="宋体" w:cs="宋体"/>
          <w:bCs/>
          <w:kern w:val="0"/>
          <w:sz w:val="28"/>
          <w:szCs w:val="28"/>
        </w:rPr>
        <w:t>、</w:t>
      </w:r>
      <w:r>
        <w:rPr>
          <w:rFonts w:ascii="宋体" w:hAnsi="宋体" w:cs="宋体"/>
          <w:bCs/>
          <w:kern w:val="0"/>
          <w:sz w:val="28"/>
          <w:szCs w:val="28"/>
        </w:rPr>
        <w:t xml:space="preserve">62509636    </w:t>
      </w:r>
    </w:p>
    <w:p>
      <w:pPr>
        <w:widowControl/>
        <w:adjustRightInd w:val="0"/>
        <w:snapToGrid w:val="0"/>
        <w:spacing w:line="360" w:lineRule="auto"/>
        <w:ind w:firstLine="557" w:firstLineChars="199"/>
        <w:jc w:val="left"/>
        <w:rPr>
          <w:rFonts w:ascii="宋体" w:cs="宋体"/>
          <w:bCs/>
          <w:kern w:val="0"/>
          <w:sz w:val="28"/>
          <w:szCs w:val="28"/>
        </w:rPr>
      </w:pPr>
      <w:r>
        <w:rPr>
          <w:rFonts w:hint="eastAsia" w:ascii="宋体" w:hAnsi="宋体" w:cs="宋体"/>
          <w:bCs/>
          <w:kern w:val="0"/>
          <w:sz w:val="28"/>
          <w:szCs w:val="28"/>
        </w:rPr>
        <w:t>联系人：刘老师</w:t>
      </w:r>
      <w:r>
        <w:rPr>
          <w:rFonts w:ascii="宋体" w:hAnsi="宋体" w:cs="宋体"/>
          <w:bCs/>
          <w:kern w:val="0"/>
          <w:sz w:val="28"/>
          <w:szCs w:val="28"/>
        </w:rPr>
        <w:t xml:space="preserve"> </w:t>
      </w:r>
      <w:r>
        <w:rPr>
          <w:rFonts w:hint="eastAsia" w:ascii="宋体" w:hAnsi="宋体" w:cs="宋体"/>
          <w:bCs/>
          <w:kern w:val="0"/>
          <w:sz w:val="28"/>
          <w:szCs w:val="28"/>
        </w:rPr>
        <w:t>苗老师</w:t>
      </w:r>
      <w:r>
        <w:rPr>
          <w:rFonts w:ascii="宋体" w:hAnsi="宋体" w:cs="宋体"/>
          <w:bCs/>
          <w:kern w:val="0"/>
          <w:sz w:val="28"/>
          <w:szCs w:val="28"/>
        </w:rPr>
        <w:t xml:space="preserve">   </w:t>
      </w:r>
    </w:p>
    <w:p>
      <w:pPr>
        <w:spacing w:line="360" w:lineRule="auto"/>
        <w:ind w:firstLine="560" w:firstLineChars="200"/>
        <w:jc w:val="left"/>
        <w:rPr>
          <w:rFonts w:ascii="宋体" w:cs="宋体"/>
          <w:bCs/>
          <w:kern w:val="0"/>
          <w:sz w:val="28"/>
          <w:szCs w:val="28"/>
        </w:rPr>
      </w:pPr>
      <w:r>
        <w:rPr>
          <w:rFonts w:hint="eastAsia" w:ascii="宋体" w:hAnsi="宋体" w:cs="宋体"/>
          <w:bCs/>
          <w:kern w:val="0"/>
          <w:sz w:val="28"/>
          <w:szCs w:val="28"/>
        </w:rPr>
        <w:t>电子邮箱：</w:t>
      </w:r>
      <w:r>
        <w:rPr>
          <w:rFonts w:ascii="宋体" w:hAnsi="宋体" w:cs="宋体"/>
          <w:bCs/>
          <w:kern w:val="0"/>
          <w:sz w:val="28"/>
          <w:szCs w:val="28"/>
        </w:rPr>
        <w:t xml:space="preserve">hauejyb@126.com         </w:t>
      </w:r>
    </w:p>
    <w:p>
      <w:pPr>
        <w:spacing w:line="360" w:lineRule="auto"/>
        <w:ind w:left="5039" w:leftChars="266" w:hanging="4480" w:hangingChars="1600"/>
        <w:jc w:val="left"/>
        <w:rPr>
          <w:rFonts w:ascii="宋体" w:cs="宋体"/>
          <w:bCs/>
          <w:kern w:val="0"/>
          <w:sz w:val="28"/>
          <w:szCs w:val="28"/>
        </w:rPr>
      </w:pPr>
      <w:r>
        <w:rPr>
          <w:rFonts w:hint="eastAsia" w:ascii="宋体" w:hAnsi="宋体" w:cs="宋体"/>
          <w:bCs/>
          <w:kern w:val="0"/>
          <w:sz w:val="28"/>
          <w:szCs w:val="28"/>
        </w:rPr>
        <w:t>学校网址：</w:t>
      </w:r>
      <w:r>
        <w:fldChar w:fldCharType="begin"/>
      </w:r>
      <w:r>
        <w:instrText xml:space="preserve"> HYPERLINK "http://www.haue.edu.cn" </w:instrText>
      </w:r>
      <w:r>
        <w:fldChar w:fldCharType="separate"/>
      </w:r>
      <w:r>
        <w:rPr>
          <w:rStyle w:val="6"/>
          <w:rFonts w:ascii="宋体" w:hAnsi="宋体" w:cs="宋体"/>
          <w:bCs/>
          <w:color w:val="auto"/>
          <w:kern w:val="0"/>
          <w:sz w:val="28"/>
          <w:szCs w:val="28"/>
          <w:u w:val="none"/>
        </w:rPr>
        <w:t>www.haue.edu.cn</w:t>
      </w:r>
      <w:r>
        <w:rPr>
          <w:rStyle w:val="6"/>
          <w:rFonts w:ascii="宋体" w:hAnsi="宋体" w:cs="宋体"/>
          <w:bCs/>
          <w:color w:val="auto"/>
          <w:kern w:val="0"/>
          <w:sz w:val="28"/>
          <w:szCs w:val="28"/>
          <w:u w:val="none"/>
        </w:rPr>
        <w:fldChar w:fldCharType="end"/>
      </w:r>
      <w:r>
        <w:rPr>
          <w:rFonts w:ascii="宋体" w:hAnsi="宋体" w:cs="宋体"/>
          <w:bCs/>
          <w:kern w:val="0"/>
          <w:sz w:val="28"/>
          <w:szCs w:val="28"/>
        </w:rPr>
        <w:t xml:space="preserve">                                          </w:t>
      </w:r>
    </w:p>
    <w:p>
      <w:pPr>
        <w:spacing w:line="360" w:lineRule="auto"/>
        <w:ind w:left="5039" w:leftChars="266" w:hanging="4480" w:hangingChars="1600"/>
        <w:jc w:val="left"/>
        <w:rPr>
          <w:rFonts w:ascii="宋体" w:cs="宋体"/>
          <w:bCs/>
          <w:kern w:val="0"/>
          <w:sz w:val="28"/>
          <w:szCs w:val="28"/>
        </w:rPr>
      </w:pPr>
    </w:p>
    <w:p>
      <w:pPr>
        <w:spacing w:line="360" w:lineRule="auto"/>
        <w:ind w:left="5027" w:leftChars="2394"/>
        <w:jc w:val="left"/>
        <w:rPr>
          <w:rFonts w:ascii="宋体" w:cs="宋体"/>
          <w:bCs/>
          <w:kern w:val="0"/>
          <w:sz w:val="28"/>
          <w:szCs w:val="28"/>
        </w:rPr>
      </w:pPr>
    </w:p>
    <w:p>
      <w:pPr>
        <w:spacing w:line="360" w:lineRule="auto"/>
        <w:ind w:left="5027" w:leftChars="2394"/>
        <w:jc w:val="left"/>
        <w:rPr>
          <w:rFonts w:ascii="宋体" w:cs="宋体"/>
          <w:bCs/>
          <w:kern w:val="0"/>
          <w:sz w:val="28"/>
          <w:szCs w:val="28"/>
        </w:rPr>
      </w:pPr>
      <w:r>
        <w:rPr>
          <w:rFonts w:hint="eastAsia" w:ascii="宋体" w:hAnsi="宋体" w:cs="宋体"/>
          <w:bCs/>
          <w:kern w:val="0"/>
          <w:sz w:val="28"/>
          <w:szCs w:val="28"/>
        </w:rPr>
        <w:t>河南工程学院招生就业处</w:t>
      </w:r>
    </w:p>
    <w:p>
      <w:pPr>
        <w:widowControl/>
        <w:adjustRightInd w:val="0"/>
        <w:snapToGrid w:val="0"/>
        <w:spacing w:line="360" w:lineRule="auto"/>
        <w:ind w:right="560" w:firstLine="5320" w:firstLineChars="1900"/>
        <w:rPr>
          <w:rFonts w:ascii="宋体" w:cs="宋体"/>
          <w:bCs/>
          <w:kern w:val="0"/>
          <w:sz w:val="28"/>
          <w:szCs w:val="28"/>
        </w:rPr>
      </w:pPr>
      <w:r>
        <w:rPr>
          <w:rFonts w:ascii="宋体" w:hAnsi="宋体" w:cs="宋体"/>
          <w:bCs/>
          <w:kern w:val="0"/>
          <w:sz w:val="28"/>
          <w:szCs w:val="28"/>
        </w:rPr>
        <w:t xml:space="preserve"> 2019</w:t>
      </w:r>
      <w:r>
        <w:rPr>
          <w:rFonts w:hint="eastAsia" w:ascii="宋体" w:hAnsi="宋体" w:cs="宋体"/>
          <w:bCs/>
          <w:kern w:val="0"/>
          <w:sz w:val="28"/>
          <w:szCs w:val="28"/>
        </w:rPr>
        <w:t>年</w:t>
      </w:r>
      <w:r>
        <w:rPr>
          <w:rFonts w:ascii="宋体" w:hAnsi="宋体" w:cs="宋体"/>
          <w:bCs/>
          <w:kern w:val="0"/>
          <w:sz w:val="28"/>
          <w:szCs w:val="28"/>
        </w:rPr>
        <w:t>9</w:t>
      </w:r>
      <w:r>
        <w:rPr>
          <w:rFonts w:hint="eastAsia" w:ascii="宋体" w:hAnsi="宋体" w:cs="宋体"/>
          <w:bCs/>
          <w:kern w:val="0"/>
          <w:sz w:val="28"/>
          <w:szCs w:val="28"/>
        </w:rPr>
        <w:t>月</w:t>
      </w:r>
      <w:r>
        <w:rPr>
          <w:rFonts w:ascii="宋体" w:hAnsi="宋体" w:cs="宋体"/>
          <w:bCs/>
          <w:kern w:val="0"/>
          <w:sz w:val="28"/>
          <w:szCs w:val="28"/>
        </w:rPr>
        <w:t>15</w:t>
      </w:r>
      <w:r>
        <w:rPr>
          <w:rFonts w:hint="eastAsia" w:ascii="宋体" w:hAnsi="宋体" w:cs="宋体"/>
          <w:bCs/>
          <w:kern w:val="0"/>
          <w:sz w:val="28"/>
          <w:szCs w:val="28"/>
        </w:rPr>
        <w:t>日</w:t>
      </w:r>
    </w:p>
    <w:p>
      <w:pPr>
        <w:widowControl/>
        <w:adjustRightInd w:val="0"/>
        <w:snapToGrid w:val="0"/>
        <w:spacing w:line="520" w:lineRule="exact"/>
        <w:jc w:val="center"/>
        <w:rPr>
          <w:rFonts w:ascii="宋体" w:cs="宋体"/>
          <w:b/>
          <w:kern w:val="0"/>
          <w:sz w:val="30"/>
          <w:szCs w:val="30"/>
        </w:rPr>
      </w:pPr>
      <w:r>
        <w:rPr>
          <w:rFonts w:hint="eastAsia" w:ascii="黑体" w:eastAsia="黑体"/>
          <w:b/>
          <w:sz w:val="30"/>
          <w:szCs w:val="30"/>
        </w:rPr>
        <w:t>河南工程学院</w:t>
      </w:r>
      <w:r>
        <w:rPr>
          <w:rFonts w:ascii="黑体" w:eastAsia="黑体"/>
          <w:b/>
          <w:sz w:val="30"/>
          <w:szCs w:val="30"/>
        </w:rPr>
        <w:t>2020</w:t>
      </w:r>
      <w:r>
        <w:rPr>
          <w:rFonts w:hint="eastAsia" w:ascii="黑体" w:eastAsia="黑体"/>
          <w:b/>
          <w:sz w:val="30"/>
          <w:szCs w:val="30"/>
        </w:rPr>
        <w:t>届毕业生（秋季）</w:t>
      </w:r>
      <w:r>
        <w:rPr>
          <w:rFonts w:hint="eastAsia" w:ascii="黑体" w:hAnsi="宋体" w:eastAsia="黑体" w:cs="宋体"/>
          <w:b/>
          <w:bCs/>
          <w:kern w:val="0"/>
          <w:sz w:val="30"/>
          <w:szCs w:val="30"/>
        </w:rPr>
        <w:t>双向选择会</w:t>
      </w:r>
    </w:p>
    <w:p>
      <w:pPr>
        <w:widowControl/>
        <w:adjustRightInd w:val="0"/>
        <w:snapToGrid w:val="0"/>
        <w:spacing w:line="520" w:lineRule="exact"/>
        <w:jc w:val="both"/>
        <w:rPr>
          <w:rFonts w:ascii="宋体" w:cs="宋体"/>
          <w:b/>
          <w:kern w:val="0"/>
          <w:sz w:val="30"/>
          <w:szCs w:val="30"/>
        </w:rPr>
      </w:pPr>
      <w:bookmarkStart w:id="0" w:name="_GoBack"/>
      <w:bookmarkEnd w:id="0"/>
    </w:p>
    <w:p>
      <w:pPr>
        <w:widowControl/>
        <w:adjustRightInd w:val="0"/>
        <w:snapToGrid w:val="0"/>
        <w:spacing w:line="520" w:lineRule="exact"/>
        <w:jc w:val="center"/>
        <w:rPr>
          <w:rFonts w:ascii="宋体" w:cs="宋体"/>
          <w:b/>
          <w:kern w:val="0"/>
          <w:sz w:val="30"/>
          <w:szCs w:val="30"/>
        </w:rPr>
      </w:pPr>
      <w:r>
        <w:rPr>
          <w:rFonts w:hint="eastAsia" w:ascii="宋体" w:hAnsi="宋体" w:cs="宋体"/>
          <w:b/>
          <w:kern w:val="0"/>
          <w:sz w:val="30"/>
          <w:szCs w:val="30"/>
        </w:rPr>
        <w:t>参会回执</w:t>
      </w:r>
    </w:p>
    <w:p>
      <w:pPr>
        <w:spacing w:line="400" w:lineRule="exact"/>
        <w:ind w:firstLine="1054" w:firstLineChars="500"/>
        <w:jc w:val="right"/>
        <w:rPr>
          <w:rFonts w:ascii="黑体" w:eastAsia="黑体"/>
          <w:b/>
          <w:sz w:val="30"/>
          <w:szCs w:val="30"/>
        </w:rPr>
      </w:pPr>
      <w:r>
        <w:rPr>
          <w:rFonts w:ascii="宋体" w:hAnsi="宋体"/>
          <w:b/>
          <w:szCs w:val="21"/>
        </w:rPr>
        <w:t>2019</w:t>
      </w:r>
      <w:r>
        <w:rPr>
          <w:rFonts w:hint="eastAsia" w:ascii="宋体" w:hAnsi="宋体"/>
          <w:b/>
          <w:szCs w:val="21"/>
        </w:rPr>
        <w:t>年</w:t>
      </w:r>
      <w:r>
        <w:rPr>
          <w:rFonts w:ascii="宋体" w:hAnsi="宋体"/>
          <w:b/>
          <w:szCs w:val="21"/>
        </w:rPr>
        <w:t xml:space="preserve">   </w:t>
      </w:r>
      <w:r>
        <w:rPr>
          <w:rFonts w:hint="eastAsia" w:ascii="宋体" w:hAnsi="宋体"/>
          <w:b/>
          <w:szCs w:val="21"/>
        </w:rPr>
        <w:t>月</w:t>
      </w:r>
      <w:r>
        <w:rPr>
          <w:rFonts w:ascii="宋体" w:hAnsi="宋体"/>
          <w:b/>
          <w:szCs w:val="21"/>
        </w:rPr>
        <w:t xml:space="preserve">   </w:t>
      </w:r>
      <w:r>
        <w:rPr>
          <w:rFonts w:hint="eastAsia" w:ascii="宋体" w:hAnsi="宋体"/>
          <w:b/>
          <w:szCs w:val="21"/>
        </w:rPr>
        <w:t>日</w:t>
      </w:r>
    </w:p>
    <w:tbl>
      <w:tblPr>
        <w:tblStyle w:val="4"/>
        <w:tblpPr w:leftFromText="180" w:rightFromText="180" w:vertAnchor="page" w:horzAnchor="page" w:tblpX="1708" w:tblpY="291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500"/>
        <w:gridCol w:w="1484"/>
        <w:gridCol w:w="1080"/>
        <w:gridCol w:w="1220"/>
        <w:gridCol w:w="1561"/>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144" w:type="dxa"/>
            <w:gridSpan w:val="2"/>
            <w:vAlign w:val="center"/>
          </w:tcPr>
          <w:p>
            <w:pPr>
              <w:jc w:val="center"/>
              <w:rPr>
                <w:b/>
                <w:szCs w:val="21"/>
              </w:rPr>
            </w:pPr>
            <w:r>
              <w:rPr>
                <w:rFonts w:hint="eastAsia"/>
                <w:b/>
                <w:szCs w:val="21"/>
              </w:rPr>
              <w:t>单位名称</w:t>
            </w:r>
          </w:p>
        </w:tc>
        <w:tc>
          <w:tcPr>
            <w:tcW w:w="7784" w:type="dxa"/>
            <w:gridSpan w:val="5"/>
            <w:vAlign w:val="center"/>
          </w:tcPr>
          <w:p>
            <w:pPr>
              <w:rPr>
                <w:b/>
              </w:rPr>
            </w:pPr>
            <w:r>
              <w:rPr>
                <w:rFonts w:hint="eastAsia"/>
                <w:b/>
              </w:rPr>
              <w:t>（加盖公章）</w:t>
            </w:r>
            <w:r>
              <w:rPr>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44" w:type="dxa"/>
            <w:gridSpan w:val="2"/>
            <w:vAlign w:val="center"/>
          </w:tcPr>
          <w:p>
            <w:pPr>
              <w:jc w:val="center"/>
              <w:rPr>
                <w:b/>
                <w:szCs w:val="21"/>
              </w:rPr>
            </w:pPr>
            <w:r>
              <w:rPr>
                <w:rFonts w:hint="eastAsia"/>
                <w:b/>
                <w:szCs w:val="21"/>
              </w:rPr>
              <w:t>参会人员</w:t>
            </w:r>
          </w:p>
        </w:tc>
        <w:tc>
          <w:tcPr>
            <w:tcW w:w="1484" w:type="dxa"/>
            <w:vAlign w:val="center"/>
          </w:tcPr>
          <w:p>
            <w:pPr>
              <w:jc w:val="center"/>
              <w:rPr>
                <w:b/>
              </w:rPr>
            </w:pPr>
            <w:r>
              <w:rPr>
                <w:rFonts w:hint="eastAsia"/>
                <w:b/>
              </w:rPr>
              <w:t>职</w:t>
            </w:r>
            <w:r>
              <w:rPr>
                <w:b/>
              </w:rPr>
              <w:t xml:space="preserve">  </w:t>
            </w:r>
            <w:r>
              <w:rPr>
                <w:rFonts w:hint="eastAsia"/>
                <w:b/>
              </w:rPr>
              <w:t>务</w:t>
            </w:r>
          </w:p>
        </w:tc>
        <w:tc>
          <w:tcPr>
            <w:tcW w:w="3861" w:type="dxa"/>
            <w:gridSpan w:val="3"/>
            <w:vAlign w:val="center"/>
          </w:tcPr>
          <w:p>
            <w:pPr>
              <w:jc w:val="center"/>
              <w:rPr>
                <w:b/>
              </w:rPr>
            </w:pPr>
            <w:r>
              <w:rPr>
                <w:rFonts w:hint="eastAsia"/>
                <w:b/>
                <w:szCs w:val="21"/>
              </w:rPr>
              <w:t>联系电话</w:t>
            </w:r>
          </w:p>
        </w:tc>
        <w:tc>
          <w:tcPr>
            <w:tcW w:w="2439" w:type="dxa"/>
            <w:vAlign w:val="center"/>
          </w:tcPr>
          <w:p>
            <w:pPr>
              <w:jc w:val="center"/>
              <w:rPr>
                <w:b/>
              </w:rPr>
            </w:pPr>
            <w:r>
              <w:rPr>
                <w:rFonts w:hint="eastAsia"/>
                <w:b/>
              </w:rPr>
              <w:t>单位电话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44" w:type="dxa"/>
            <w:gridSpan w:val="2"/>
            <w:vAlign w:val="center"/>
          </w:tcPr>
          <w:p>
            <w:pPr>
              <w:jc w:val="center"/>
              <w:rPr>
                <w:b/>
                <w:szCs w:val="21"/>
              </w:rPr>
            </w:pPr>
          </w:p>
        </w:tc>
        <w:tc>
          <w:tcPr>
            <w:tcW w:w="1484" w:type="dxa"/>
          </w:tcPr>
          <w:p>
            <w:pPr>
              <w:jc w:val="center"/>
              <w:rPr>
                <w:b/>
              </w:rPr>
            </w:pPr>
          </w:p>
        </w:tc>
        <w:tc>
          <w:tcPr>
            <w:tcW w:w="3861" w:type="dxa"/>
            <w:gridSpan w:val="3"/>
          </w:tcPr>
          <w:p>
            <w:pPr>
              <w:jc w:val="center"/>
              <w:rPr>
                <w:b/>
              </w:rPr>
            </w:pPr>
          </w:p>
        </w:tc>
        <w:tc>
          <w:tcPr>
            <w:tcW w:w="2439"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44" w:type="dxa"/>
            <w:gridSpan w:val="2"/>
            <w:vAlign w:val="center"/>
          </w:tcPr>
          <w:p>
            <w:pPr>
              <w:jc w:val="center"/>
              <w:rPr>
                <w:b/>
                <w:szCs w:val="21"/>
              </w:rPr>
            </w:pPr>
          </w:p>
        </w:tc>
        <w:tc>
          <w:tcPr>
            <w:tcW w:w="1484" w:type="dxa"/>
          </w:tcPr>
          <w:p>
            <w:pPr>
              <w:jc w:val="center"/>
              <w:rPr>
                <w:b/>
              </w:rPr>
            </w:pPr>
          </w:p>
        </w:tc>
        <w:tc>
          <w:tcPr>
            <w:tcW w:w="3861" w:type="dxa"/>
            <w:gridSpan w:val="3"/>
          </w:tcPr>
          <w:p>
            <w:pPr>
              <w:jc w:val="center"/>
              <w:rPr>
                <w:b/>
              </w:rPr>
            </w:pPr>
          </w:p>
        </w:tc>
        <w:tc>
          <w:tcPr>
            <w:tcW w:w="2439"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44" w:type="dxa"/>
            <w:gridSpan w:val="2"/>
            <w:vAlign w:val="center"/>
          </w:tcPr>
          <w:p>
            <w:pPr>
              <w:jc w:val="center"/>
              <w:rPr>
                <w:b/>
                <w:szCs w:val="21"/>
              </w:rPr>
            </w:pPr>
            <w:r>
              <w:rPr>
                <w:rFonts w:hint="eastAsia"/>
                <w:b/>
                <w:szCs w:val="21"/>
              </w:rPr>
              <w:t>详细通</w:t>
            </w:r>
          </w:p>
          <w:p>
            <w:pPr>
              <w:jc w:val="center"/>
              <w:rPr>
                <w:b/>
                <w:szCs w:val="21"/>
              </w:rPr>
            </w:pPr>
            <w:r>
              <w:rPr>
                <w:rFonts w:hint="eastAsia"/>
                <w:b/>
                <w:szCs w:val="21"/>
              </w:rPr>
              <w:t>讯地址</w:t>
            </w:r>
          </w:p>
        </w:tc>
        <w:tc>
          <w:tcPr>
            <w:tcW w:w="7784" w:type="dxa"/>
            <w:gridSpan w:val="5"/>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44" w:type="dxa"/>
            <w:gridSpan w:val="2"/>
            <w:vAlign w:val="center"/>
          </w:tcPr>
          <w:p>
            <w:pPr>
              <w:jc w:val="center"/>
              <w:rPr>
                <w:b/>
                <w:szCs w:val="21"/>
              </w:rPr>
            </w:pPr>
            <w:r>
              <w:rPr>
                <w:rFonts w:hint="eastAsia"/>
                <w:b/>
                <w:szCs w:val="21"/>
              </w:rPr>
              <w:t>邮政编码</w:t>
            </w:r>
          </w:p>
        </w:tc>
        <w:tc>
          <w:tcPr>
            <w:tcW w:w="2564" w:type="dxa"/>
            <w:gridSpan w:val="2"/>
          </w:tcPr>
          <w:p>
            <w:pPr>
              <w:rPr>
                <w:b/>
              </w:rPr>
            </w:pPr>
          </w:p>
        </w:tc>
        <w:tc>
          <w:tcPr>
            <w:tcW w:w="1220" w:type="dxa"/>
            <w:tcBorders>
              <w:top w:val="nil"/>
            </w:tcBorders>
            <w:vAlign w:val="center"/>
          </w:tcPr>
          <w:p>
            <w:pPr>
              <w:jc w:val="center"/>
              <w:rPr>
                <w:b/>
              </w:rPr>
            </w:pPr>
            <w:r>
              <w:rPr>
                <w:rFonts w:hint="eastAsia"/>
                <w:b/>
              </w:rPr>
              <w:t>办公邮箱</w:t>
            </w:r>
          </w:p>
        </w:tc>
        <w:tc>
          <w:tcPr>
            <w:tcW w:w="4000" w:type="dxa"/>
            <w:gridSpan w:val="2"/>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144" w:type="dxa"/>
            <w:gridSpan w:val="2"/>
            <w:vAlign w:val="center"/>
          </w:tcPr>
          <w:p>
            <w:pPr>
              <w:jc w:val="center"/>
              <w:rPr>
                <w:b/>
                <w:szCs w:val="21"/>
              </w:rPr>
            </w:pPr>
            <w:r>
              <w:rPr>
                <w:rFonts w:hint="eastAsia"/>
                <w:b/>
                <w:szCs w:val="21"/>
              </w:rPr>
              <w:t>所有制</w:t>
            </w:r>
          </w:p>
          <w:p>
            <w:pPr>
              <w:jc w:val="center"/>
              <w:rPr>
                <w:b/>
              </w:rPr>
            </w:pPr>
            <w:r>
              <w:rPr>
                <w:rFonts w:hint="eastAsia"/>
                <w:b/>
                <w:szCs w:val="21"/>
              </w:rPr>
              <w:t>性质</w:t>
            </w:r>
          </w:p>
        </w:tc>
        <w:tc>
          <w:tcPr>
            <w:tcW w:w="7784" w:type="dxa"/>
            <w:gridSpan w:val="5"/>
            <w:vAlign w:val="center"/>
          </w:tcPr>
          <w:p>
            <w:pPr>
              <w:rPr>
                <w:b/>
                <w:szCs w:val="21"/>
              </w:rPr>
            </w:pPr>
            <w:r>
              <w:rPr>
                <w:rFonts w:hint="eastAsia"/>
                <w:b/>
                <w:szCs w:val="21"/>
              </w:rPr>
              <w:t>国有（</w:t>
            </w:r>
            <w:r>
              <w:rPr>
                <w:b/>
                <w:szCs w:val="21"/>
              </w:rPr>
              <w:t xml:space="preserve">  </w:t>
            </w:r>
            <w:r>
              <w:rPr>
                <w:rFonts w:hint="eastAsia"/>
                <w:b/>
                <w:szCs w:val="21"/>
              </w:rPr>
              <w:t>）、民营（</w:t>
            </w:r>
            <w:r>
              <w:rPr>
                <w:b/>
                <w:szCs w:val="21"/>
              </w:rPr>
              <w:t xml:space="preserve">  </w:t>
            </w:r>
            <w:r>
              <w:rPr>
                <w:rFonts w:hint="eastAsia"/>
                <w:b/>
                <w:szCs w:val="21"/>
              </w:rPr>
              <w:t>）、外资（</w:t>
            </w:r>
            <w:r>
              <w:rPr>
                <w:b/>
                <w:szCs w:val="21"/>
              </w:rPr>
              <w:t xml:space="preserve">  </w:t>
            </w:r>
            <w:r>
              <w:rPr>
                <w:rFonts w:hint="eastAsia"/>
                <w:b/>
                <w:szCs w:val="21"/>
              </w:rPr>
              <w:t>）、合资（</w:t>
            </w:r>
            <w:r>
              <w:rPr>
                <w:b/>
                <w:szCs w:val="21"/>
              </w:rPr>
              <w:t xml:space="preserve">  </w:t>
            </w:r>
            <w:r>
              <w:rPr>
                <w:rFonts w:hint="eastAsia"/>
                <w:b/>
                <w:szCs w:val="21"/>
              </w:rPr>
              <w:t>）、中小（</w:t>
            </w:r>
            <w:r>
              <w:rPr>
                <w:b/>
                <w:szCs w:val="21"/>
              </w:rPr>
              <w:t xml:space="preserve">  </w:t>
            </w:r>
            <w:r>
              <w:rPr>
                <w:rFonts w:hint="eastAsia"/>
                <w:b/>
                <w:szCs w:val="21"/>
              </w:rPr>
              <w:t>）、其它（</w:t>
            </w:r>
            <w:r>
              <w:rPr>
                <w:b/>
                <w:szCs w:val="21"/>
              </w:rPr>
              <w:t xml:space="preserve">  </w:t>
            </w:r>
            <w:r>
              <w:rPr>
                <w:rFonts w:hint="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44" w:type="dxa"/>
            <w:gridSpan w:val="2"/>
            <w:vAlign w:val="center"/>
          </w:tcPr>
          <w:p>
            <w:pPr>
              <w:jc w:val="center"/>
              <w:rPr>
                <w:b/>
              </w:rPr>
            </w:pPr>
            <w:r>
              <w:rPr>
                <w:rFonts w:hint="eastAsia"/>
                <w:b/>
                <w:szCs w:val="21"/>
              </w:rPr>
              <w:t>单位性质</w:t>
            </w:r>
          </w:p>
        </w:tc>
        <w:tc>
          <w:tcPr>
            <w:tcW w:w="7784" w:type="dxa"/>
            <w:gridSpan w:val="5"/>
            <w:vAlign w:val="center"/>
          </w:tcPr>
          <w:p>
            <w:pPr>
              <w:rPr>
                <w:b/>
                <w:szCs w:val="21"/>
              </w:rPr>
            </w:pPr>
            <w:r>
              <w:rPr>
                <w:rFonts w:hint="eastAsia"/>
                <w:b/>
                <w:szCs w:val="21"/>
              </w:rPr>
              <w:t>党政机关（</w:t>
            </w:r>
            <w:r>
              <w:rPr>
                <w:b/>
                <w:szCs w:val="21"/>
              </w:rPr>
              <w:t xml:space="preserve">  </w:t>
            </w:r>
            <w:r>
              <w:rPr>
                <w:rFonts w:hint="eastAsia"/>
                <w:b/>
                <w:szCs w:val="21"/>
              </w:rPr>
              <w:t>）、学校（</w:t>
            </w:r>
            <w:r>
              <w:rPr>
                <w:b/>
                <w:szCs w:val="21"/>
              </w:rPr>
              <w:t xml:space="preserve">  </w:t>
            </w:r>
            <w:r>
              <w:rPr>
                <w:rFonts w:hint="eastAsia"/>
                <w:b/>
                <w:szCs w:val="21"/>
              </w:rPr>
              <w:t>）、金融单位（</w:t>
            </w:r>
            <w:r>
              <w:rPr>
                <w:b/>
                <w:szCs w:val="21"/>
              </w:rPr>
              <w:t xml:space="preserve">  </w:t>
            </w:r>
            <w:r>
              <w:rPr>
                <w:rFonts w:hint="eastAsia"/>
                <w:b/>
                <w:szCs w:val="21"/>
              </w:rPr>
              <w:t>）、国有企业（</w:t>
            </w:r>
            <w:r>
              <w:rPr>
                <w:b/>
                <w:szCs w:val="21"/>
              </w:rPr>
              <w:t xml:space="preserve">  </w:t>
            </w:r>
            <w:r>
              <w:rPr>
                <w:rFonts w:hint="eastAsia"/>
                <w:b/>
                <w:szCs w:val="21"/>
              </w:rPr>
              <w:t>）、三资企业（</w:t>
            </w:r>
            <w:r>
              <w:rPr>
                <w:b/>
                <w:szCs w:val="21"/>
              </w:rPr>
              <w:t xml:space="preserve">  </w:t>
            </w:r>
            <w:r>
              <w:rPr>
                <w:rFonts w:hint="eastAsia"/>
                <w:b/>
                <w:szCs w:val="21"/>
              </w:rPr>
              <w:t>）、其它（</w:t>
            </w:r>
            <w:r>
              <w:rPr>
                <w:b/>
                <w:szCs w:val="21"/>
              </w:rPr>
              <w:t xml:space="preserve">  </w:t>
            </w:r>
            <w:r>
              <w:rPr>
                <w:rFonts w:hint="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44" w:type="dxa"/>
            <w:vAlign w:val="center"/>
          </w:tcPr>
          <w:p>
            <w:pPr>
              <w:jc w:val="center"/>
              <w:rPr>
                <w:b/>
              </w:rPr>
            </w:pPr>
            <w:r>
              <w:rPr>
                <w:rFonts w:hint="eastAsia"/>
                <w:b/>
              </w:rPr>
              <w:t>序号</w:t>
            </w:r>
          </w:p>
        </w:tc>
        <w:tc>
          <w:tcPr>
            <w:tcW w:w="3064" w:type="dxa"/>
            <w:gridSpan w:val="3"/>
            <w:vAlign w:val="center"/>
          </w:tcPr>
          <w:p>
            <w:pPr>
              <w:jc w:val="center"/>
              <w:rPr>
                <w:b/>
              </w:rPr>
            </w:pPr>
            <w:r>
              <w:rPr>
                <w:rFonts w:hint="eastAsia"/>
                <w:b/>
              </w:rPr>
              <w:t>招聘专业</w:t>
            </w:r>
          </w:p>
        </w:tc>
        <w:tc>
          <w:tcPr>
            <w:tcW w:w="1220" w:type="dxa"/>
            <w:vAlign w:val="center"/>
          </w:tcPr>
          <w:p>
            <w:pPr>
              <w:jc w:val="center"/>
              <w:rPr>
                <w:b/>
              </w:rPr>
            </w:pPr>
            <w:r>
              <w:rPr>
                <w:rFonts w:hint="eastAsia"/>
                <w:b/>
              </w:rPr>
              <w:t>人数</w:t>
            </w:r>
          </w:p>
        </w:tc>
        <w:tc>
          <w:tcPr>
            <w:tcW w:w="4000" w:type="dxa"/>
            <w:gridSpan w:val="2"/>
            <w:vAlign w:val="center"/>
          </w:tcPr>
          <w:p>
            <w:pPr>
              <w:jc w:val="center"/>
              <w:rPr>
                <w:b/>
              </w:rPr>
            </w:pPr>
            <w:r>
              <w:rPr>
                <w:rFonts w:hint="eastAsia"/>
                <w:b/>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644" w:type="dxa"/>
            <w:vAlign w:val="center"/>
          </w:tcPr>
          <w:p>
            <w:pPr>
              <w:jc w:val="center"/>
              <w:rPr>
                <w:b/>
                <w:sz w:val="24"/>
              </w:rPr>
            </w:pPr>
            <w:r>
              <w:rPr>
                <w:b/>
                <w:sz w:val="24"/>
              </w:rPr>
              <w:t>1</w:t>
            </w:r>
          </w:p>
        </w:tc>
        <w:tc>
          <w:tcPr>
            <w:tcW w:w="3064" w:type="dxa"/>
            <w:gridSpan w:val="3"/>
            <w:vAlign w:val="center"/>
          </w:tcPr>
          <w:p>
            <w:pPr>
              <w:jc w:val="center"/>
              <w:rPr>
                <w:b/>
              </w:rPr>
            </w:pPr>
          </w:p>
        </w:tc>
        <w:tc>
          <w:tcPr>
            <w:tcW w:w="1220" w:type="dxa"/>
            <w:vAlign w:val="center"/>
          </w:tcPr>
          <w:p>
            <w:pPr>
              <w:jc w:val="center"/>
              <w:rPr>
                <w:b/>
              </w:rPr>
            </w:pPr>
          </w:p>
        </w:tc>
        <w:tc>
          <w:tcPr>
            <w:tcW w:w="4000" w:type="dxa"/>
            <w:gridSpan w:val="2"/>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644" w:type="dxa"/>
            <w:vAlign w:val="center"/>
          </w:tcPr>
          <w:p>
            <w:pPr>
              <w:jc w:val="center"/>
              <w:rPr>
                <w:b/>
                <w:sz w:val="24"/>
              </w:rPr>
            </w:pPr>
            <w:r>
              <w:rPr>
                <w:b/>
                <w:sz w:val="24"/>
              </w:rPr>
              <w:t>2</w:t>
            </w:r>
          </w:p>
        </w:tc>
        <w:tc>
          <w:tcPr>
            <w:tcW w:w="3064" w:type="dxa"/>
            <w:gridSpan w:val="3"/>
            <w:vAlign w:val="center"/>
          </w:tcPr>
          <w:p>
            <w:pPr>
              <w:jc w:val="center"/>
              <w:rPr>
                <w:b/>
              </w:rPr>
            </w:pPr>
          </w:p>
        </w:tc>
        <w:tc>
          <w:tcPr>
            <w:tcW w:w="1220" w:type="dxa"/>
            <w:vAlign w:val="center"/>
          </w:tcPr>
          <w:p>
            <w:pPr>
              <w:jc w:val="center"/>
              <w:rPr>
                <w:b/>
              </w:rPr>
            </w:pPr>
          </w:p>
        </w:tc>
        <w:tc>
          <w:tcPr>
            <w:tcW w:w="4000" w:type="dxa"/>
            <w:gridSpan w:val="2"/>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44" w:type="dxa"/>
            <w:vAlign w:val="center"/>
          </w:tcPr>
          <w:p>
            <w:pPr>
              <w:jc w:val="center"/>
              <w:rPr>
                <w:b/>
                <w:sz w:val="24"/>
              </w:rPr>
            </w:pPr>
            <w:r>
              <w:rPr>
                <w:b/>
                <w:sz w:val="24"/>
              </w:rPr>
              <w:t>3</w:t>
            </w:r>
          </w:p>
        </w:tc>
        <w:tc>
          <w:tcPr>
            <w:tcW w:w="3064" w:type="dxa"/>
            <w:gridSpan w:val="3"/>
            <w:vAlign w:val="center"/>
          </w:tcPr>
          <w:p>
            <w:pPr>
              <w:jc w:val="center"/>
              <w:rPr>
                <w:b/>
              </w:rPr>
            </w:pPr>
          </w:p>
        </w:tc>
        <w:tc>
          <w:tcPr>
            <w:tcW w:w="1220" w:type="dxa"/>
            <w:vAlign w:val="center"/>
          </w:tcPr>
          <w:p>
            <w:pPr>
              <w:jc w:val="center"/>
              <w:rPr>
                <w:b/>
              </w:rPr>
            </w:pPr>
          </w:p>
        </w:tc>
        <w:tc>
          <w:tcPr>
            <w:tcW w:w="4000" w:type="dxa"/>
            <w:gridSpan w:val="2"/>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44" w:type="dxa"/>
            <w:vAlign w:val="center"/>
          </w:tcPr>
          <w:p>
            <w:pPr>
              <w:jc w:val="center"/>
              <w:rPr>
                <w:b/>
                <w:sz w:val="24"/>
              </w:rPr>
            </w:pPr>
            <w:r>
              <w:rPr>
                <w:b/>
                <w:sz w:val="24"/>
              </w:rPr>
              <w:t>4</w:t>
            </w:r>
          </w:p>
        </w:tc>
        <w:tc>
          <w:tcPr>
            <w:tcW w:w="3064" w:type="dxa"/>
            <w:gridSpan w:val="3"/>
            <w:vAlign w:val="center"/>
          </w:tcPr>
          <w:p>
            <w:pPr>
              <w:jc w:val="center"/>
              <w:rPr>
                <w:b/>
              </w:rPr>
            </w:pPr>
          </w:p>
        </w:tc>
        <w:tc>
          <w:tcPr>
            <w:tcW w:w="1220" w:type="dxa"/>
            <w:vAlign w:val="center"/>
          </w:tcPr>
          <w:p>
            <w:pPr>
              <w:jc w:val="center"/>
              <w:rPr>
                <w:b/>
              </w:rPr>
            </w:pPr>
          </w:p>
        </w:tc>
        <w:tc>
          <w:tcPr>
            <w:tcW w:w="4000" w:type="dxa"/>
            <w:gridSpan w:val="2"/>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44" w:type="dxa"/>
            <w:vAlign w:val="center"/>
          </w:tcPr>
          <w:p>
            <w:pPr>
              <w:jc w:val="center"/>
              <w:rPr>
                <w:b/>
                <w:sz w:val="24"/>
              </w:rPr>
            </w:pPr>
            <w:r>
              <w:rPr>
                <w:b/>
                <w:sz w:val="24"/>
              </w:rPr>
              <w:t>5</w:t>
            </w:r>
          </w:p>
        </w:tc>
        <w:tc>
          <w:tcPr>
            <w:tcW w:w="3064" w:type="dxa"/>
            <w:gridSpan w:val="3"/>
            <w:vAlign w:val="center"/>
          </w:tcPr>
          <w:p>
            <w:pPr>
              <w:jc w:val="center"/>
              <w:rPr>
                <w:b/>
              </w:rPr>
            </w:pPr>
          </w:p>
        </w:tc>
        <w:tc>
          <w:tcPr>
            <w:tcW w:w="1220" w:type="dxa"/>
            <w:vAlign w:val="center"/>
          </w:tcPr>
          <w:p>
            <w:pPr>
              <w:jc w:val="center"/>
              <w:rPr>
                <w:b/>
              </w:rPr>
            </w:pPr>
          </w:p>
        </w:tc>
        <w:tc>
          <w:tcPr>
            <w:tcW w:w="4000" w:type="dxa"/>
            <w:gridSpan w:val="2"/>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44" w:type="dxa"/>
            <w:vAlign w:val="center"/>
          </w:tcPr>
          <w:p>
            <w:pPr>
              <w:jc w:val="center"/>
              <w:rPr>
                <w:b/>
                <w:sz w:val="24"/>
              </w:rPr>
            </w:pPr>
            <w:r>
              <w:rPr>
                <w:b/>
                <w:sz w:val="24"/>
              </w:rPr>
              <w:t>6</w:t>
            </w:r>
          </w:p>
        </w:tc>
        <w:tc>
          <w:tcPr>
            <w:tcW w:w="3064" w:type="dxa"/>
            <w:gridSpan w:val="3"/>
            <w:vAlign w:val="center"/>
          </w:tcPr>
          <w:p>
            <w:pPr>
              <w:jc w:val="center"/>
              <w:rPr>
                <w:b/>
              </w:rPr>
            </w:pPr>
          </w:p>
        </w:tc>
        <w:tc>
          <w:tcPr>
            <w:tcW w:w="1220" w:type="dxa"/>
            <w:vAlign w:val="center"/>
          </w:tcPr>
          <w:p>
            <w:pPr>
              <w:jc w:val="center"/>
              <w:rPr>
                <w:b/>
              </w:rPr>
            </w:pPr>
          </w:p>
        </w:tc>
        <w:tc>
          <w:tcPr>
            <w:tcW w:w="4000" w:type="dxa"/>
            <w:gridSpan w:val="2"/>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3708" w:type="dxa"/>
            <w:gridSpan w:val="4"/>
            <w:vAlign w:val="center"/>
          </w:tcPr>
          <w:p>
            <w:pPr>
              <w:ind w:firstLine="1299" w:firstLineChars="539"/>
              <w:rPr>
                <w:b/>
              </w:rPr>
            </w:pPr>
            <w:r>
              <w:rPr>
                <w:rFonts w:hint="eastAsia"/>
                <w:b/>
                <w:sz w:val="24"/>
              </w:rPr>
              <w:t>招聘总人数</w:t>
            </w:r>
          </w:p>
        </w:tc>
        <w:tc>
          <w:tcPr>
            <w:tcW w:w="1220" w:type="dxa"/>
            <w:vAlign w:val="center"/>
          </w:tcPr>
          <w:p>
            <w:pPr>
              <w:jc w:val="center"/>
              <w:rPr>
                <w:b/>
              </w:rPr>
            </w:pPr>
          </w:p>
        </w:tc>
        <w:tc>
          <w:tcPr>
            <w:tcW w:w="4000" w:type="dxa"/>
            <w:gridSpan w:val="2"/>
            <w:vAlign w:val="center"/>
          </w:tcPr>
          <w:p>
            <w:pPr>
              <w:jc w:val="center"/>
              <w:rPr>
                <w:b/>
              </w:rPr>
            </w:pPr>
          </w:p>
        </w:tc>
      </w:tr>
    </w:tbl>
    <w:p>
      <w:pPr>
        <w:spacing w:line="400" w:lineRule="exact"/>
        <w:rPr>
          <w:rFonts w:ascii="宋体" w:cs="宋体"/>
          <w:b/>
          <w:sz w:val="24"/>
        </w:rPr>
      </w:pPr>
    </w:p>
    <w:p>
      <w:pPr>
        <w:spacing w:line="400" w:lineRule="exact"/>
        <w:ind w:firstLine="118" w:firstLineChars="49"/>
        <w:rPr>
          <w:rFonts w:ascii="宋体" w:cs="宋体"/>
          <w:b/>
          <w:sz w:val="24"/>
        </w:rPr>
      </w:pPr>
      <w:r>
        <w:rPr>
          <w:rFonts w:hint="eastAsia" w:ascii="宋体" w:hAnsi="宋体" w:cs="宋体"/>
          <w:b/>
          <w:sz w:val="24"/>
        </w:rPr>
        <w:t>注：</w:t>
      </w:r>
      <w:r>
        <w:rPr>
          <w:rFonts w:ascii="宋体" w:hAnsi="宋体" w:cs="宋体"/>
          <w:b/>
          <w:sz w:val="24"/>
        </w:rPr>
        <w:t xml:space="preserve"> </w:t>
      </w:r>
      <w:r>
        <w:rPr>
          <w:rFonts w:hint="eastAsia" w:ascii="宋体" w:hAnsi="宋体" w:cs="宋体"/>
          <w:b/>
          <w:sz w:val="24"/>
        </w:rPr>
        <w:t>①</w:t>
      </w:r>
      <w:r>
        <w:rPr>
          <w:rFonts w:ascii="宋体" w:hAnsi="宋体" w:cs="宋体"/>
          <w:b/>
          <w:sz w:val="24"/>
        </w:rPr>
        <w:t xml:space="preserve"> </w:t>
      </w:r>
      <w:r>
        <w:rPr>
          <w:rFonts w:hint="eastAsia" w:ascii="宋体" w:hAnsi="宋体" w:cs="宋体"/>
          <w:b/>
          <w:kern w:val="0"/>
          <w:sz w:val="24"/>
        </w:rPr>
        <w:t>我校收到回执等资料进行审核，回复邮件同意单位参会，方可参会。</w:t>
      </w:r>
    </w:p>
    <w:p>
      <w:pPr>
        <w:spacing w:line="400" w:lineRule="exact"/>
        <w:ind w:firstLine="723" w:firstLineChars="300"/>
        <w:rPr>
          <w:rFonts w:ascii="宋体" w:cs="宋体"/>
          <w:b/>
          <w:sz w:val="24"/>
        </w:rPr>
      </w:pPr>
      <w:r>
        <w:rPr>
          <w:rFonts w:hint="eastAsia" w:ascii="宋体" w:hAnsi="宋体" w:cs="宋体"/>
          <w:b/>
          <w:sz w:val="24"/>
        </w:rPr>
        <w:t>②</w:t>
      </w:r>
      <w:r>
        <w:rPr>
          <w:rFonts w:ascii="宋体" w:hAnsi="宋体" w:cs="宋体"/>
          <w:b/>
          <w:sz w:val="24"/>
        </w:rPr>
        <w:t xml:space="preserve"> </w:t>
      </w:r>
      <w:r>
        <w:rPr>
          <w:rFonts w:hint="eastAsia" w:ascii="宋体" w:hAnsi="宋体" w:cs="宋体"/>
          <w:b/>
          <w:sz w:val="24"/>
        </w:rPr>
        <w:t>请将参会</w:t>
      </w:r>
      <w:r>
        <w:rPr>
          <w:rFonts w:hint="eastAsia" w:ascii="宋体" w:hAnsi="宋体" w:cs="宋体"/>
          <w:b/>
          <w:kern w:val="0"/>
          <w:sz w:val="24"/>
        </w:rPr>
        <w:t>回执发往我处电子邮箱，</w:t>
      </w:r>
      <w:r>
        <w:rPr>
          <w:rFonts w:hint="eastAsia" w:ascii="宋体" w:hAnsi="宋体" w:cs="宋体"/>
          <w:b/>
          <w:bCs/>
          <w:kern w:val="0"/>
          <w:sz w:val="24"/>
        </w:rPr>
        <w:t>由于展位有限，报满截</w:t>
      </w:r>
      <w:r>
        <w:rPr>
          <w:rFonts w:hint="eastAsia" w:ascii="宋体" w:hAnsi="宋体" w:cs="宋体"/>
          <w:b/>
          <w:bCs/>
          <w:kern w:val="0"/>
          <w:sz w:val="28"/>
          <w:szCs w:val="28"/>
        </w:rPr>
        <w:t>止</w:t>
      </w:r>
      <w:r>
        <w:rPr>
          <w:rFonts w:hint="eastAsia" w:ascii="宋体" w:hAnsi="宋体" w:cs="宋体"/>
          <w:b/>
          <w:bCs/>
          <w:kern w:val="0"/>
          <w:sz w:val="24"/>
        </w:rPr>
        <w:t>。</w:t>
      </w:r>
    </w:p>
    <w:p>
      <w:pPr>
        <w:spacing w:line="400" w:lineRule="exact"/>
        <w:ind w:firstLine="723" w:firstLineChars="300"/>
        <w:rPr>
          <w:rFonts w:ascii="宋体" w:cs="宋体"/>
          <w:b/>
          <w:sz w:val="24"/>
        </w:rPr>
      </w:pPr>
      <w:r>
        <w:rPr>
          <w:rFonts w:hint="eastAsia" w:ascii="宋体" w:hAnsi="宋体" w:cs="宋体"/>
          <w:b/>
          <w:sz w:val="24"/>
        </w:rPr>
        <w:t>③</w:t>
      </w:r>
      <w:r>
        <w:rPr>
          <w:rFonts w:ascii="宋体" w:hAnsi="宋体" w:cs="宋体"/>
          <w:b/>
          <w:sz w:val="24"/>
        </w:rPr>
        <w:t xml:space="preserve"> </w:t>
      </w:r>
      <w:r>
        <w:rPr>
          <w:rFonts w:hint="eastAsia" w:ascii="宋体" w:hAnsi="宋体" w:cs="宋体"/>
          <w:b/>
          <w:kern w:val="0"/>
          <w:sz w:val="24"/>
        </w:rPr>
        <w:t>请参会单位认真填写回执内容，</w:t>
      </w:r>
      <w:r>
        <w:rPr>
          <w:rFonts w:hint="eastAsia" w:ascii="宋体" w:hAnsi="宋体" w:cs="宋体"/>
          <w:b/>
          <w:sz w:val="24"/>
        </w:rPr>
        <w:t>以便加强校企合作，并改进我们的工作。</w:t>
      </w:r>
    </w:p>
    <w:p>
      <w:pPr>
        <w:spacing w:line="400" w:lineRule="exact"/>
        <w:rPr>
          <w:rFonts w:ascii="宋体" w:cs="宋体"/>
          <w:b/>
          <w:sz w:val="24"/>
        </w:rPr>
      </w:pPr>
    </w:p>
    <w:p>
      <w:pPr>
        <w:jc w:val="left"/>
        <w:sectPr>
          <w:pgSz w:w="11906" w:h="16838"/>
          <w:pgMar w:top="567" w:right="1417" w:bottom="567" w:left="1800" w:header="851" w:footer="992" w:gutter="0"/>
          <w:cols w:space="0" w:num="1"/>
          <w:docGrid w:type="lines" w:linePitch="312" w:charSpace="0"/>
        </w:sectPr>
      </w:pPr>
    </w:p>
    <w:p>
      <w:pPr>
        <w:spacing w:line="500" w:lineRule="exact"/>
        <w:jc w:val="center"/>
        <w:rPr>
          <w:rFonts w:eastAsia="黑体"/>
          <w:sz w:val="36"/>
        </w:rPr>
      </w:pPr>
      <w:r>
        <w:rPr>
          <w:rFonts w:hint="eastAsia" w:eastAsia="黑体"/>
          <w:sz w:val="36"/>
        </w:rPr>
        <w:t>河南工程学院毕业生质量跟踪调查问卷</w:t>
      </w:r>
    </w:p>
    <w:p>
      <w:pPr>
        <w:spacing w:line="500" w:lineRule="exact"/>
        <w:jc w:val="center"/>
        <w:rPr>
          <w:rFonts w:eastAsia="黑体"/>
          <w:sz w:val="36"/>
        </w:rPr>
      </w:pPr>
      <w:r>
        <w:rPr>
          <w:rFonts w:hint="eastAsia" w:eastAsia="黑体"/>
          <w:sz w:val="36"/>
        </w:rPr>
        <w:t>（</w:t>
      </w:r>
      <w:r>
        <w:rPr>
          <w:rFonts w:hint="eastAsia" w:eastAsia="楷体_GB2312"/>
          <w:b/>
          <w:bCs/>
          <w:sz w:val="28"/>
        </w:rPr>
        <w:t>用人单位填写</w:t>
      </w:r>
      <w:r>
        <w:rPr>
          <w:rFonts w:hint="eastAsia" w:eastAsia="黑体"/>
          <w:sz w:val="36"/>
        </w:rPr>
        <w:t>）</w:t>
      </w:r>
    </w:p>
    <w:p>
      <w:pPr>
        <w:spacing w:line="300" w:lineRule="exact"/>
        <w:rPr>
          <w:rFonts w:ascii="楷体_GB2312" w:hAnsi="宋体" w:eastAsia="楷体_GB2312"/>
          <w:szCs w:val="21"/>
        </w:rPr>
      </w:pPr>
      <w:r>
        <w:rPr>
          <w:rFonts w:hint="eastAsia" w:ascii="楷体_GB2312" w:hAnsi="宋体" w:eastAsia="楷体_GB2312"/>
          <w:szCs w:val="21"/>
        </w:rPr>
        <w:t>尊敬的用人单位领导：</w:t>
      </w:r>
    </w:p>
    <w:p>
      <w:pPr>
        <w:spacing w:line="300" w:lineRule="exact"/>
        <w:ind w:firstLine="420" w:firstLineChars="200"/>
        <w:rPr>
          <w:rFonts w:ascii="楷体_GB2312" w:hAnsi="宋体" w:eastAsia="楷体_GB2312"/>
          <w:szCs w:val="21"/>
        </w:rPr>
      </w:pPr>
      <w:r>
        <w:rPr>
          <w:rFonts w:hint="eastAsia" w:ascii="楷体_GB2312" w:hAnsi="宋体" w:eastAsia="楷体_GB2312"/>
          <w:szCs w:val="21"/>
        </w:rPr>
        <w:t>非常感谢贵单位接受我们的问卷调查！毕业生质量跟踪调查的目的是了解贵单位对我校毕业生的总体评价，听取贵单位对我校学生教育和管理的意见、建议，以便我校及时调整和改进人才培养模式，提高学生综合素质，为社会提供高质量的毕业生。请您在百忙之中抽空填答此卷。</w:t>
      </w:r>
    </w:p>
    <w:p>
      <w:pPr>
        <w:spacing w:line="300" w:lineRule="exact"/>
        <w:ind w:firstLine="420" w:firstLineChars="200"/>
        <w:rPr>
          <w:rFonts w:ascii="楷体_GB2312" w:hAnsi="宋体" w:eastAsia="楷体_GB2312"/>
          <w:szCs w:val="21"/>
        </w:rPr>
      </w:pPr>
      <w:r>
        <w:rPr>
          <w:rFonts w:hint="eastAsia" w:ascii="楷体_GB2312" w:hAnsi="宋体" w:eastAsia="楷体_GB2312"/>
          <w:szCs w:val="21"/>
        </w:rPr>
        <w:t>再次感谢贵单位的支持与合作！</w:t>
      </w:r>
    </w:p>
    <w:p>
      <w:pPr>
        <w:spacing w:line="360" w:lineRule="exact"/>
        <w:rPr>
          <w:rFonts w:ascii="宋体" w:cs="宋体"/>
          <w:kern w:val="0"/>
          <w:szCs w:val="21"/>
          <w:u w:val="single"/>
        </w:rPr>
      </w:pPr>
      <w:r>
        <w:rPr>
          <w:rFonts w:hint="eastAsia" w:ascii="宋体" w:hAnsi="宋体" w:cs="宋体"/>
          <w:kern w:val="0"/>
          <w:szCs w:val="21"/>
        </w:rPr>
        <w:t>单位名称：</w:t>
      </w:r>
      <w:r>
        <w:rPr>
          <w:rFonts w:ascii="宋体" w:hAnsi="宋体" w:cs="宋体"/>
          <w:kern w:val="0"/>
          <w:szCs w:val="21"/>
          <w:u w:val="single"/>
        </w:rPr>
        <w:t xml:space="preserve">                                      </w:t>
      </w:r>
      <w:r>
        <w:rPr>
          <w:rFonts w:ascii="宋体" w:hAnsi="宋体" w:cs="宋体"/>
          <w:kern w:val="0"/>
          <w:szCs w:val="21"/>
        </w:rPr>
        <w:t xml:space="preserve">  </w:t>
      </w:r>
      <w:r>
        <w:rPr>
          <w:rFonts w:hint="eastAsia" w:ascii="宋体" w:hAnsi="宋体" w:cs="宋体"/>
          <w:kern w:val="0"/>
          <w:szCs w:val="21"/>
        </w:rPr>
        <w:t>邮政编码：</w:t>
      </w:r>
      <w:r>
        <w:rPr>
          <w:rFonts w:ascii="宋体" w:hAnsi="宋体" w:cs="宋体"/>
          <w:kern w:val="0"/>
          <w:szCs w:val="21"/>
          <w:u w:val="single"/>
        </w:rPr>
        <w:t xml:space="preserve">                 </w:t>
      </w:r>
    </w:p>
    <w:p>
      <w:pPr>
        <w:spacing w:line="360" w:lineRule="exact"/>
        <w:rPr>
          <w:rFonts w:ascii="楷体_GB2312" w:hAnsi="宋体" w:eastAsia="楷体_GB2312"/>
          <w:szCs w:val="21"/>
          <w:u w:val="single"/>
        </w:rPr>
      </w:pPr>
      <w:r>
        <w:rPr>
          <w:rFonts w:hint="eastAsia" w:ascii="宋体" w:hAnsi="宋体" w:cs="宋体"/>
          <w:kern w:val="0"/>
          <w:szCs w:val="21"/>
        </w:rPr>
        <w:t>联系人：</w:t>
      </w:r>
      <w:r>
        <w:rPr>
          <w:rFonts w:ascii="宋体" w:hAnsi="宋体" w:cs="宋体"/>
          <w:kern w:val="0"/>
          <w:szCs w:val="21"/>
        </w:rPr>
        <w:t xml:space="preserve"> </w:t>
      </w:r>
      <w:r>
        <w:rPr>
          <w:rFonts w:ascii="宋体" w:hAnsi="宋体" w:cs="宋体"/>
          <w:kern w:val="0"/>
          <w:szCs w:val="21"/>
          <w:u w:val="single"/>
        </w:rPr>
        <w:t xml:space="preserve">               </w:t>
      </w:r>
      <w:r>
        <w:rPr>
          <w:rFonts w:hint="eastAsia" w:ascii="宋体" w:hAnsi="宋体" w:cs="宋体"/>
          <w:kern w:val="0"/>
          <w:szCs w:val="21"/>
        </w:rPr>
        <w:t>联系电话：</w:t>
      </w:r>
      <w:r>
        <w:rPr>
          <w:rFonts w:ascii="宋体" w:hAnsi="宋体" w:cs="宋体"/>
          <w:kern w:val="0"/>
          <w:szCs w:val="21"/>
          <w:u w:val="single"/>
        </w:rPr>
        <w:t xml:space="preserve">              </w:t>
      </w:r>
      <w:r>
        <w:rPr>
          <w:rFonts w:ascii="宋体" w:hAnsi="宋体" w:cs="宋体"/>
          <w:kern w:val="0"/>
          <w:szCs w:val="21"/>
        </w:rPr>
        <w:t xml:space="preserve">      </w:t>
      </w:r>
      <w:r>
        <w:rPr>
          <w:rFonts w:hint="eastAsia" w:ascii="宋体" w:hAnsi="宋体" w:cs="宋体"/>
          <w:kern w:val="0"/>
          <w:szCs w:val="21"/>
        </w:rPr>
        <w:t>职务：</w:t>
      </w:r>
      <w:r>
        <w:rPr>
          <w:rFonts w:ascii="宋体" w:hAnsi="宋体" w:cs="宋体"/>
          <w:kern w:val="0"/>
          <w:szCs w:val="21"/>
          <w:u w:val="single"/>
        </w:rPr>
        <w:t xml:space="preserve">                 </w:t>
      </w:r>
    </w:p>
    <w:p>
      <w:pPr>
        <w:spacing w:line="360" w:lineRule="exact"/>
        <w:rPr>
          <w:rFonts w:ascii="宋体" w:cs="宋体"/>
          <w:kern w:val="0"/>
          <w:szCs w:val="21"/>
          <w:u w:val="single"/>
        </w:rPr>
      </w:pPr>
      <w:r>
        <w:rPr>
          <w:rFonts w:hint="eastAsia" w:ascii="宋体" w:hAnsi="宋体" w:cs="宋体"/>
          <w:kern w:val="0"/>
          <w:szCs w:val="21"/>
        </w:rPr>
        <w:t>通讯地址：</w:t>
      </w:r>
      <w:r>
        <w:rPr>
          <w:rFonts w:ascii="宋体" w:hAnsi="宋体" w:cs="宋体"/>
          <w:kern w:val="0"/>
          <w:szCs w:val="21"/>
          <w:u w:val="single"/>
        </w:rPr>
        <w:t xml:space="preserve">                                      </w:t>
      </w:r>
      <w:r>
        <w:rPr>
          <w:rFonts w:ascii="宋体" w:hAnsi="宋体" w:cs="宋体"/>
          <w:kern w:val="0"/>
          <w:szCs w:val="21"/>
        </w:rPr>
        <w:t xml:space="preserve">  </w:t>
      </w:r>
      <w:r>
        <w:rPr>
          <w:rFonts w:hint="eastAsia" w:ascii="宋体" w:hAnsi="宋体" w:cs="宋体"/>
          <w:kern w:val="0"/>
          <w:szCs w:val="21"/>
        </w:rPr>
        <w:t>电子邮箱：</w:t>
      </w:r>
      <w:r>
        <w:rPr>
          <w:rFonts w:ascii="宋体" w:hAnsi="宋体" w:cs="宋体"/>
          <w:kern w:val="0"/>
          <w:szCs w:val="21"/>
          <w:u w:val="single"/>
        </w:rPr>
        <w:t xml:space="preserve">                 </w:t>
      </w:r>
    </w:p>
    <w:p>
      <w:pPr>
        <w:spacing w:line="360" w:lineRule="exact"/>
        <w:rPr>
          <w:b/>
          <w:bCs/>
          <w:szCs w:val="21"/>
        </w:rPr>
      </w:pPr>
      <w:r>
        <w:rPr>
          <w:rFonts w:hint="eastAsia"/>
          <w:b/>
          <w:bCs/>
          <w:szCs w:val="21"/>
        </w:rPr>
        <w:t>说明：请在所选答案后面划“√”即可。</w:t>
      </w:r>
    </w:p>
    <w:p>
      <w:pPr>
        <w:spacing w:line="360" w:lineRule="exact"/>
        <w:ind w:firstLine="420" w:firstLineChars="200"/>
        <w:rPr>
          <w:szCs w:val="21"/>
        </w:rPr>
      </w:pPr>
      <w:r>
        <w:rPr>
          <w:szCs w:val="21"/>
        </w:rPr>
        <w:t>1</w:t>
      </w:r>
      <w:r>
        <w:rPr>
          <w:rFonts w:hint="eastAsia"/>
          <w:szCs w:val="21"/>
        </w:rPr>
        <w:t>、贵单位属于：</w:t>
      </w:r>
    </w:p>
    <w:p>
      <w:pPr>
        <w:spacing w:line="360" w:lineRule="exact"/>
        <w:ind w:firstLine="590" w:firstLineChars="281"/>
        <w:rPr>
          <w:szCs w:val="21"/>
        </w:rPr>
      </w:pPr>
      <w:r>
        <w:rPr>
          <w:rFonts w:hint="eastAsia"/>
          <w:szCs w:val="21"/>
        </w:rPr>
        <w:t>（</w:t>
      </w:r>
      <w:r>
        <w:rPr>
          <w:szCs w:val="21"/>
        </w:rPr>
        <w:t>1</w:t>
      </w:r>
      <w:r>
        <w:rPr>
          <w:rFonts w:hint="eastAsia"/>
          <w:szCs w:val="21"/>
        </w:rPr>
        <w:t>）事业单位</w:t>
      </w:r>
      <w:r>
        <w:rPr>
          <w:szCs w:val="21"/>
        </w:rPr>
        <w:t xml:space="preserve"> [    ]    </w:t>
      </w:r>
      <w:r>
        <w:rPr>
          <w:rFonts w:hint="eastAsia"/>
          <w:szCs w:val="21"/>
        </w:rPr>
        <w:t>（</w:t>
      </w:r>
      <w:r>
        <w:rPr>
          <w:szCs w:val="21"/>
        </w:rPr>
        <w:t>2</w:t>
      </w:r>
      <w:r>
        <w:rPr>
          <w:rFonts w:hint="eastAsia"/>
          <w:szCs w:val="21"/>
        </w:rPr>
        <w:t>）国有企业</w:t>
      </w:r>
      <w:r>
        <w:rPr>
          <w:szCs w:val="21"/>
        </w:rPr>
        <w:t xml:space="preserve"> [    ]    </w:t>
      </w:r>
      <w:r>
        <w:rPr>
          <w:rFonts w:hint="eastAsia"/>
          <w:szCs w:val="21"/>
        </w:rPr>
        <w:t>（</w:t>
      </w:r>
      <w:r>
        <w:rPr>
          <w:szCs w:val="21"/>
        </w:rPr>
        <w:t>3</w:t>
      </w:r>
      <w:r>
        <w:rPr>
          <w:rFonts w:hint="eastAsia"/>
          <w:szCs w:val="21"/>
        </w:rPr>
        <w:t>）上市公司</w:t>
      </w:r>
      <w:r>
        <w:rPr>
          <w:szCs w:val="21"/>
        </w:rPr>
        <w:t xml:space="preserve">[    ] </w:t>
      </w:r>
    </w:p>
    <w:p>
      <w:pPr>
        <w:spacing w:line="360" w:lineRule="exact"/>
        <w:ind w:firstLine="590" w:firstLineChars="281"/>
        <w:rPr>
          <w:szCs w:val="21"/>
        </w:rPr>
      </w:pPr>
      <w:r>
        <w:rPr>
          <w:rFonts w:hint="eastAsia"/>
          <w:szCs w:val="21"/>
        </w:rPr>
        <w:t>（</w:t>
      </w:r>
      <w:r>
        <w:rPr>
          <w:szCs w:val="21"/>
        </w:rPr>
        <w:t>4</w:t>
      </w:r>
      <w:r>
        <w:rPr>
          <w:rFonts w:hint="eastAsia"/>
          <w:szCs w:val="21"/>
        </w:rPr>
        <w:t>）三资企业</w:t>
      </w:r>
      <w:r>
        <w:rPr>
          <w:szCs w:val="21"/>
        </w:rPr>
        <w:t xml:space="preserve">[    ]     </w:t>
      </w:r>
      <w:r>
        <w:rPr>
          <w:rFonts w:hint="eastAsia"/>
          <w:szCs w:val="21"/>
        </w:rPr>
        <w:t>（</w:t>
      </w:r>
      <w:r>
        <w:rPr>
          <w:szCs w:val="21"/>
        </w:rPr>
        <w:t>5</w:t>
      </w:r>
      <w:r>
        <w:rPr>
          <w:rFonts w:hint="eastAsia"/>
          <w:szCs w:val="21"/>
        </w:rPr>
        <w:t>）民营企业</w:t>
      </w:r>
      <w:r>
        <w:rPr>
          <w:szCs w:val="21"/>
        </w:rPr>
        <w:t xml:space="preserve"> [    ]    </w:t>
      </w:r>
      <w:r>
        <w:rPr>
          <w:rFonts w:hint="eastAsia"/>
          <w:szCs w:val="21"/>
        </w:rPr>
        <w:t>（</w:t>
      </w:r>
      <w:r>
        <w:rPr>
          <w:szCs w:val="21"/>
        </w:rPr>
        <w:t>6</w:t>
      </w:r>
      <w:r>
        <w:rPr>
          <w:rFonts w:hint="eastAsia"/>
          <w:szCs w:val="21"/>
        </w:rPr>
        <w:t>）其他</w:t>
      </w:r>
      <w:r>
        <w:rPr>
          <w:szCs w:val="21"/>
        </w:rPr>
        <w:t xml:space="preserve">     [    ]</w:t>
      </w:r>
    </w:p>
    <w:p>
      <w:pPr>
        <w:spacing w:line="360" w:lineRule="exact"/>
        <w:ind w:firstLine="435"/>
        <w:rPr>
          <w:szCs w:val="21"/>
          <w:u w:val="single"/>
        </w:rPr>
      </w:pPr>
      <w:r>
        <w:rPr>
          <w:szCs w:val="21"/>
        </w:rPr>
        <w:t>2</w:t>
      </w:r>
      <w:r>
        <w:rPr>
          <w:rFonts w:hint="eastAsia"/>
          <w:szCs w:val="21"/>
        </w:rPr>
        <w:t>、贵单位录用我校毕业生的主要专业：</w:t>
      </w:r>
      <w:r>
        <w:rPr>
          <w:szCs w:val="21"/>
          <w:u w:val="single"/>
        </w:rPr>
        <w:t xml:space="preserve">                                   </w:t>
      </w:r>
    </w:p>
    <w:p>
      <w:pPr>
        <w:spacing w:line="360" w:lineRule="exact"/>
        <w:ind w:firstLine="435"/>
        <w:rPr>
          <w:szCs w:val="21"/>
        </w:rPr>
      </w:pPr>
      <w:r>
        <w:rPr>
          <w:szCs w:val="21"/>
        </w:rPr>
        <w:t>3</w:t>
      </w:r>
      <w:r>
        <w:rPr>
          <w:rFonts w:hint="eastAsia"/>
          <w:szCs w:val="21"/>
        </w:rPr>
        <w:t>、贵单位共录用我校</w:t>
      </w:r>
      <w:r>
        <w:rPr>
          <w:rFonts w:hint="eastAsia"/>
          <w:color w:val="000000"/>
          <w:szCs w:val="21"/>
        </w:rPr>
        <w:t>毕业生</w:t>
      </w:r>
      <w:r>
        <w:rPr>
          <w:szCs w:val="21"/>
          <w:u w:val="single"/>
        </w:rPr>
        <w:t xml:space="preserve">               </w:t>
      </w:r>
      <w:r>
        <w:rPr>
          <w:rFonts w:hint="eastAsia"/>
          <w:szCs w:val="21"/>
        </w:rPr>
        <w:t>人（填写人数）</w:t>
      </w:r>
    </w:p>
    <w:p>
      <w:pPr>
        <w:spacing w:line="360" w:lineRule="exact"/>
        <w:ind w:firstLine="435"/>
        <w:rPr>
          <w:szCs w:val="21"/>
        </w:rPr>
      </w:pPr>
      <w:r>
        <w:rPr>
          <w:szCs w:val="21"/>
        </w:rPr>
        <w:t>4</w:t>
      </w:r>
      <w:r>
        <w:rPr>
          <w:rFonts w:hint="eastAsia"/>
          <w:szCs w:val="21"/>
        </w:rPr>
        <w:t>、贵单位对所录用我校毕业生的综合素质及各种实际工作能力的评价：</w:t>
      </w:r>
    </w:p>
    <w:tbl>
      <w:tblPr>
        <w:tblStyle w:val="4"/>
        <w:tblW w:w="7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1292"/>
        <w:gridCol w:w="1367"/>
        <w:gridCol w:w="1292"/>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362" w:type="dxa"/>
            <w:vAlign w:val="center"/>
          </w:tcPr>
          <w:p>
            <w:pPr>
              <w:jc w:val="center"/>
              <w:rPr>
                <w:b/>
                <w:bCs/>
                <w:szCs w:val="21"/>
              </w:rPr>
            </w:pPr>
            <w:r>
              <w:rPr>
                <w:rFonts w:hint="eastAsia"/>
                <w:b/>
                <w:bCs/>
                <w:szCs w:val="21"/>
              </w:rPr>
              <w:t>项目</w:t>
            </w:r>
          </w:p>
        </w:tc>
        <w:tc>
          <w:tcPr>
            <w:tcW w:w="1292" w:type="dxa"/>
            <w:vAlign w:val="center"/>
          </w:tcPr>
          <w:p>
            <w:pPr>
              <w:jc w:val="center"/>
              <w:rPr>
                <w:b/>
                <w:bCs/>
                <w:szCs w:val="21"/>
              </w:rPr>
            </w:pPr>
            <w:r>
              <w:rPr>
                <w:rFonts w:hint="eastAsia"/>
                <w:b/>
                <w:bCs/>
                <w:szCs w:val="21"/>
              </w:rPr>
              <w:t>非常满意</w:t>
            </w:r>
          </w:p>
        </w:tc>
        <w:tc>
          <w:tcPr>
            <w:tcW w:w="1367" w:type="dxa"/>
            <w:vAlign w:val="center"/>
          </w:tcPr>
          <w:p>
            <w:pPr>
              <w:jc w:val="center"/>
              <w:rPr>
                <w:b/>
                <w:bCs/>
                <w:szCs w:val="21"/>
              </w:rPr>
            </w:pPr>
            <w:r>
              <w:rPr>
                <w:rFonts w:hint="eastAsia"/>
                <w:b/>
                <w:bCs/>
                <w:szCs w:val="21"/>
              </w:rPr>
              <w:t>满意</w:t>
            </w:r>
          </w:p>
        </w:tc>
        <w:tc>
          <w:tcPr>
            <w:tcW w:w="1292" w:type="dxa"/>
            <w:vAlign w:val="center"/>
          </w:tcPr>
          <w:p>
            <w:pPr>
              <w:jc w:val="center"/>
              <w:rPr>
                <w:b/>
                <w:bCs/>
                <w:szCs w:val="21"/>
              </w:rPr>
            </w:pPr>
            <w:r>
              <w:rPr>
                <w:rFonts w:hint="eastAsia"/>
                <w:b/>
                <w:bCs/>
                <w:szCs w:val="21"/>
              </w:rPr>
              <w:t>一般</w:t>
            </w:r>
          </w:p>
        </w:tc>
        <w:tc>
          <w:tcPr>
            <w:tcW w:w="1334" w:type="dxa"/>
            <w:vAlign w:val="center"/>
          </w:tcPr>
          <w:p>
            <w:pPr>
              <w:jc w:val="center"/>
              <w:rPr>
                <w:b/>
                <w:bCs/>
                <w:szCs w:val="21"/>
              </w:rPr>
            </w:pPr>
            <w:r>
              <w:rPr>
                <w:rFonts w:hint="eastAsia"/>
                <w:b/>
                <w:bCs/>
                <w:szCs w:val="2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362" w:type="dxa"/>
            <w:vAlign w:val="center"/>
          </w:tcPr>
          <w:p>
            <w:pPr>
              <w:rPr>
                <w:szCs w:val="21"/>
              </w:rPr>
            </w:pPr>
            <w:r>
              <w:rPr>
                <w:rFonts w:hint="eastAsia"/>
                <w:szCs w:val="21"/>
              </w:rPr>
              <w:t>（</w:t>
            </w:r>
            <w:r>
              <w:rPr>
                <w:szCs w:val="21"/>
              </w:rPr>
              <w:t>1</w:t>
            </w:r>
            <w:r>
              <w:rPr>
                <w:rFonts w:hint="eastAsia"/>
                <w:szCs w:val="21"/>
              </w:rPr>
              <w:t>）专业水平</w:t>
            </w:r>
          </w:p>
        </w:tc>
        <w:tc>
          <w:tcPr>
            <w:tcW w:w="1292" w:type="dxa"/>
          </w:tcPr>
          <w:p>
            <w:pPr>
              <w:rPr>
                <w:szCs w:val="21"/>
              </w:rPr>
            </w:pPr>
          </w:p>
        </w:tc>
        <w:tc>
          <w:tcPr>
            <w:tcW w:w="1367" w:type="dxa"/>
          </w:tcPr>
          <w:p>
            <w:pPr>
              <w:rPr>
                <w:szCs w:val="21"/>
              </w:rPr>
            </w:pPr>
          </w:p>
        </w:tc>
        <w:tc>
          <w:tcPr>
            <w:tcW w:w="1292" w:type="dxa"/>
          </w:tcPr>
          <w:p>
            <w:pPr>
              <w:rPr>
                <w:szCs w:val="21"/>
              </w:rPr>
            </w:pPr>
          </w:p>
        </w:tc>
        <w:tc>
          <w:tcPr>
            <w:tcW w:w="1334"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362" w:type="dxa"/>
            <w:vAlign w:val="center"/>
          </w:tcPr>
          <w:p>
            <w:pPr>
              <w:rPr>
                <w:szCs w:val="21"/>
              </w:rPr>
            </w:pPr>
            <w:r>
              <w:rPr>
                <w:rFonts w:hint="eastAsia"/>
                <w:szCs w:val="21"/>
              </w:rPr>
              <w:t>（</w:t>
            </w:r>
            <w:r>
              <w:rPr>
                <w:szCs w:val="21"/>
              </w:rPr>
              <w:t>2</w:t>
            </w:r>
            <w:r>
              <w:rPr>
                <w:rFonts w:hint="eastAsia"/>
                <w:szCs w:val="21"/>
              </w:rPr>
              <w:t>）事业心与责任感</w:t>
            </w:r>
          </w:p>
        </w:tc>
        <w:tc>
          <w:tcPr>
            <w:tcW w:w="1292" w:type="dxa"/>
          </w:tcPr>
          <w:p>
            <w:pPr>
              <w:rPr>
                <w:szCs w:val="21"/>
              </w:rPr>
            </w:pPr>
          </w:p>
        </w:tc>
        <w:tc>
          <w:tcPr>
            <w:tcW w:w="1367" w:type="dxa"/>
          </w:tcPr>
          <w:p>
            <w:pPr>
              <w:rPr>
                <w:szCs w:val="21"/>
              </w:rPr>
            </w:pPr>
          </w:p>
        </w:tc>
        <w:tc>
          <w:tcPr>
            <w:tcW w:w="1292" w:type="dxa"/>
          </w:tcPr>
          <w:p>
            <w:pPr>
              <w:rPr>
                <w:szCs w:val="21"/>
              </w:rPr>
            </w:pPr>
          </w:p>
        </w:tc>
        <w:tc>
          <w:tcPr>
            <w:tcW w:w="1334"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362" w:type="dxa"/>
            <w:vAlign w:val="center"/>
          </w:tcPr>
          <w:p>
            <w:pPr>
              <w:rPr>
                <w:szCs w:val="21"/>
              </w:rPr>
            </w:pPr>
            <w:r>
              <w:rPr>
                <w:rFonts w:hint="eastAsia"/>
                <w:szCs w:val="21"/>
              </w:rPr>
              <w:t>（</w:t>
            </w:r>
            <w:r>
              <w:rPr>
                <w:szCs w:val="21"/>
              </w:rPr>
              <w:t>3</w:t>
            </w:r>
            <w:r>
              <w:rPr>
                <w:rFonts w:hint="eastAsia"/>
                <w:szCs w:val="21"/>
              </w:rPr>
              <w:t>）团队协作精神</w:t>
            </w:r>
          </w:p>
        </w:tc>
        <w:tc>
          <w:tcPr>
            <w:tcW w:w="1292" w:type="dxa"/>
          </w:tcPr>
          <w:p>
            <w:pPr>
              <w:rPr>
                <w:szCs w:val="21"/>
              </w:rPr>
            </w:pPr>
          </w:p>
        </w:tc>
        <w:tc>
          <w:tcPr>
            <w:tcW w:w="1367" w:type="dxa"/>
          </w:tcPr>
          <w:p>
            <w:pPr>
              <w:rPr>
                <w:szCs w:val="21"/>
              </w:rPr>
            </w:pPr>
          </w:p>
        </w:tc>
        <w:tc>
          <w:tcPr>
            <w:tcW w:w="1292" w:type="dxa"/>
          </w:tcPr>
          <w:p>
            <w:pPr>
              <w:rPr>
                <w:szCs w:val="21"/>
              </w:rPr>
            </w:pPr>
          </w:p>
        </w:tc>
        <w:tc>
          <w:tcPr>
            <w:tcW w:w="1334"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362" w:type="dxa"/>
            <w:vAlign w:val="center"/>
          </w:tcPr>
          <w:p>
            <w:pPr>
              <w:rPr>
                <w:szCs w:val="21"/>
              </w:rPr>
            </w:pPr>
            <w:r>
              <w:rPr>
                <w:rFonts w:hint="eastAsia"/>
                <w:szCs w:val="21"/>
              </w:rPr>
              <w:t>（</w:t>
            </w:r>
            <w:r>
              <w:rPr>
                <w:szCs w:val="21"/>
              </w:rPr>
              <w:t>4</w:t>
            </w:r>
            <w:r>
              <w:rPr>
                <w:rFonts w:hint="eastAsia"/>
                <w:szCs w:val="21"/>
              </w:rPr>
              <w:t>）沟通能力</w:t>
            </w:r>
          </w:p>
        </w:tc>
        <w:tc>
          <w:tcPr>
            <w:tcW w:w="1292" w:type="dxa"/>
          </w:tcPr>
          <w:p>
            <w:pPr>
              <w:rPr>
                <w:szCs w:val="21"/>
              </w:rPr>
            </w:pPr>
          </w:p>
        </w:tc>
        <w:tc>
          <w:tcPr>
            <w:tcW w:w="1367" w:type="dxa"/>
          </w:tcPr>
          <w:p>
            <w:pPr>
              <w:rPr>
                <w:szCs w:val="21"/>
              </w:rPr>
            </w:pPr>
          </w:p>
        </w:tc>
        <w:tc>
          <w:tcPr>
            <w:tcW w:w="1292" w:type="dxa"/>
          </w:tcPr>
          <w:p>
            <w:pPr>
              <w:rPr>
                <w:szCs w:val="21"/>
              </w:rPr>
            </w:pPr>
          </w:p>
        </w:tc>
        <w:tc>
          <w:tcPr>
            <w:tcW w:w="1334"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362" w:type="dxa"/>
            <w:vAlign w:val="center"/>
          </w:tcPr>
          <w:p>
            <w:pPr>
              <w:rPr>
                <w:szCs w:val="21"/>
              </w:rPr>
            </w:pPr>
            <w:r>
              <w:rPr>
                <w:rFonts w:hint="eastAsia"/>
                <w:szCs w:val="21"/>
              </w:rPr>
              <w:t>（</w:t>
            </w:r>
            <w:r>
              <w:rPr>
                <w:szCs w:val="21"/>
              </w:rPr>
              <w:t>5</w:t>
            </w:r>
            <w:r>
              <w:rPr>
                <w:rFonts w:hint="eastAsia"/>
                <w:szCs w:val="21"/>
              </w:rPr>
              <w:t>）适应能力</w:t>
            </w:r>
          </w:p>
        </w:tc>
        <w:tc>
          <w:tcPr>
            <w:tcW w:w="1292" w:type="dxa"/>
          </w:tcPr>
          <w:p>
            <w:pPr>
              <w:rPr>
                <w:szCs w:val="21"/>
              </w:rPr>
            </w:pPr>
          </w:p>
        </w:tc>
        <w:tc>
          <w:tcPr>
            <w:tcW w:w="1367" w:type="dxa"/>
          </w:tcPr>
          <w:p>
            <w:pPr>
              <w:rPr>
                <w:szCs w:val="21"/>
              </w:rPr>
            </w:pPr>
          </w:p>
        </w:tc>
        <w:tc>
          <w:tcPr>
            <w:tcW w:w="1292" w:type="dxa"/>
          </w:tcPr>
          <w:p>
            <w:pPr>
              <w:rPr>
                <w:szCs w:val="21"/>
              </w:rPr>
            </w:pPr>
          </w:p>
        </w:tc>
        <w:tc>
          <w:tcPr>
            <w:tcW w:w="1334"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362" w:type="dxa"/>
            <w:vAlign w:val="center"/>
          </w:tcPr>
          <w:p>
            <w:pPr>
              <w:rPr>
                <w:szCs w:val="21"/>
              </w:rPr>
            </w:pPr>
            <w:r>
              <w:rPr>
                <w:rFonts w:hint="eastAsia"/>
                <w:szCs w:val="21"/>
              </w:rPr>
              <w:t>（</w:t>
            </w:r>
            <w:r>
              <w:rPr>
                <w:szCs w:val="21"/>
              </w:rPr>
              <w:t>6</w:t>
            </w:r>
            <w:r>
              <w:rPr>
                <w:rFonts w:hint="eastAsia"/>
                <w:szCs w:val="21"/>
              </w:rPr>
              <w:t>）动手能力</w:t>
            </w:r>
          </w:p>
        </w:tc>
        <w:tc>
          <w:tcPr>
            <w:tcW w:w="1292" w:type="dxa"/>
          </w:tcPr>
          <w:p>
            <w:pPr>
              <w:rPr>
                <w:szCs w:val="21"/>
              </w:rPr>
            </w:pPr>
          </w:p>
        </w:tc>
        <w:tc>
          <w:tcPr>
            <w:tcW w:w="1367" w:type="dxa"/>
          </w:tcPr>
          <w:p>
            <w:pPr>
              <w:rPr>
                <w:szCs w:val="21"/>
              </w:rPr>
            </w:pPr>
          </w:p>
        </w:tc>
        <w:tc>
          <w:tcPr>
            <w:tcW w:w="1292" w:type="dxa"/>
          </w:tcPr>
          <w:p>
            <w:pPr>
              <w:rPr>
                <w:szCs w:val="21"/>
              </w:rPr>
            </w:pPr>
          </w:p>
        </w:tc>
        <w:tc>
          <w:tcPr>
            <w:tcW w:w="1334"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362" w:type="dxa"/>
          </w:tcPr>
          <w:p>
            <w:pPr>
              <w:rPr>
                <w:szCs w:val="21"/>
              </w:rPr>
            </w:pPr>
            <w:r>
              <w:rPr>
                <w:rFonts w:hint="eastAsia"/>
                <w:szCs w:val="21"/>
              </w:rPr>
              <w:t>（</w:t>
            </w:r>
            <w:r>
              <w:rPr>
                <w:szCs w:val="21"/>
              </w:rPr>
              <w:t>7</w:t>
            </w:r>
            <w:r>
              <w:rPr>
                <w:rFonts w:hint="eastAsia"/>
                <w:szCs w:val="21"/>
              </w:rPr>
              <w:t>）创新能力</w:t>
            </w:r>
          </w:p>
        </w:tc>
        <w:tc>
          <w:tcPr>
            <w:tcW w:w="1292" w:type="dxa"/>
          </w:tcPr>
          <w:p>
            <w:pPr>
              <w:rPr>
                <w:szCs w:val="21"/>
              </w:rPr>
            </w:pPr>
          </w:p>
        </w:tc>
        <w:tc>
          <w:tcPr>
            <w:tcW w:w="1367" w:type="dxa"/>
          </w:tcPr>
          <w:p>
            <w:pPr>
              <w:rPr>
                <w:szCs w:val="21"/>
              </w:rPr>
            </w:pPr>
          </w:p>
        </w:tc>
        <w:tc>
          <w:tcPr>
            <w:tcW w:w="1292" w:type="dxa"/>
          </w:tcPr>
          <w:p>
            <w:pPr>
              <w:rPr>
                <w:szCs w:val="21"/>
              </w:rPr>
            </w:pPr>
          </w:p>
        </w:tc>
        <w:tc>
          <w:tcPr>
            <w:tcW w:w="1334"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362" w:type="dxa"/>
          </w:tcPr>
          <w:p>
            <w:pPr>
              <w:rPr>
                <w:szCs w:val="21"/>
              </w:rPr>
            </w:pPr>
            <w:r>
              <w:rPr>
                <w:rFonts w:hint="eastAsia"/>
                <w:szCs w:val="21"/>
              </w:rPr>
              <w:t>（</w:t>
            </w:r>
            <w:r>
              <w:rPr>
                <w:szCs w:val="21"/>
              </w:rPr>
              <w:t>8</w:t>
            </w:r>
            <w:r>
              <w:rPr>
                <w:rFonts w:hint="eastAsia"/>
                <w:szCs w:val="21"/>
              </w:rPr>
              <w:t>）组织管理能力</w:t>
            </w:r>
          </w:p>
        </w:tc>
        <w:tc>
          <w:tcPr>
            <w:tcW w:w="1292" w:type="dxa"/>
          </w:tcPr>
          <w:p>
            <w:pPr>
              <w:rPr>
                <w:szCs w:val="21"/>
              </w:rPr>
            </w:pPr>
          </w:p>
        </w:tc>
        <w:tc>
          <w:tcPr>
            <w:tcW w:w="1367" w:type="dxa"/>
          </w:tcPr>
          <w:p>
            <w:pPr>
              <w:rPr>
                <w:szCs w:val="21"/>
              </w:rPr>
            </w:pPr>
          </w:p>
        </w:tc>
        <w:tc>
          <w:tcPr>
            <w:tcW w:w="1292" w:type="dxa"/>
          </w:tcPr>
          <w:p>
            <w:pPr>
              <w:rPr>
                <w:szCs w:val="21"/>
              </w:rPr>
            </w:pPr>
          </w:p>
        </w:tc>
        <w:tc>
          <w:tcPr>
            <w:tcW w:w="1334"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362" w:type="dxa"/>
          </w:tcPr>
          <w:p>
            <w:pPr>
              <w:rPr>
                <w:szCs w:val="21"/>
              </w:rPr>
            </w:pPr>
            <w:r>
              <w:rPr>
                <w:rFonts w:hint="eastAsia"/>
                <w:szCs w:val="21"/>
              </w:rPr>
              <w:t>（</w:t>
            </w:r>
            <w:r>
              <w:rPr>
                <w:szCs w:val="21"/>
              </w:rPr>
              <w:t>9</w:t>
            </w:r>
            <w:r>
              <w:rPr>
                <w:rFonts w:hint="eastAsia"/>
                <w:szCs w:val="21"/>
              </w:rPr>
              <w:t>）对我校毕业生的总体评价</w:t>
            </w:r>
          </w:p>
        </w:tc>
        <w:tc>
          <w:tcPr>
            <w:tcW w:w="1292" w:type="dxa"/>
          </w:tcPr>
          <w:p>
            <w:pPr>
              <w:rPr>
                <w:szCs w:val="21"/>
              </w:rPr>
            </w:pPr>
          </w:p>
        </w:tc>
        <w:tc>
          <w:tcPr>
            <w:tcW w:w="1367" w:type="dxa"/>
          </w:tcPr>
          <w:p>
            <w:pPr>
              <w:rPr>
                <w:szCs w:val="21"/>
              </w:rPr>
            </w:pPr>
          </w:p>
        </w:tc>
        <w:tc>
          <w:tcPr>
            <w:tcW w:w="1292" w:type="dxa"/>
          </w:tcPr>
          <w:p>
            <w:pPr>
              <w:rPr>
                <w:szCs w:val="21"/>
              </w:rPr>
            </w:pPr>
          </w:p>
        </w:tc>
        <w:tc>
          <w:tcPr>
            <w:tcW w:w="1334"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362" w:type="dxa"/>
          </w:tcPr>
          <w:p>
            <w:pPr>
              <w:rPr>
                <w:szCs w:val="21"/>
              </w:rPr>
            </w:pPr>
            <w:r>
              <w:rPr>
                <w:rFonts w:hint="eastAsia"/>
                <w:szCs w:val="21"/>
              </w:rPr>
              <w:t>（</w:t>
            </w:r>
            <w:r>
              <w:rPr>
                <w:szCs w:val="21"/>
              </w:rPr>
              <w:t>10</w:t>
            </w:r>
            <w:r>
              <w:rPr>
                <w:rFonts w:hint="eastAsia"/>
                <w:szCs w:val="21"/>
              </w:rPr>
              <w:t>）</w:t>
            </w:r>
            <w:r>
              <w:rPr>
                <w:rFonts w:hint="eastAsia"/>
                <w:color w:val="000000"/>
                <w:szCs w:val="21"/>
              </w:rPr>
              <w:t>对我校就业服务工作的总体评价</w:t>
            </w:r>
          </w:p>
        </w:tc>
        <w:tc>
          <w:tcPr>
            <w:tcW w:w="1292" w:type="dxa"/>
          </w:tcPr>
          <w:p>
            <w:pPr>
              <w:rPr>
                <w:szCs w:val="21"/>
              </w:rPr>
            </w:pPr>
          </w:p>
        </w:tc>
        <w:tc>
          <w:tcPr>
            <w:tcW w:w="1367" w:type="dxa"/>
          </w:tcPr>
          <w:p>
            <w:pPr>
              <w:rPr>
                <w:szCs w:val="21"/>
              </w:rPr>
            </w:pPr>
          </w:p>
        </w:tc>
        <w:tc>
          <w:tcPr>
            <w:tcW w:w="1292" w:type="dxa"/>
          </w:tcPr>
          <w:p>
            <w:pPr>
              <w:rPr>
                <w:szCs w:val="21"/>
              </w:rPr>
            </w:pPr>
          </w:p>
        </w:tc>
        <w:tc>
          <w:tcPr>
            <w:tcW w:w="1334"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4" w:hRule="atLeast"/>
          <w:jc w:val="center"/>
        </w:trPr>
        <w:tc>
          <w:tcPr>
            <w:tcW w:w="7647" w:type="dxa"/>
            <w:gridSpan w:val="5"/>
          </w:tcPr>
          <w:p>
            <w:pPr>
              <w:rPr>
                <w:szCs w:val="21"/>
              </w:rPr>
            </w:pPr>
            <w:r>
              <w:rPr>
                <w:rFonts w:hint="eastAsia"/>
                <w:szCs w:val="21"/>
              </w:rPr>
              <w:t>贵单位对我校人才培养工作和毕业生就业工作的意见和建议：</w:t>
            </w:r>
          </w:p>
          <w:p>
            <w:pPr>
              <w:rPr>
                <w:szCs w:val="21"/>
              </w:rPr>
            </w:pPr>
          </w:p>
          <w:p>
            <w:pPr>
              <w:rPr>
                <w:szCs w:val="21"/>
              </w:rPr>
            </w:pPr>
          </w:p>
          <w:p>
            <w:pPr>
              <w:ind w:firstLine="5789" w:firstLineChars="2757"/>
              <w:rPr>
                <w:szCs w:val="21"/>
              </w:rPr>
            </w:pPr>
            <w:r>
              <w:rPr>
                <w:rFonts w:hint="eastAsia"/>
                <w:szCs w:val="21"/>
              </w:rPr>
              <w:t>单位（</w:t>
            </w:r>
            <w:r>
              <w:rPr>
                <w:rFonts w:hint="eastAsia"/>
                <w:b/>
                <w:szCs w:val="21"/>
              </w:rPr>
              <w:t>盖章</w:t>
            </w:r>
            <w:r>
              <w:rPr>
                <w:rFonts w:hint="eastAsia"/>
                <w:szCs w:val="21"/>
              </w:rPr>
              <w:t>）</w:t>
            </w:r>
          </w:p>
          <w:p>
            <w:pPr>
              <w:ind w:firstLine="5894" w:firstLineChars="2807"/>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pPr>
        <w:spacing w:line="360" w:lineRule="auto"/>
        <w:ind w:firstLine="210" w:firstLineChars="100"/>
      </w:pPr>
      <w:r>
        <w:rPr>
          <w:rFonts w:hint="eastAsia"/>
        </w:rPr>
        <w:t>联系地址：郑州市新郑龙湖祥和路</w:t>
      </w:r>
      <w:r>
        <w:t>1</w:t>
      </w:r>
      <w:r>
        <w:rPr>
          <w:rFonts w:hint="eastAsia"/>
        </w:rPr>
        <w:t>号（西校区）</w:t>
      </w:r>
      <w:r>
        <w:t xml:space="preserve">            </w:t>
      </w:r>
    </w:p>
    <w:p>
      <w:pPr>
        <w:spacing w:line="360" w:lineRule="auto"/>
        <w:ind w:firstLine="210" w:firstLineChars="100"/>
      </w:pPr>
      <w:r>
        <w:rPr>
          <w:rFonts w:hint="eastAsia"/>
        </w:rPr>
        <w:t>邮编：</w:t>
      </w:r>
      <w:r>
        <w:t xml:space="preserve">451191  </w:t>
      </w:r>
    </w:p>
    <w:p>
      <w:pPr>
        <w:spacing w:line="360" w:lineRule="auto"/>
        <w:ind w:firstLine="210" w:firstLineChars="100"/>
      </w:pPr>
      <w:r>
        <w:rPr>
          <w:rFonts w:hint="eastAsia"/>
        </w:rPr>
        <w:t>联系人电话：</w:t>
      </w:r>
      <w:r>
        <w:t xml:space="preserve">0371-62508998                       </w:t>
      </w:r>
    </w:p>
    <w:p>
      <w:pPr>
        <w:spacing w:line="360" w:lineRule="auto"/>
        <w:ind w:firstLine="210" w:firstLineChars="100"/>
      </w:pPr>
      <w:r>
        <w:t>E-mail</w:t>
      </w:r>
      <w:r>
        <w:rPr>
          <w:rFonts w:hint="eastAsia"/>
        </w:rPr>
        <w:t>：</w:t>
      </w:r>
      <w:r>
        <w:t>hauejyb@126.com</w:t>
      </w:r>
    </w:p>
    <w:p>
      <w:pPr>
        <w:spacing w:line="360" w:lineRule="auto"/>
        <w:ind w:firstLine="210" w:firstLineChars="100"/>
      </w:pPr>
      <w:r>
        <w:rPr>
          <w:rFonts w:hint="eastAsia"/>
        </w:rPr>
        <w:t>调查部门及人员姓名</w:t>
      </w:r>
    </w:p>
    <w:p>
      <w:pPr>
        <w:spacing w:line="360" w:lineRule="auto"/>
        <w:ind w:right="630" w:firstLine="210" w:firstLineChars="100"/>
        <w:jc w:val="right"/>
      </w:pPr>
      <w:r>
        <w:t xml:space="preserve">   </w:t>
      </w:r>
      <w:r>
        <w:rPr>
          <w:rFonts w:hint="eastAsia"/>
        </w:rPr>
        <w:t>河南工程学院招生就业处</w:t>
      </w:r>
      <w:r>
        <w:t xml:space="preserve">                             </w:t>
      </w:r>
    </w:p>
    <w:sectPr>
      <w:pgSz w:w="11906" w:h="16838"/>
      <w:pgMar w:top="567" w:right="1633" w:bottom="56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18"/>
    <w:rsid w:val="001347CD"/>
    <w:rsid w:val="002614AE"/>
    <w:rsid w:val="003D58FA"/>
    <w:rsid w:val="004725E5"/>
    <w:rsid w:val="004E4843"/>
    <w:rsid w:val="00641DF6"/>
    <w:rsid w:val="00691EB6"/>
    <w:rsid w:val="008549EA"/>
    <w:rsid w:val="008A48C3"/>
    <w:rsid w:val="009A77FE"/>
    <w:rsid w:val="009F4418"/>
    <w:rsid w:val="00A04805"/>
    <w:rsid w:val="00AC44D8"/>
    <w:rsid w:val="00B92474"/>
    <w:rsid w:val="00BA6DC8"/>
    <w:rsid w:val="00C3659C"/>
    <w:rsid w:val="00CA2471"/>
    <w:rsid w:val="00E34EEE"/>
    <w:rsid w:val="00EA2495"/>
    <w:rsid w:val="00EE0261"/>
    <w:rsid w:val="144271AF"/>
    <w:rsid w:val="49F16FF8"/>
    <w:rsid w:val="563D4B0D"/>
    <w:rsid w:val="5D1B58C7"/>
    <w:rsid w:val="73CA31E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99"/>
    <w:rPr>
      <w:rFonts w:cs="Times New Roman"/>
      <w:color w:val="0000FF"/>
      <w:u w:val="single"/>
    </w:rPr>
  </w:style>
  <w:style w:type="character" w:customStyle="1" w:styleId="7">
    <w:name w:val="页脚 Char"/>
    <w:basedOn w:val="5"/>
    <w:link w:val="2"/>
    <w:semiHidden/>
    <w:uiPriority w:val="99"/>
    <w:rPr>
      <w:sz w:val="18"/>
      <w:szCs w:val="18"/>
    </w:rPr>
  </w:style>
  <w:style w:type="character" w:customStyle="1" w:styleId="8">
    <w:name w:val="页眉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420</Words>
  <Characters>2397</Characters>
  <Lines>19</Lines>
  <Paragraphs>5</Paragraphs>
  <TotalTime>28</TotalTime>
  <ScaleCrop>false</ScaleCrop>
  <LinksUpToDate>false</LinksUpToDate>
  <CharactersWithSpaces>2812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2019-03-18T12:49:00Z</dcterms:created>
  <dc:creator>军博</dc:creator>
  <cp:lastModifiedBy>既来之，则安之</cp:lastModifiedBy>
  <cp:lastPrinted>2019-09-12T02:00:00Z</cp:lastPrinted>
  <dcterms:modified xsi:type="dcterms:W3CDTF">2019-10-09T01:25:48Z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