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723" w:firstLineChars="200"/>
        <w:jc w:val="center"/>
        <w:textAlignment w:val="auto"/>
        <w:rPr>
          <w:rFonts w:hint="eastAsia" w:asciiTheme="minorEastAsia" w:hAnsiTheme="minorEastAsia" w:eastAsiaTheme="minorEastAsia" w:cstheme="minorEastAsia"/>
          <w:b w:val="0"/>
          <w:bCs/>
          <w:i w:val="0"/>
          <w:caps w:val="0"/>
          <w:color w:val="666666"/>
          <w:spacing w:val="0"/>
          <w:sz w:val="36"/>
          <w:szCs w:val="36"/>
        </w:rPr>
      </w:pPr>
      <w:r>
        <w:rPr>
          <w:rStyle w:val="5"/>
          <w:rFonts w:hint="eastAsia" w:asciiTheme="minorEastAsia" w:hAnsiTheme="minorEastAsia" w:eastAsiaTheme="minorEastAsia" w:cstheme="minorEastAsia"/>
          <w:b/>
          <w:bCs w:val="0"/>
          <w:i w:val="0"/>
          <w:caps w:val="0"/>
          <w:color w:val="666666"/>
          <w:spacing w:val="0"/>
          <w:sz w:val="36"/>
          <w:szCs w:val="36"/>
          <w:bdr w:val="none" w:color="auto" w:sz="0" w:space="0"/>
          <w:shd w:val="clear" w:fill="FFFFFF"/>
        </w:rPr>
        <w:t>浩海-中交天津航道局2020招聘简章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43" w:firstLineChars="200"/>
        <w:jc w:val="left"/>
        <w:textAlignment w:val="auto"/>
        <w:rPr>
          <w:rFonts w:hint="eastAsia" w:asciiTheme="minorEastAsia" w:hAnsiTheme="minorEastAsia" w:eastAsiaTheme="minorEastAsia" w:cstheme="minorEastAsia"/>
          <w:b/>
          <w:bCs/>
          <w:i w:val="0"/>
          <w:caps w:val="0"/>
          <w:color w:val="666666"/>
          <w:spacing w:val="0"/>
          <w:sz w:val="32"/>
          <w:szCs w:val="32"/>
        </w:rPr>
      </w:pPr>
      <w:r>
        <w:rPr>
          <w:rFonts w:hint="eastAsia" w:asciiTheme="minorEastAsia" w:hAnsiTheme="minorEastAsia" w:eastAsiaTheme="minorEastAsia" w:cstheme="minorEastAsia"/>
          <w:b/>
          <w:bCs/>
          <w:i w:val="0"/>
          <w:caps w:val="0"/>
          <w:color w:val="666666"/>
          <w:spacing w:val="0"/>
          <w:sz w:val="32"/>
          <w:szCs w:val="32"/>
          <w:bdr w:val="none" w:color="auto" w:sz="0" w:space="0"/>
          <w:shd w:val="clear" w:fill="FFFFFF"/>
        </w:rPr>
        <w:t>一、公司简介：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河北浩海专业从事船舶管理、人力资源综合服务、港口服务，具有国际船舶管理、船员招聘服务、人力资源服务管理等资质。河北浩海船舶管理有限公司拥有国家海事机构颁发的海洋船舶外派管理资质【业内简称：外派资质】，是河北省为数不多拥有外派资质的船舶管理公司。木</w:t>
      </w:r>
      <w:r>
        <w:rPr>
          <w:rStyle w:val="5"/>
          <w:rFonts w:hint="eastAsia" w:asciiTheme="minorEastAsia" w:hAnsiTheme="minorEastAsia" w:eastAsiaTheme="minorEastAsia" w:cstheme="minorEastAsia"/>
          <w:b/>
          <w:i w:val="0"/>
          <w:caps w:val="0"/>
          <w:color w:val="666666"/>
          <w:spacing w:val="0"/>
          <w:sz w:val="24"/>
          <w:szCs w:val="24"/>
          <w:bdr w:val="none" w:color="auto" w:sz="0" w:space="0"/>
          <w:shd w:val="clear" w:fill="FFFFFF"/>
        </w:rPr>
        <w:t>前，天津航道局与河北浩海船舶管理有限公司签署战略合约，面向高校招聘各专业人才。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中交天津航道局有限公司（简称天航局）是中国交建所属中交疏浚的全资子公司，是中国第一家专业疏浚机构，由</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 1897</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年成立的海河工程局发展而来，迄今已有</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122</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年的历史。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中交天津航道局作为老牌的</w:t>
      </w:r>
      <w:r>
        <w:rPr>
          <w:rStyle w:val="5"/>
          <w:rFonts w:hint="eastAsia" w:asciiTheme="minorEastAsia" w:hAnsiTheme="minorEastAsia" w:eastAsiaTheme="minorEastAsia" w:cstheme="minorEastAsia"/>
          <w:b/>
          <w:i w:val="0"/>
          <w:caps w:val="0"/>
          <w:color w:val="666666"/>
          <w:spacing w:val="0"/>
          <w:sz w:val="24"/>
          <w:szCs w:val="24"/>
          <w:bdr w:val="none" w:color="auto" w:sz="0" w:space="0"/>
          <w:shd w:val="clear" w:color="auto" w:fill="auto"/>
        </w:rPr>
        <w:t>央企单位</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，具有企业代表作用的标签，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432" w:right="0" w:firstLine="482" w:firstLineChars="200"/>
        <w:jc w:val="left"/>
        <w:textAlignment w:val="auto"/>
        <w:rPr>
          <w:rFonts w:hint="eastAsia" w:asciiTheme="minorEastAsia" w:hAnsiTheme="minorEastAsia" w:eastAsiaTheme="minorEastAsia" w:cstheme="minorEastAsia"/>
          <w:i w:val="0"/>
          <w:caps w:val="0"/>
          <w:color w:val="666666"/>
          <w:spacing w:val="0"/>
          <w:sz w:val="24"/>
          <w:szCs w:val="24"/>
          <w:shd w:val="clear"/>
        </w:rPr>
      </w:pPr>
      <w:r>
        <w:rPr>
          <w:rStyle w:val="5"/>
          <w:rFonts w:hint="eastAsia" w:asciiTheme="minorEastAsia" w:hAnsiTheme="minorEastAsia" w:eastAsiaTheme="minorEastAsia" w:cstheme="minorEastAsia"/>
          <w:b/>
          <w:i w:val="0"/>
          <w:caps w:val="0"/>
          <w:color w:val="666666"/>
          <w:spacing w:val="0"/>
          <w:sz w:val="24"/>
          <w:szCs w:val="24"/>
          <w:bdr w:val="none" w:color="auto" w:sz="0" w:space="0"/>
          <w:shd w:val="clear"/>
        </w:rPr>
        <w:t>国字头、老字号、排头兵、创业者、艺术家。</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br w:type="textWrapping"/>
      </w:r>
      <w:r>
        <w:rPr>
          <w:rStyle w:val="5"/>
          <w:rFonts w:hint="eastAsia" w:asciiTheme="minorEastAsia" w:hAnsiTheme="minorEastAsia" w:eastAsiaTheme="minorEastAsia" w:cstheme="minorEastAsia"/>
          <w:b/>
          <w:i w:val="0"/>
          <w:caps w:val="0"/>
          <w:color w:val="666666"/>
          <w:spacing w:val="0"/>
          <w:sz w:val="24"/>
          <w:szCs w:val="24"/>
          <w:bdr w:val="none" w:color="auto" w:sz="0" w:space="0"/>
          <w:shd w:val="clear" w:fill="FFFFFF"/>
        </w:rPr>
        <w:t>排头兵</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w:t>
      </w:r>
      <w:r>
        <w:rPr>
          <w:rStyle w:val="5"/>
          <w:rFonts w:hint="eastAsia" w:asciiTheme="minorEastAsia" w:hAnsiTheme="minorEastAsia" w:eastAsiaTheme="minorEastAsia" w:cstheme="minorEastAsia"/>
          <w:b/>
          <w:i w:val="0"/>
          <w:caps w:val="0"/>
          <w:color w:val="666666"/>
          <w:spacing w:val="0"/>
          <w:sz w:val="24"/>
          <w:szCs w:val="24"/>
          <w:bdr w:val="none" w:color="auto" w:sz="0" w:space="0"/>
          <w:shd w:val="clear"/>
        </w:rPr>
        <w:t>远海岛礁工程、雄安新区建设、一带一路工程</w:t>
      </w:r>
      <w:r>
        <w:rPr>
          <w:rFonts w:hint="eastAsia" w:asciiTheme="minorEastAsia" w:hAnsiTheme="minorEastAsia" w:eastAsiaTheme="minorEastAsia" w:cstheme="minorEastAsia"/>
          <w:i w:val="0"/>
          <w:caps w:val="0"/>
          <w:color w:val="666666"/>
          <w:spacing w:val="0"/>
          <w:sz w:val="24"/>
          <w:szCs w:val="24"/>
          <w:bdr w:val="none" w:color="auto" w:sz="0" w:space="0"/>
          <w:shd w:val="cle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2"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Style w:val="5"/>
          <w:rFonts w:hint="eastAsia" w:asciiTheme="minorEastAsia" w:hAnsiTheme="minorEastAsia" w:eastAsiaTheme="minorEastAsia" w:cstheme="minorEastAsia"/>
          <w:b/>
          <w:i w:val="0"/>
          <w:caps w:val="0"/>
          <w:color w:val="666666"/>
          <w:spacing w:val="0"/>
          <w:sz w:val="24"/>
          <w:szCs w:val="24"/>
          <w:bdr w:val="none" w:color="auto" w:sz="0" w:space="0"/>
          <w:shd w:val="clear" w:fill="FFFFFF"/>
        </w:rPr>
        <w:t>创业者</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天航局的传统主业是疏浚，但是近年来，公司开始在市政、水利、房地产等行业大力转型，所以在这些领域，我们是朝气蓬勃的</w:t>
      </w:r>
      <w:r>
        <w:rPr>
          <w:rStyle w:val="5"/>
          <w:rFonts w:hint="eastAsia" w:asciiTheme="minorEastAsia" w:hAnsiTheme="minorEastAsia" w:eastAsiaTheme="minorEastAsia" w:cstheme="minorEastAsia"/>
          <w:b/>
          <w:i w:val="0"/>
          <w:caps w:val="0"/>
          <w:color w:val="666666"/>
          <w:spacing w:val="0"/>
          <w:sz w:val="24"/>
          <w:szCs w:val="24"/>
          <w:bdr w:val="none" w:color="auto" w:sz="0" w:space="0"/>
          <w:shd w:val="clear" w:fill="FFFFFF"/>
        </w:rPr>
        <w:t>创业者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 </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通过</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122</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年的不断发展壮大我们的业务范围也在不断增加，现公司主要经营航道疏浚、吹填造地、水工及基础工程、环保工程、勘察设计咨询等业务，同时兼营市政园林、水利、海水淡化、装备研发、码头仓储等业务，具有港口与航道工程施工总承包特级、市政公用工程施工总承包壹级、水利水电工程施工总承包壹级资质、地基与基础工程专业承包壹级、环保工程专业承包壹级、水运行业设计甲级、工程勘察综合类甲级等资质。</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天航局拥有种类齐全的现代化挖泥船队，挖泥船及辅助船舶</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70</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余艘，总装机功率近</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60</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万千瓦，年疏浚能力超</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3.5</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亿立方米。其中，有参与国家远海岛礁工程建设的功勋船舶</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“天鲸号”；国内自主设计建造的超大型自航耙吸船“通途”轮、“通程”轮；还有国内首艘从设计到建造拥有完全自主知识产权、生产能力雄踞亚洲第一的重型自航绞吸船</w:t>
      </w:r>
      <w:r>
        <w:rPr>
          <w:rStyle w:val="5"/>
          <w:rFonts w:hint="eastAsia" w:asciiTheme="minorEastAsia" w:hAnsiTheme="minorEastAsia" w:eastAsiaTheme="minorEastAsia" w:cstheme="minorEastAsia"/>
          <w:b/>
          <w:i w:val="0"/>
          <w:caps w:val="0"/>
          <w:color w:val="666666"/>
          <w:spacing w:val="0"/>
          <w:sz w:val="24"/>
          <w:szCs w:val="24"/>
          <w:bdr w:val="none" w:color="auto" w:sz="0" w:space="0"/>
          <w:shd w:val="clear" w:fill="FFFF00"/>
        </w:rPr>
        <w:t>“天鲲号”</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作为中国疏浚业的先行者，天航局始终以疏浚吹填为主营业务，中国的沿海港口都留下了天航人的脚步，我们疏通航道，吹填造地，开疆拓土，让昔日滩涂变成座座良港。自上世纪五十年代开始涉足生态环保业务，天航局业务范围逐渐由环保疏浚扩展到污染水土整治、海水淡化、生态治理修复、区域环境综合整治等领域，能为生态环保产业提供咨询、规划、设计、施工和运营一体化服务。先后实施了颐和园昆明湖、滇池、西湖、太湖等环保疏浚工程</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50</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余项，形成污泥精确疏挖、疏浚底泥资源化利用等成套技术，达到世界先进水平。近年来，随着转型业务的开展，雄安、成都、昆明等内陆城市也进入了我们的市场。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海外业务方面，</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1987</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年天航局首次走出国门，近</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30</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年来施工足迹遍布亚洲、非洲、大洋洲、欧洲及美洲的</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30</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余个国家和地区，特别在国家</w:t>
      </w:r>
      <w:r>
        <w:rPr>
          <w:rStyle w:val="5"/>
          <w:rFonts w:hint="eastAsia" w:asciiTheme="minorEastAsia" w:hAnsiTheme="minorEastAsia" w:eastAsiaTheme="minorEastAsia" w:cstheme="minorEastAsia"/>
          <w:b/>
          <w:i w:val="0"/>
          <w:caps w:val="0"/>
          <w:color w:val="666666"/>
          <w:spacing w:val="0"/>
          <w:sz w:val="24"/>
          <w:szCs w:val="24"/>
          <w:bdr w:val="none" w:color="auto" w:sz="0" w:space="0"/>
          <w:shd w:val="clear" w:fill="FFFF00"/>
        </w:rPr>
        <w:t>“</w:t>
      </w:r>
      <w:r>
        <w:rPr>
          <w:rStyle w:val="5"/>
          <w:rFonts w:hint="eastAsia" w:asciiTheme="minorEastAsia" w:hAnsiTheme="minorEastAsia" w:eastAsiaTheme="minorEastAsia" w:cstheme="minorEastAsia"/>
          <w:b/>
          <w:i w:val="0"/>
          <w:caps w:val="0"/>
          <w:color w:val="666666"/>
          <w:spacing w:val="0"/>
          <w:sz w:val="24"/>
          <w:szCs w:val="24"/>
          <w:bdr w:val="none" w:color="auto" w:sz="0" w:space="0"/>
          <w:shd w:val="clear" w:fill="FFFF00"/>
        </w:rPr>
        <w:t>一带一路</w:t>
      </w:r>
      <w:r>
        <w:rPr>
          <w:rStyle w:val="5"/>
          <w:rFonts w:hint="eastAsia" w:asciiTheme="minorEastAsia" w:hAnsiTheme="minorEastAsia" w:eastAsiaTheme="minorEastAsia" w:cstheme="minorEastAsia"/>
          <w:b/>
          <w:i w:val="0"/>
          <w:caps w:val="0"/>
          <w:color w:val="666666"/>
          <w:spacing w:val="0"/>
          <w:sz w:val="24"/>
          <w:szCs w:val="24"/>
          <w:bdr w:val="none" w:color="auto" w:sz="0" w:space="0"/>
          <w:shd w:val="clear" w:fill="FFFF00"/>
        </w:rPr>
        <w:t>”</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倡议提出后，天航局积极参与沿线国家港口航道等基础设施建设，同时左上角圣彼得堡是我们迈向欧洲市场的第一步，能够打入欧洲市场，是天航局综合实力的体现。后续我们又成功实施了乌克兰的敖德萨港口项目，及现正在实施的海参崴项目，使天航局真正在欧洲站稳了脚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43" w:firstLineChars="200"/>
        <w:jc w:val="left"/>
        <w:textAlignment w:val="auto"/>
        <w:rPr>
          <w:rFonts w:hint="eastAsia" w:asciiTheme="minorEastAsia" w:hAnsiTheme="minorEastAsia" w:eastAsiaTheme="minorEastAsia" w:cstheme="minorEastAsia"/>
          <w:b/>
          <w:bCs/>
          <w:i w:val="0"/>
          <w:caps w:val="0"/>
          <w:color w:val="666666"/>
          <w:spacing w:val="0"/>
          <w:sz w:val="32"/>
          <w:szCs w:val="32"/>
        </w:rPr>
      </w:pPr>
      <w:r>
        <w:rPr>
          <w:rFonts w:hint="eastAsia" w:asciiTheme="minorEastAsia" w:hAnsiTheme="minorEastAsia" w:eastAsiaTheme="minorEastAsia" w:cstheme="minorEastAsia"/>
          <w:b/>
          <w:bCs/>
          <w:i w:val="0"/>
          <w:caps w:val="0"/>
          <w:color w:val="666666"/>
          <w:spacing w:val="0"/>
          <w:sz w:val="32"/>
          <w:szCs w:val="32"/>
          <w:bdr w:val="none" w:color="auto" w:sz="0" w:space="0"/>
          <w:shd w:val="clear" w:fill="FFFFFF"/>
        </w:rPr>
        <w:t>二、招聘岗位</w:t>
      </w:r>
    </w:p>
    <w:tbl>
      <w:tblPr>
        <w:tblW w:w="61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1"/>
        <w:gridCol w:w="3999"/>
        <w:gridCol w:w="1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2"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rPr>
              <w:t>序号</w:t>
            </w:r>
          </w:p>
        </w:tc>
        <w:tc>
          <w:tcPr>
            <w:tcW w:w="4008"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rPr>
              <w:t>专业要求</w:t>
            </w:r>
          </w:p>
        </w:tc>
        <w:tc>
          <w:tcPr>
            <w:tcW w:w="1500"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rPr>
              <w:t>需求人数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1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rPr>
              <w:t>1</w:t>
            </w:r>
          </w:p>
        </w:tc>
        <w:tc>
          <w:tcPr>
            <w:tcW w:w="400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rPr>
              <w:t>港口航道类、土木工程、地质工程、市政工程、道路与桥梁工程、工程管理、工程造价等</w:t>
            </w:r>
          </w:p>
        </w:tc>
        <w:tc>
          <w:tcPr>
            <w:tcW w:w="150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1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rPr>
              <w:t>2</w:t>
            </w:r>
          </w:p>
        </w:tc>
        <w:tc>
          <w:tcPr>
            <w:tcW w:w="400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rPr>
              <w:t>测绘等相关专业</w:t>
            </w:r>
          </w:p>
        </w:tc>
        <w:tc>
          <w:tcPr>
            <w:tcW w:w="150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61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rPr>
              <w:t>3</w:t>
            </w:r>
          </w:p>
        </w:tc>
        <w:tc>
          <w:tcPr>
            <w:tcW w:w="400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rPr>
              <w:t>安全工程等相关专业</w:t>
            </w:r>
          </w:p>
        </w:tc>
        <w:tc>
          <w:tcPr>
            <w:tcW w:w="150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61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rPr>
              <w:t>4</w:t>
            </w:r>
          </w:p>
        </w:tc>
        <w:tc>
          <w:tcPr>
            <w:tcW w:w="4008"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rPr>
              <w:t>电气、机械自动化等相关专业</w:t>
            </w:r>
          </w:p>
        </w:tc>
        <w:tc>
          <w:tcPr>
            <w:tcW w:w="150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40" w:afterAutospacing="0" w:line="360" w:lineRule="auto"/>
              <w:ind w:right="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rPr>
              <w:t>8</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43" w:firstLineChars="200"/>
        <w:jc w:val="left"/>
        <w:textAlignment w:val="auto"/>
        <w:rPr>
          <w:rFonts w:hint="eastAsia" w:asciiTheme="minorEastAsia" w:hAnsiTheme="minorEastAsia" w:eastAsiaTheme="minorEastAsia" w:cstheme="minorEastAsia"/>
          <w:b/>
          <w:bCs/>
          <w:i w:val="0"/>
          <w:caps w:val="0"/>
          <w:color w:val="666666"/>
          <w:spacing w:val="0"/>
          <w:sz w:val="32"/>
          <w:szCs w:val="32"/>
        </w:rPr>
      </w:pPr>
      <w:r>
        <w:rPr>
          <w:rFonts w:hint="eastAsia" w:asciiTheme="minorEastAsia" w:hAnsiTheme="minorEastAsia" w:eastAsiaTheme="minorEastAsia" w:cstheme="minorEastAsia"/>
          <w:b/>
          <w:bCs/>
          <w:i w:val="0"/>
          <w:caps w:val="0"/>
          <w:color w:val="666666"/>
          <w:spacing w:val="0"/>
          <w:sz w:val="32"/>
          <w:szCs w:val="32"/>
          <w:bdr w:val="none" w:color="auto" w:sz="0" w:space="0"/>
          <w:shd w:val="clear" w:fill="FFFFFF"/>
        </w:rPr>
        <w:t>三、招聘要求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1</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2020</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届应届毕业生，全日制专科及以上学历；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2</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、身体健康、品行端正、遵纪守法、认同企业文化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3</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、综合素质强，具有良好的沟通协调能力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4</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、同等条件下，中共党员、预备党员、主要学生干部优先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43" w:firstLineChars="200"/>
        <w:jc w:val="left"/>
        <w:textAlignment w:val="auto"/>
        <w:rPr>
          <w:rFonts w:hint="eastAsia" w:asciiTheme="minorEastAsia" w:hAnsiTheme="minorEastAsia" w:eastAsiaTheme="minorEastAsia" w:cstheme="minorEastAsia"/>
          <w:b/>
          <w:bCs w:val="0"/>
          <w:i w:val="0"/>
          <w:caps w:val="0"/>
          <w:color w:val="666666"/>
          <w:spacing w:val="0"/>
          <w:sz w:val="32"/>
          <w:szCs w:val="32"/>
          <w:shd w:val="clear" w:color="auto" w:fill="auto"/>
        </w:rPr>
      </w:pPr>
      <w:r>
        <w:rPr>
          <w:rStyle w:val="5"/>
          <w:rFonts w:hint="eastAsia" w:asciiTheme="minorEastAsia" w:hAnsiTheme="minorEastAsia" w:eastAsiaTheme="minorEastAsia" w:cstheme="minorEastAsia"/>
          <w:b/>
          <w:bCs w:val="0"/>
          <w:i w:val="0"/>
          <w:caps w:val="0"/>
          <w:color w:val="666666"/>
          <w:spacing w:val="0"/>
          <w:sz w:val="32"/>
          <w:szCs w:val="32"/>
          <w:bdr w:val="none" w:color="auto" w:sz="0" w:space="0"/>
          <w:shd w:val="clear" w:color="auto" w:fill="auto"/>
        </w:rPr>
        <w:t>四、福利待遇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1</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、完备的薪资及福利体系，同行业极具竞争力的工资薪酬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shd w:val="clear" w:color="auto" w:fill="auto"/>
        </w:rPr>
      </w:pPr>
      <w:r>
        <w:rPr>
          <w:rFonts w:hint="eastAsia" w:asciiTheme="minorEastAsia" w:hAnsiTheme="minorEastAsia" w:eastAsiaTheme="minorEastAsia" w:cstheme="minorEastAsia"/>
          <w:i w:val="0"/>
          <w:caps w:val="0"/>
          <w:color w:val="666666"/>
          <w:spacing w:val="0"/>
          <w:sz w:val="24"/>
          <w:szCs w:val="24"/>
          <w:bdr w:val="none" w:color="auto" w:sz="0" w:space="0"/>
          <w:shd w:val="clear" w:color="auto" w:fill="auto"/>
        </w:rPr>
        <w:t>2、</w:t>
      </w:r>
      <w:r>
        <w:rPr>
          <w:rStyle w:val="5"/>
          <w:rFonts w:hint="eastAsia" w:asciiTheme="minorEastAsia" w:hAnsiTheme="minorEastAsia" w:eastAsiaTheme="minorEastAsia" w:cstheme="minorEastAsia"/>
          <w:b/>
          <w:i w:val="0"/>
          <w:caps w:val="0"/>
          <w:color w:val="666666"/>
          <w:spacing w:val="0"/>
          <w:sz w:val="24"/>
          <w:szCs w:val="24"/>
          <w:bdr w:val="none" w:color="auto" w:sz="0" w:space="0"/>
          <w:shd w:val="clear" w:color="auto" w:fill="auto"/>
        </w:rPr>
        <w:t>天津市五险一金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3</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、定期休假，法定节假日休假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shd w:val="clear"/>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4</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w:t>
      </w:r>
      <w:r>
        <w:rPr>
          <w:rStyle w:val="5"/>
          <w:rFonts w:hint="eastAsia" w:asciiTheme="minorEastAsia" w:hAnsiTheme="minorEastAsia" w:eastAsiaTheme="minorEastAsia" w:cstheme="minorEastAsia"/>
          <w:b/>
          <w:i w:val="0"/>
          <w:caps w:val="0"/>
          <w:color w:val="666666"/>
          <w:spacing w:val="0"/>
          <w:sz w:val="24"/>
          <w:szCs w:val="24"/>
          <w:bdr w:val="none" w:color="auto" w:sz="0" w:space="0"/>
          <w:shd w:val="clear"/>
        </w:rPr>
        <w:t>包吃包住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5</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w:t>
      </w:r>
      <w:r>
        <w:rPr>
          <w:rStyle w:val="5"/>
          <w:rFonts w:hint="eastAsia" w:asciiTheme="minorEastAsia" w:hAnsiTheme="minorEastAsia" w:eastAsiaTheme="minorEastAsia" w:cstheme="minorEastAsia"/>
          <w:b/>
          <w:i w:val="0"/>
          <w:caps w:val="0"/>
          <w:color w:val="666666"/>
          <w:spacing w:val="0"/>
          <w:sz w:val="24"/>
          <w:szCs w:val="24"/>
          <w:bdr w:val="none" w:color="auto" w:sz="0" w:space="0"/>
          <w:shd w:val="clear"/>
        </w:rPr>
        <w:t>优惠的天津落户政策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6</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、证书津贴、英语补助、餐补、话补等隐性福利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7</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w:t>
      </w:r>
      <w:r>
        <w:rPr>
          <w:rStyle w:val="5"/>
          <w:rFonts w:hint="eastAsia" w:asciiTheme="minorEastAsia" w:hAnsiTheme="minorEastAsia" w:eastAsiaTheme="minorEastAsia" w:cstheme="minorEastAsia"/>
          <w:b/>
          <w:i w:val="0"/>
          <w:caps w:val="0"/>
          <w:color w:val="666666"/>
          <w:spacing w:val="0"/>
          <w:sz w:val="24"/>
          <w:szCs w:val="24"/>
          <w:bdr w:val="none" w:color="auto" w:sz="0" w:space="0"/>
          <w:shd w:val="clear"/>
        </w:rPr>
        <w:t>年终奖金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643" w:firstLineChars="200"/>
        <w:jc w:val="left"/>
        <w:textAlignment w:val="auto"/>
        <w:rPr>
          <w:rFonts w:hint="eastAsia" w:asciiTheme="minorEastAsia" w:hAnsiTheme="minorEastAsia" w:eastAsiaTheme="minorEastAsia" w:cstheme="minorEastAsia"/>
          <w:b/>
          <w:bCs/>
          <w:i w:val="0"/>
          <w:caps w:val="0"/>
          <w:color w:val="666666"/>
          <w:spacing w:val="0"/>
          <w:sz w:val="32"/>
          <w:szCs w:val="32"/>
        </w:rPr>
      </w:pPr>
      <w:r>
        <w:rPr>
          <w:rFonts w:hint="eastAsia" w:asciiTheme="minorEastAsia" w:hAnsiTheme="minorEastAsia" w:eastAsiaTheme="minorEastAsia" w:cstheme="minorEastAsia"/>
          <w:b/>
          <w:bCs/>
          <w:i w:val="0"/>
          <w:caps w:val="0"/>
          <w:color w:val="666666"/>
          <w:spacing w:val="0"/>
          <w:sz w:val="32"/>
          <w:szCs w:val="32"/>
          <w:bdr w:val="none" w:color="auto" w:sz="0" w:space="0"/>
          <w:shd w:val="clear" w:fill="FFFFFF"/>
        </w:rPr>
        <w:t>五、联系我们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2" w:firstLineChars="200"/>
        <w:jc w:val="left"/>
        <w:textAlignment w:val="auto"/>
        <w:rPr>
          <w:rFonts w:hint="eastAsia" w:asciiTheme="minorEastAsia" w:hAnsiTheme="minorEastAsia" w:eastAsiaTheme="minorEastAsia" w:cstheme="minorEastAsia"/>
          <w:i w:val="0"/>
          <w:caps w:val="0"/>
          <w:color w:val="666666"/>
          <w:spacing w:val="0"/>
          <w:sz w:val="24"/>
          <w:szCs w:val="24"/>
        </w:rPr>
      </w:pPr>
      <w:r>
        <w:rPr>
          <w:rFonts w:hint="eastAsia" w:asciiTheme="minorEastAsia" w:hAnsiTheme="minorEastAsia" w:eastAsiaTheme="minorEastAsia" w:cstheme="minorEastAsia"/>
          <w:b/>
          <w:bCs/>
          <w:i w:val="0"/>
          <w:caps w:val="0"/>
          <w:color w:val="666666"/>
          <w:spacing w:val="0"/>
          <w:sz w:val="28"/>
          <w:szCs w:val="28"/>
          <w:bdr w:val="none" w:color="auto" w:sz="0" w:space="0"/>
          <w:shd w:val="clear" w:fill="FFFFFF"/>
        </w:rPr>
        <w:t>邮箱：</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czchhygc@163.com（应聘岗位+</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学校</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专业</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姓名）</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562" w:firstLineChars="200"/>
        <w:jc w:val="left"/>
        <w:textAlignment w:val="auto"/>
        <w:rPr>
          <w:rFonts w:hint="eastAsia" w:asciiTheme="minorEastAsia" w:hAnsiTheme="minorEastAsia" w:eastAsiaTheme="minorEastAsia" w:cstheme="minorEastAsia"/>
          <w:i w:val="0"/>
          <w:caps w:val="0"/>
          <w:color w:val="666666"/>
          <w:spacing w:val="0"/>
          <w:sz w:val="24"/>
          <w:szCs w:val="24"/>
          <w:bdr w:val="none" w:color="auto" w:sz="0" w:space="0"/>
          <w:shd w:val="clear" w:fill="FFFFFF"/>
        </w:rPr>
      </w:pPr>
      <w:r>
        <w:rPr>
          <w:rFonts w:hint="eastAsia" w:asciiTheme="minorEastAsia" w:hAnsiTheme="minorEastAsia" w:eastAsiaTheme="minorEastAsia" w:cstheme="minorEastAsia"/>
          <w:b/>
          <w:bCs/>
          <w:i w:val="0"/>
          <w:caps w:val="0"/>
          <w:color w:val="666666"/>
          <w:spacing w:val="0"/>
          <w:sz w:val="28"/>
          <w:szCs w:val="28"/>
          <w:bdr w:val="none" w:color="auto" w:sz="0" w:space="0"/>
          <w:shd w:val="clear" w:fill="FFFFFF"/>
        </w:rPr>
        <w:t>电话：</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13363177976 </w:t>
      </w:r>
      <w:r>
        <w:rPr>
          <w:rFonts w:hint="eastAsia" w:asciiTheme="minorEastAsia" w:hAnsiTheme="minorEastAsia" w:eastAsiaTheme="minorEastAsia" w:cstheme="minorEastAsia"/>
          <w:i w:val="0"/>
          <w:caps w:val="0"/>
          <w:color w:val="666666"/>
          <w:spacing w:val="0"/>
          <w:sz w:val="24"/>
          <w:szCs w:val="24"/>
          <w:bdr w:val="none" w:color="auto" w:sz="0" w:space="0"/>
          <w:shd w:val="clear" w:fill="FFFFFF"/>
        </w:rPr>
        <w:t>王老师（微信同）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cstheme="minorEastAsia"/>
          <w:i w:val="0"/>
          <w:caps w:val="0"/>
          <w:color w:val="666666"/>
          <w:spacing w:val="0"/>
          <w:sz w:val="24"/>
          <w:szCs w:val="24"/>
          <w:bdr w:val="none" w:color="auto" w:sz="0" w:space="0"/>
          <w:shd w:val="clear" w:fill="FFFFFF"/>
          <w:lang w:eastAsia="zh-CN"/>
        </w:rPr>
      </w:pPr>
      <w:r>
        <w:rPr>
          <w:rFonts w:hint="eastAsia" w:asciiTheme="minorEastAsia" w:hAnsiTheme="minorEastAsia" w:cstheme="minorEastAsia"/>
          <w:i w:val="0"/>
          <w:caps w:val="0"/>
          <w:color w:val="666666"/>
          <w:spacing w:val="0"/>
          <w:sz w:val="24"/>
          <w:szCs w:val="24"/>
          <w:bdr w:val="none" w:color="auto" w:sz="0" w:space="0"/>
          <w:shd w:val="clear" w:fill="FFFFFF"/>
          <w:lang w:eastAsia="zh-CN"/>
        </w:rPr>
        <w:t>（</w:t>
      </w:r>
      <w:r>
        <w:rPr>
          <w:rFonts w:hint="eastAsia" w:asciiTheme="minorEastAsia" w:hAnsiTheme="minorEastAsia" w:cstheme="minorEastAsia"/>
          <w:b/>
          <w:bCs/>
          <w:i w:val="0"/>
          <w:caps w:val="0"/>
          <w:color w:val="FF0000"/>
          <w:spacing w:val="0"/>
          <w:sz w:val="28"/>
          <w:szCs w:val="28"/>
          <w:bdr w:val="none" w:color="auto" w:sz="0" w:space="0"/>
          <w:shd w:val="clear" w:fill="FFFFFF"/>
          <w:lang w:val="en-US" w:eastAsia="zh-CN"/>
        </w:rPr>
        <w:t>图片见附件</w:t>
      </w:r>
      <w:r>
        <w:rPr>
          <w:rFonts w:hint="eastAsia" w:asciiTheme="minorEastAsia" w:hAnsiTheme="minorEastAsia" w:cstheme="minorEastAsia"/>
          <w:i w:val="0"/>
          <w:caps w:val="0"/>
          <w:color w:val="666666"/>
          <w:spacing w:val="0"/>
          <w:sz w:val="24"/>
          <w:szCs w:val="24"/>
          <w:bdr w:val="none" w:color="auto" w:sz="0" w:space="0"/>
          <w:shd w:val="clear" w:fill="FFFFFF"/>
          <w:lang w:eastAsia="zh-CN"/>
        </w:rPr>
        <w:t>）</w:t>
      </w:r>
    </w:p>
    <w:p>
      <w:pPr>
        <w:pStyle w:val="2"/>
        <w:keepNext w:val="0"/>
        <w:keepLines w:val="0"/>
        <w:widowControl/>
        <w:suppressLineNumbers w:val="0"/>
        <w:spacing w:before="24" w:beforeAutospacing="0" w:after="24" w:afterAutospacing="0" w:line="288" w:lineRule="atLeast"/>
        <w:ind w:left="0" w:right="0" w:firstLine="384"/>
        <w:rPr>
          <w:rFonts w:ascii="sans-serif" w:hAnsi="sans-serif" w:eastAsia="sans-serif" w:cs="sans-serif"/>
          <w:i w:val="0"/>
          <w:caps w:val="0"/>
          <w:color w:val="000000"/>
          <w:spacing w:val="0"/>
          <w:sz w:val="19"/>
          <w:szCs w:val="19"/>
        </w:rPr>
      </w:pPr>
      <w:r>
        <w:rPr>
          <w:rFonts w:hint="eastAsia" w:ascii="宋体" w:hAnsi="宋体" w:eastAsia="宋体" w:cs="宋体"/>
          <w:i w:val="0"/>
          <w:caps w:val="0"/>
          <w:color w:val="FF0000"/>
          <w:spacing w:val="0"/>
          <w:sz w:val="19"/>
          <w:szCs w:val="19"/>
        </w:rPr>
        <w:t>招聘时间：9月2</w:t>
      </w:r>
      <w:r>
        <w:rPr>
          <w:rFonts w:hint="eastAsia" w:ascii="宋体" w:hAnsi="宋体" w:eastAsia="宋体" w:cs="宋体"/>
          <w:i w:val="0"/>
          <w:caps w:val="0"/>
          <w:color w:val="FF0000"/>
          <w:spacing w:val="0"/>
          <w:sz w:val="19"/>
          <w:szCs w:val="19"/>
          <w:lang w:val="en-US" w:eastAsia="zh-CN"/>
        </w:rPr>
        <w:t>6</w:t>
      </w:r>
      <w:r>
        <w:rPr>
          <w:rFonts w:hint="eastAsia" w:ascii="宋体" w:hAnsi="宋体" w:eastAsia="宋体" w:cs="宋体"/>
          <w:i w:val="0"/>
          <w:caps w:val="0"/>
          <w:color w:val="FF0000"/>
          <w:spacing w:val="0"/>
          <w:sz w:val="19"/>
          <w:szCs w:val="19"/>
        </w:rPr>
        <w:t>号 </w:t>
      </w:r>
      <w:r>
        <w:rPr>
          <w:rFonts w:hint="eastAsia" w:ascii="宋体" w:hAnsi="宋体" w:eastAsia="宋体" w:cs="宋体"/>
          <w:i w:val="0"/>
          <w:caps w:val="0"/>
          <w:color w:val="FF0000"/>
          <w:spacing w:val="0"/>
          <w:sz w:val="19"/>
          <w:szCs w:val="19"/>
          <w:lang w:val="en-US" w:eastAsia="zh-CN"/>
        </w:rPr>
        <w:t>上</w:t>
      </w:r>
      <w:r>
        <w:rPr>
          <w:rFonts w:hint="eastAsia" w:ascii="宋体" w:hAnsi="宋体" w:eastAsia="宋体" w:cs="宋体"/>
          <w:i w:val="0"/>
          <w:caps w:val="0"/>
          <w:color w:val="FF0000"/>
          <w:spacing w:val="0"/>
          <w:sz w:val="19"/>
          <w:szCs w:val="19"/>
        </w:rPr>
        <w:t>午1</w:t>
      </w:r>
      <w:r>
        <w:rPr>
          <w:rFonts w:hint="eastAsia" w:ascii="宋体" w:hAnsi="宋体" w:eastAsia="宋体" w:cs="宋体"/>
          <w:i w:val="0"/>
          <w:caps w:val="0"/>
          <w:color w:val="FF0000"/>
          <w:spacing w:val="0"/>
          <w:sz w:val="19"/>
          <w:szCs w:val="19"/>
          <w:lang w:val="en-US" w:eastAsia="zh-CN"/>
        </w:rPr>
        <w:t>0</w:t>
      </w:r>
      <w:r>
        <w:rPr>
          <w:rFonts w:hint="eastAsia" w:ascii="宋体" w:hAnsi="宋体" w:eastAsia="宋体" w:cs="宋体"/>
          <w:i w:val="0"/>
          <w:caps w:val="0"/>
          <w:color w:val="FF0000"/>
          <w:spacing w:val="0"/>
          <w:sz w:val="19"/>
          <w:szCs w:val="19"/>
        </w:rPr>
        <w:t>：00-1</w:t>
      </w:r>
      <w:r>
        <w:rPr>
          <w:rFonts w:hint="eastAsia" w:ascii="宋体" w:hAnsi="宋体" w:eastAsia="宋体" w:cs="宋体"/>
          <w:i w:val="0"/>
          <w:caps w:val="0"/>
          <w:color w:val="FF0000"/>
          <w:spacing w:val="0"/>
          <w:sz w:val="19"/>
          <w:szCs w:val="19"/>
          <w:lang w:val="en-US" w:eastAsia="zh-CN"/>
        </w:rPr>
        <w:t>2</w:t>
      </w:r>
      <w:bookmarkStart w:id="0" w:name="_GoBack"/>
      <w:bookmarkEnd w:id="0"/>
      <w:r>
        <w:rPr>
          <w:rFonts w:hint="eastAsia" w:ascii="宋体" w:hAnsi="宋体" w:eastAsia="宋体" w:cs="宋体"/>
          <w:i w:val="0"/>
          <w:caps w:val="0"/>
          <w:color w:val="FF0000"/>
          <w:spacing w:val="0"/>
          <w:sz w:val="19"/>
          <w:szCs w:val="19"/>
        </w:rPr>
        <w:t>：00</w:t>
      </w:r>
    </w:p>
    <w:p>
      <w:pPr>
        <w:pStyle w:val="2"/>
        <w:keepNext w:val="0"/>
        <w:keepLines w:val="0"/>
        <w:widowControl/>
        <w:suppressLineNumbers w:val="0"/>
        <w:spacing w:before="24" w:beforeAutospacing="0" w:after="24" w:afterAutospacing="0" w:line="288" w:lineRule="atLeast"/>
        <w:ind w:left="0" w:right="0" w:firstLine="384"/>
        <w:rPr>
          <w:rFonts w:hint="default" w:ascii="sans-serif" w:hAnsi="sans-serif" w:eastAsia="sans-serif" w:cs="sans-serif"/>
          <w:i w:val="0"/>
          <w:caps w:val="0"/>
          <w:color w:val="000000"/>
          <w:spacing w:val="0"/>
          <w:sz w:val="19"/>
          <w:szCs w:val="19"/>
        </w:rPr>
      </w:pPr>
      <w:r>
        <w:rPr>
          <w:rFonts w:hint="eastAsia" w:ascii="宋体" w:hAnsi="宋体" w:eastAsia="宋体" w:cs="宋体"/>
          <w:i w:val="0"/>
          <w:caps w:val="0"/>
          <w:color w:val="FF0000"/>
          <w:spacing w:val="0"/>
          <w:sz w:val="19"/>
          <w:szCs w:val="19"/>
        </w:rPr>
        <w:t>招聘地点：河南工程学院龙湖西校区创新创业中心一楼B102宣讲厅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360" w:lineRule="auto"/>
        <w:ind w:left="0" w:right="0" w:firstLine="480" w:firstLineChars="200"/>
        <w:jc w:val="left"/>
        <w:textAlignment w:val="auto"/>
        <w:rPr>
          <w:rFonts w:hint="eastAsia" w:asciiTheme="minorEastAsia" w:hAnsiTheme="minorEastAsia" w:cstheme="minorEastAsia"/>
          <w:i w:val="0"/>
          <w:caps w:val="0"/>
          <w:color w:val="666666"/>
          <w:spacing w:val="0"/>
          <w:sz w:val="24"/>
          <w:szCs w:val="24"/>
          <w:bdr w:val="none" w:color="auto" w:sz="0" w:space="0"/>
          <w:shd w:val="clear" w:fill="FFFFFF"/>
          <w:lang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Bold">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5530E"/>
    <w:rsid w:val="7915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2020-09-19T02:37:00Z</dcterms:created>
  <dc:creator>?L.J.L.?L.H.</dc:creator>
  <cp:lastModifiedBy>?L.J.L.?L.H.</cp:lastModifiedBy>
  <dcterms:modified xsi:type="dcterms:W3CDTF">2020-09-19T02:59:11Z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