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firstLine="555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招聘简章</w:t>
      </w:r>
    </w:p>
    <w:p>
      <w:pPr>
        <w:pStyle w:val="2"/>
        <w:spacing w:before="0" w:beforeAutospacing="0" w:after="0" w:afterAutospacing="0" w:line="560" w:lineRule="exact"/>
        <w:ind w:firstLine="555"/>
        <w:jc w:val="both"/>
        <w:rPr>
          <w:sz w:val="28"/>
          <w:szCs w:val="28"/>
        </w:rPr>
      </w:pPr>
    </w:p>
    <w:p>
      <w:pPr>
        <w:pStyle w:val="2"/>
        <w:spacing w:before="0" w:beforeAutospacing="0" w:after="0" w:afterAutospacing="0" w:line="560" w:lineRule="exact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中国化学工程第十三建设有限公司（</w:t>
      </w:r>
      <w:r>
        <w:rPr>
          <w:sz w:val="28"/>
          <w:szCs w:val="28"/>
        </w:rPr>
        <w:t>TTECC</w:t>
      </w:r>
      <w:r>
        <w:rPr>
          <w:rFonts w:hint="eastAsia"/>
          <w:sz w:val="28"/>
          <w:szCs w:val="28"/>
        </w:rPr>
        <w:t>）隶属于国务院国资委管理的中国化学工程股份有限公司（</w:t>
      </w:r>
      <w:r>
        <w:rPr>
          <w:sz w:val="28"/>
          <w:szCs w:val="28"/>
        </w:rPr>
        <w:t>CNCEC</w:t>
      </w:r>
      <w:r>
        <w:rPr>
          <w:rFonts w:hint="eastAsia"/>
          <w:sz w:val="28"/>
          <w:szCs w:val="28"/>
        </w:rPr>
        <w:t>）（股票代号：中国化学</w:t>
      </w:r>
      <w:r>
        <w:rPr>
          <w:sz w:val="28"/>
          <w:szCs w:val="28"/>
        </w:rPr>
        <w:t>601117</w:t>
      </w:r>
      <w:r>
        <w:rPr>
          <w:rFonts w:hint="eastAsia"/>
          <w:sz w:val="28"/>
          <w:szCs w:val="28"/>
        </w:rPr>
        <w:t>）的全资子公司，享有对外经营权，可开展国外工程</w:t>
      </w:r>
      <w:r>
        <w:rPr>
          <w:sz w:val="28"/>
          <w:szCs w:val="28"/>
        </w:rPr>
        <w:t>EPC</w:t>
      </w:r>
      <w:r>
        <w:rPr>
          <w:rFonts w:hint="eastAsia"/>
          <w:sz w:val="28"/>
          <w:szCs w:val="28"/>
        </w:rPr>
        <w:t>总承包。</w:t>
      </w:r>
    </w:p>
    <w:p>
      <w:pPr>
        <w:pStyle w:val="2"/>
        <w:spacing w:before="0" w:beforeAutospacing="0" w:after="0" w:afterAutospacing="0" w:line="560" w:lineRule="exact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公司</w:t>
      </w:r>
      <w:r>
        <w:rPr>
          <w:sz w:val="28"/>
          <w:szCs w:val="28"/>
        </w:rPr>
        <w:t>1963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月组建于北京，现位于京津冀发展腹地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美丽的滨海城市河北省沧州市。公司是综合性大型建筑安装企业，拥有国务院建设主管部门颁发的建筑工程、冶金工程、石油化工工程、市政公用工程、机电工程等五项施工总承包壹级资质证书；同时具有钢结构工程、地基基础工程等两项专业承包壹级资质证书；防水防腐保温、消防设施等两项专业承包贰级资质证书；电力、环保等两项专业承包三级资质证书和工程测绘、勘察、压力容器制造、工程质量检测等多项资质证书。</w:t>
      </w:r>
    </w:p>
    <w:p>
      <w:pPr>
        <w:pStyle w:val="2"/>
        <w:spacing w:before="0" w:beforeAutospacing="0" w:after="0" w:afterAutospacing="0" w:line="560" w:lineRule="exact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公司的“核心能力”是石油化工、市政公用、机电、建筑、冶金、钢结构、地基基础工程施工；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优势专业”是勘察设计、地基处理、建筑施工、大型设备吊装、大型机组安装、大型储罐组焊、管道焊接、电仪安装调试、防腐保温施工；“特色产品”是压力容器设计制造、球形容器组焊、锅炉安装、大型煤气化装置、工业装置循环水成套服务。公司的“品牌产品”主要分布在化肥、石油化工、炼油、煤化工、精细化工、轻纺、冶金、市政、房建、电力、环保、能源等行业和领域。公司拥有各类施工机械、生产设备</w:t>
      </w:r>
      <w:r>
        <w:rPr>
          <w:sz w:val="28"/>
          <w:szCs w:val="28"/>
        </w:rPr>
        <w:t>2985</w:t>
      </w:r>
      <w:r>
        <w:rPr>
          <w:rFonts w:hint="eastAsia"/>
          <w:sz w:val="28"/>
          <w:szCs w:val="28"/>
        </w:rPr>
        <w:t>台套，国家和行业技术标准</w:t>
      </w:r>
      <w:r>
        <w:rPr>
          <w:sz w:val="28"/>
          <w:szCs w:val="28"/>
        </w:rPr>
        <w:t>3000</w:t>
      </w:r>
      <w:r>
        <w:rPr>
          <w:rFonts w:hint="eastAsia"/>
          <w:sz w:val="28"/>
          <w:szCs w:val="28"/>
        </w:rPr>
        <w:t>余项，行业和本企业施工工法</w:t>
      </w:r>
      <w:r>
        <w:rPr>
          <w:sz w:val="28"/>
          <w:szCs w:val="28"/>
        </w:rPr>
        <w:t>212</w:t>
      </w:r>
      <w:r>
        <w:rPr>
          <w:rFonts w:hint="eastAsia"/>
          <w:sz w:val="28"/>
          <w:szCs w:val="28"/>
        </w:rPr>
        <w:t>项，焊接工艺评定</w:t>
      </w:r>
      <w:r>
        <w:rPr>
          <w:sz w:val="28"/>
          <w:szCs w:val="28"/>
        </w:rPr>
        <w:t>576</w:t>
      </w:r>
      <w:r>
        <w:rPr>
          <w:rFonts w:hint="eastAsia"/>
          <w:sz w:val="28"/>
          <w:szCs w:val="28"/>
        </w:rPr>
        <w:t>项。</w:t>
      </w:r>
    </w:p>
    <w:p>
      <w:pPr>
        <w:pStyle w:val="2"/>
        <w:spacing w:before="0" w:beforeAutospacing="0" w:after="0" w:afterAutospacing="0" w:line="560" w:lineRule="exact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作为一个有着</w:t>
      </w:r>
      <w:r>
        <w:rPr>
          <w:sz w:val="28"/>
          <w:szCs w:val="28"/>
        </w:rPr>
        <w:t>55</w:t>
      </w:r>
      <w:r>
        <w:rPr>
          <w:rFonts w:hint="eastAsia"/>
          <w:sz w:val="28"/>
          <w:szCs w:val="28"/>
        </w:rPr>
        <w:t>年辉煌发展史的央企，足迹踏遍海内外，工程涉及国内及亚非拉美等十几个国家和地区，多次获得鲁班奖、国家优质工程奖、中央企业先进基层党组织、中央企业五四红旗团委、中央企业青年文明号等诸多荣誉。</w:t>
      </w:r>
    </w:p>
    <w:p>
      <w:pPr>
        <w:pStyle w:val="2"/>
        <w:spacing w:before="0" w:beforeAutospacing="0" w:after="0" w:afterAutospacing="0" w:line="560" w:lineRule="exact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当前公司正处在改革转型跨越发展的关键期，公司大力实施“人才强企”战略，以“引进人才、培育人才、成就人才”的理念，以开放包容的姿态，以广阔的发展舞台，诚邀有志于从事国内外化工建设事业的人才加盟，共筑梦想、共创未来、共享辉煌！</w:t>
      </w:r>
    </w:p>
    <w:p>
      <w:pPr>
        <w:pStyle w:val="2"/>
        <w:spacing w:before="0" w:beforeAutospacing="0" w:after="0" w:afterAutospacing="0" w:line="560" w:lineRule="exact"/>
        <w:rPr>
          <w:rFonts w:ascii="微软雅黑" w:hAnsi="微软雅黑" w:eastAsia="微软雅黑"/>
          <w:sz w:val="28"/>
          <w:szCs w:val="28"/>
        </w:rPr>
      </w:pPr>
      <w:r>
        <w:t> </w:t>
      </w:r>
    </w:p>
    <w:p>
      <w:pPr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招聘岗位：</w:t>
      </w:r>
    </w:p>
    <w:tbl>
      <w:tblPr>
        <w:tblStyle w:val="3"/>
        <w:tblW w:w="88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797"/>
        <w:gridCol w:w="486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电仪工程师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电气工程及其自动化、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测控技术与仪器、自动化等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安装工程师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过程装备与控制工程、化学工程与工艺、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机械设计与制造，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机械工程等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土木工程师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土木工程、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工程管理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焊接工程师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材料成型及控制工程、焊接技术与工程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金属材料工程等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质量安全工程师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安全工程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安全科学与工程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财务管理、会计学、金融相关专业、投融资等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法律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法学等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人力资源管理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人力资源相关专业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行政管理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中文、文秘，工商管理等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</w:tr>
    </w:tbl>
    <w:p>
      <w:pPr>
        <w:rPr>
          <w:rFonts w:ascii="宋体" w:cs="宋体"/>
          <w:kern w:val="0"/>
          <w:sz w:val="28"/>
          <w:szCs w:val="28"/>
        </w:rPr>
      </w:pPr>
    </w:p>
    <w:p>
      <w:pPr>
        <w:jc w:val="left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联系方式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联系人：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高女士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办公电话：</w:t>
      </w:r>
      <w:r>
        <w:rPr>
          <w:rFonts w:ascii="宋体" w:hAnsi="宋体" w:cs="宋体"/>
          <w:sz w:val="28"/>
          <w:szCs w:val="28"/>
        </w:rPr>
        <w:t>0317-3590576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E-mail:zhaopin@cncec13.com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单位地址：河北省沧州市新华区永济东路</w:t>
      </w:r>
      <w:r>
        <w:rPr>
          <w:rFonts w:ascii="宋体" w:hAnsi="宋体" w:cs="宋体"/>
          <w:sz w:val="28"/>
          <w:szCs w:val="28"/>
        </w:rPr>
        <w:t>79</w:t>
      </w:r>
      <w:r>
        <w:rPr>
          <w:rFonts w:hint="eastAsia" w:ascii="宋体" w:hAnsi="宋体" w:cs="宋体"/>
          <w:sz w:val="28"/>
          <w:szCs w:val="28"/>
        </w:rPr>
        <w:t>号</w:t>
      </w:r>
    </w:p>
    <w:p>
      <w:pPr>
        <w:pStyle w:val="2"/>
        <w:spacing w:before="0" w:beforeAutospacing="0" w:after="0" w:afterAutospacing="0" w:line="560" w:lineRule="exact"/>
        <w:rPr>
          <w:sz w:val="28"/>
          <w:szCs w:val="28"/>
        </w:rPr>
      </w:pPr>
    </w:p>
    <w:sectPr>
      <w:pgSz w:w="11906" w:h="16838"/>
      <w:pgMar w:top="1191" w:right="1474" w:bottom="102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804"/>
    <w:rsid w:val="000071D3"/>
    <w:rsid w:val="00007656"/>
    <w:rsid w:val="00023ED0"/>
    <w:rsid w:val="00032D6F"/>
    <w:rsid w:val="00043AE4"/>
    <w:rsid w:val="000859A8"/>
    <w:rsid w:val="00087E0B"/>
    <w:rsid w:val="00091966"/>
    <w:rsid w:val="000A7EE7"/>
    <w:rsid w:val="000B3313"/>
    <w:rsid w:val="000B4205"/>
    <w:rsid w:val="000C3163"/>
    <w:rsid w:val="000D23E2"/>
    <w:rsid w:val="000D7F73"/>
    <w:rsid w:val="000F4AFF"/>
    <w:rsid w:val="000F60B6"/>
    <w:rsid w:val="000F649B"/>
    <w:rsid w:val="001147B6"/>
    <w:rsid w:val="00132591"/>
    <w:rsid w:val="00133A81"/>
    <w:rsid w:val="00143968"/>
    <w:rsid w:val="00144427"/>
    <w:rsid w:val="00152B6C"/>
    <w:rsid w:val="00162273"/>
    <w:rsid w:val="00166B91"/>
    <w:rsid w:val="0017109A"/>
    <w:rsid w:val="00176CE2"/>
    <w:rsid w:val="001811B2"/>
    <w:rsid w:val="0018420D"/>
    <w:rsid w:val="001943BB"/>
    <w:rsid w:val="001970B1"/>
    <w:rsid w:val="001A187A"/>
    <w:rsid w:val="001B43E1"/>
    <w:rsid w:val="001C0099"/>
    <w:rsid w:val="001C1034"/>
    <w:rsid w:val="001D6C4B"/>
    <w:rsid w:val="001D7D55"/>
    <w:rsid w:val="001F3F18"/>
    <w:rsid w:val="001F4E5F"/>
    <w:rsid w:val="001F6C55"/>
    <w:rsid w:val="002124EE"/>
    <w:rsid w:val="002274B0"/>
    <w:rsid w:val="002418E4"/>
    <w:rsid w:val="002449A5"/>
    <w:rsid w:val="0025084F"/>
    <w:rsid w:val="002700BF"/>
    <w:rsid w:val="002A1EB5"/>
    <w:rsid w:val="002A7F99"/>
    <w:rsid w:val="002B48DF"/>
    <w:rsid w:val="002C351F"/>
    <w:rsid w:val="002E1087"/>
    <w:rsid w:val="002E1BCA"/>
    <w:rsid w:val="002F0289"/>
    <w:rsid w:val="002F10D1"/>
    <w:rsid w:val="002F76FB"/>
    <w:rsid w:val="00300AFB"/>
    <w:rsid w:val="00304D5D"/>
    <w:rsid w:val="0030675B"/>
    <w:rsid w:val="003117B5"/>
    <w:rsid w:val="00314030"/>
    <w:rsid w:val="0032204E"/>
    <w:rsid w:val="003332D5"/>
    <w:rsid w:val="00336F32"/>
    <w:rsid w:val="003422D2"/>
    <w:rsid w:val="003467AA"/>
    <w:rsid w:val="0035169D"/>
    <w:rsid w:val="00366905"/>
    <w:rsid w:val="0037637B"/>
    <w:rsid w:val="003836FE"/>
    <w:rsid w:val="003840EB"/>
    <w:rsid w:val="00392C12"/>
    <w:rsid w:val="00393BC9"/>
    <w:rsid w:val="00393C93"/>
    <w:rsid w:val="003A6D0E"/>
    <w:rsid w:val="003C3546"/>
    <w:rsid w:val="003D4721"/>
    <w:rsid w:val="003D543D"/>
    <w:rsid w:val="003E509B"/>
    <w:rsid w:val="003F5F72"/>
    <w:rsid w:val="00403E54"/>
    <w:rsid w:val="004063D5"/>
    <w:rsid w:val="00420168"/>
    <w:rsid w:val="00425CCA"/>
    <w:rsid w:val="00427471"/>
    <w:rsid w:val="0043050E"/>
    <w:rsid w:val="00430F51"/>
    <w:rsid w:val="00440EAF"/>
    <w:rsid w:val="00446211"/>
    <w:rsid w:val="00452F2C"/>
    <w:rsid w:val="00454E8A"/>
    <w:rsid w:val="004607A6"/>
    <w:rsid w:val="00463BB3"/>
    <w:rsid w:val="004801C3"/>
    <w:rsid w:val="004849F8"/>
    <w:rsid w:val="00491510"/>
    <w:rsid w:val="004C4AAF"/>
    <w:rsid w:val="004C5C40"/>
    <w:rsid w:val="00510B2E"/>
    <w:rsid w:val="00542DDB"/>
    <w:rsid w:val="00556E0B"/>
    <w:rsid w:val="00565CC6"/>
    <w:rsid w:val="00577B1D"/>
    <w:rsid w:val="00592136"/>
    <w:rsid w:val="00595059"/>
    <w:rsid w:val="005977C0"/>
    <w:rsid w:val="005B00D2"/>
    <w:rsid w:val="005B05B1"/>
    <w:rsid w:val="005B217C"/>
    <w:rsid w:val="005B2DEF"/>
    <w:rsid w:val="005C192C"/>
    <w:rsid w:val="0060553C"/>
    <w:rsid w:val="0063128C"/>
    <w:rsid w:val="00631548"/>
    <w:rsid w:val="00646B31"/>
    <w:rsid w:val="00657DF3"/>
    <w:rsid w:val="0066027D"/>
    <w:rsid w:val="0066189C"/>
    <w:rsid w:val="00664017"/>
    <w:rsid w:val="00664186"/>
    <w:rsid w:val="00675479"/>
    <w:rsid w:val="00675F6F"/>
    <w:rsid w:val="00693D0A"/>
    <w:rsid w:val="006A09F1"/>
    <w:rsid w:val="006B7A98"/>
    <w:rsid w:val="006C2328"/>
    <w:rsid w:val="006E7AFA"/>
    <w:rsid w:val="006F7A02"/>
    <w:rsid w:val="00712433"/>
    <w:rsid w:val="007129A0"/>
    <w:rsid w:val="00726804"/>
    <w:rsid w:val="00735769"/>
    <w:rsid w:val="00737031"/>
    <w:rsid w:val="007400F4"/>
    <w:rsid w:val="00755F64"/>
    <w:rsid w:val="0076040D"/>
    <w:rsid w:val="00766DD1"/>
    <w:rsid w:val="0077368F"/>
    <w:rsid w:val="00782C0A"/>
    <w:rsid w:val="00792EFC"/>
    <w:rsid w:val="00795F7D"/>
    <w:rsid w:val="00797A8B"/>
    <w:rsid w:val="007B6585"/>
    <w:rsid w:val="007C33CE"/>
    <w:rsid w:val="007F40BB"/>
    <w:rsid w:val="007F5E4E"/>
    <w:rsid w:val="00805252"/>
    <w:rsid w:val="008108E4"/>
    <w:rsid w:val="008216B0"/>
    <w:rsid w:val="00832EFA"/>
    <w:rsid w:val="0084252C"/>
    <w:rsid w:val="008504F6"/>
    <w:rsid w:val="00863107"/>
    <w:rsid w:val="008641C6"/>
    <w:rsid w:val="00865BCD"/>
    <w:rsid w:val="00887618"/>
    <w:rsid w:val="00891CD8"/>
    <w:rsid w:val="00897800"/>
    <w:rsid w:val="008A05B4"/>
    <w:rsid w:val="008B7C51"/>
    <w:rsid w:val="008E73ED"/>
    <w:rsid w:val="008F19D1"/>
    <w:rsid w:val="009154E7"/>
    <w:rsid w:val="0091556B"/>
    <w:rsid w:val="00915CCD"/>
    <w:rsid w:val="00941E0C"/>
    <w:rsid w:val="00942903"/>
    <w:rsid w:val="00943E53"/>
    <w:rsid w:val="009615D0"/>
    <w:rsid w:val="00962E32"/>
    <w:rsid w:val="00966D63"/>
    <w:rsid w:val="00966EA0"/>
    <w:rsid w:val="00967C5C"/>
    <w:rsid w:val="00986F7B"/>
    <w:rsid w:val="009A399A"/>
    <w:rsid w:val="009B5BD1"/>
    <w:rsid w:val="009C1C2C"/>
    <w:rsid w:val="009C3EB0"/>
    <w:rsid w:val="009C5285"/>
    <w:rsid w:val="009C6AE9"/>
    <w:rsid w:val="009C7230"/>
    <w:rsid w:val="009D2361"/>
    <w:rsid w:val="009D2486"/>
    <w:rsid w:val="009E315F"/>
    <w:rsid w:val="009F45EF"/>
    <w:rsid w:val="00A21A3B"/>
    <w:rsid w:val="00A22462"/>
    <w:rsid w:val="00A37D43"/>
    <w:rsid w:val="00A4644F"/>
    <w:rsid w:val="00A47E76"/>
    <w:rsid w:val="00A61576"/>
    <w:rsid w:val="00A82644"/>
    <w:rsid w:val="00A93CBE"/>
    <w:rsid w:val="00AB11CB"/>
    <w:rsid w:val="00AB2D68"/>
    <w:rsid w:val="00AD7CCA"/>
    <w:rsid w:val="00AF518C"/>
    <w:rsid w:val="00B14FDD"/>
    <w:rsid w:val="00B17D5C"/>
    <w:rsid w:val="00B36D46"/>
    <w:rsid w:val="00B5339A"/>
    <w:rsid w:val="00B548A7"/>
    <w:rsid w:val="00B65E9B"/>
    <w:rsid w:val="00B70755"/>
    <w:rsid w:val="00B837C5"/>
    <w:rsid w:val="00B9588E"/>
    <w:rsid w:val="00B973C3"/>
    <w:rsid w:val="00BC61FF"/>
    <w:rsid w:val="00BC7B2E"/>
    <w:rsid w:val="00BD2330"/>
    <w:rsid w:val="00BD5935"/>
    <w:rsid w:val="00BE0F18"/>
    <w:rsid w:val="00BE4CBD"/>
    <w:rsid w:val="00BE5ADA"/>
    <w:rsid w:val="00C10350"/>
    <w:rsid w:val="00C1458F"/>
    <w:rsid w:val="00C229E0"/>
    <w:rsid w:val="00C30885"/>
    <w:rsid w:val="00C4723D"/>
    <w:rsid w:val="00C6793A"/>
    <w:rsid w:val="00C800F8"/>
    <w:rsid w:val="00CA5313"/>
    <w:rsid w:val="00CB0307"/>
    <w:rsid w:val="00CD1122"/>
    <w:rsid w:val="00CD69D5"/>
    <w:rsid w:val="00CE3347"/>
    <w:rsid w:val="00CF1F10"/>
    <w:rsid w:val="00CF463C"/>
    <w:rsid w:val="00D14E22"/>
    <w:rsid w:val="00D14E77"/>
    <w:rsid w:val="00D33A45"/>
    <w:rsid w:val="00D37600"/>
    <w:rsid w:val="00D73EA9"/>
    <w:rsid w:val="00D81400"/>
    <w:rsid w:val="00D938F8"/>
    <w:rsid w:val="00DC4492"/>
    <w:rsid w:val="00DC519D"/>
    <w:rsid w:val="00DD3004"/>
    <w:rsid w:val="00DE05A3"/>
    <w:rsid w:val="00DE3B76"/>
    <w:rsid w:val="00DE6CC7"/>
    <w:rsid w:val="00DF151B"/>
    <w:rsid w:val="00DF463E"/>
    <w:rsid w:val="00E02412"/>
    <w:rsid w:val="00E02A11"/>
    <w:rsid w:val="00E04B1C"/>
    <w:rsid w:val="00E1010B"/>
    <w:rsid w:val="00E11155"/>
    <w:rsid w:val="00E12321"/>
    <w:rsid w:val="00E13937"/>
    <w:rsid w:val="00E42BB3"/>
    <w:rsid w:val="00E42DFE"/>
    <w:rsid w:val="00E637DE"/>
    <w:rsid w:val="00E714A1"/>
    <w:rsid w:val="00E85BD1"/>
    <w:rsid w:val="00E95CF7"/>
    <w:rsid w:val="00EC29DB"/>
    <w:rsid w:val="00EE33C4"/>
    <w:rsid w:val="00EF210B"/>
    <w:rsid w:val="00F072E0"/>
    <w:rsid w:val="00F136B2"/>
    <w:rsid w:val="00F34FEE"/>
    <w:rsid w:val="00F51D85"/>
    <w:rsid w:val="00F5294C"/>
    <w:rsid w:val="00F57617"/>
    <w:rsid w:val="00F61469"/>
    <w:rsid w:val="00F645D5"/>
    <w:rsid w:val="00F65D98"/>
    <w:rsid w:val="00F8269B"/>
    <w:rsid w:val="00F827F8"/>
    <w:rsid w:val="00F861FE"/>
    <w:rsid w:val="00F93E77"/>
    <w:rsid w:val="00FB6077"/>
    <w:rsid w:val="00FD291F"/>
    <w:rsid w:val="00FD7F8B"/>
    <w:rsid w:val="00FE5C29"/>
    <w:rsid w:val="00FE7AF2"/>
    <w:rsid w:val="00FF34BB"/>
    <w:rsid w:val="12AE1CEE"/>
    <w:rsid w:val="27D82993"/>
    <w:rsid w:val="75C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1010</Words>
  <Characters>1081</Characters>
  <Lines>0</Lines>
  <Paragraphs>0</Paragraphs>
  <TotalTime>251</TotalTime>
  <ScaleCrop>false</ScaleCrop>
  <LinksUpToDate>false</LinksUpToDate>
  <CharactersWithSpaces>1084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2019-02-23T08:04:00Z</dcterms:created>
  <dc:creator>PC</dc:creator>
  <cp:lastModifiedBy>皮儿</cp:lastModifiedBy>
  <cp:lastPrinted>2019-09-30T07:36:00Z</cp:lastPrinted>
  <dcterms:modified xsi:type="dcterms:W3CDTF">2020-02-10T07:17:21Z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