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240" w:lineRule="auto"/>
        <w:jc w:val="center"/>
      </w:pPr>
      <w:r>
        <w:rPr>
          <w:b/>
          <w:color w:val="494949"/>
        </w:rPr>
        <w:t>【云双选】</w:t>
      </w:r>
      <w:r>
        <w:rPr>
          <w:color w:val="494949"/>
        </w:rPr>
        <w:t>安阳工学院</w:t>
      </w:r>
    </w:p>
    <w:p>
      <w:pPr>
        <w:pStyle w:val="4"/>
        <w:spacing w:line="240" w:lineRule="auto"/>
        <w:jc w:val="center"/>
      </w:pPr>
      <w:r>
        <w:rPr>
          <w:color w:val="494949"/>
        </w:rPr>
        <w:t>正式启动2023届毕业生云端双选会</w:t>
      </w:r>
    </w:p>
    <w:p>
      <w:pPr>
        <w:pStyle w:val="4"/>
        <w:spacing w:line="240" w:lineRule="auto"/>
        <w:jc w:val="center"/>
      </w:pPr>
      <w:r>
        <w:drawing>
          <wp:inline distT="0" distB="0" distL="0" distR="0">
            <wp:extent cx="5029200" cy="2805430"/>
            <wp:effectExtent l="0" t="0" r="1270" b="1270"/>
            <wp:docPr id="13" name="Drawing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 12" descr="图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80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240" w:lineRule="auto"/>
        <w:jc w:val="center"/>
      </w:pPr>
    </w:p>
    <w:p>
      <w:pPr>
        <w:pStyle w:val="5"/>
        <w:spacing w:line="240" w:lineRule="auto"/>
      </w:pPr>
      <w:r>
        <w:rPr>
          <w:sz w:val="24"/>
          <w:szCs w:val="24"/>
        </w:rPr>
        <w:t xml:space="preserve">      </w:t>
      </w:r>
      <w:r>
        <w:rPr>
          <w:color w:val="222222"/>
          <w:sz w:val="24"/>
          <w:szCs w:val="24"/>
        </w:rPr>
        <w:t>为了更好地服务我校广大毕业生，我校将于2022年11月17日至2022年12月31日开启“就”在安工 “职”为你来——2023届毕业生云端双选会</w:t>
      </w:r>
      <w:r>
        <w:rPr>
          <w:color w:val="494949"/>
          <w:sz w:val="24"/>
          <w:szCs w:val="24"/>
        </w:rPr>
        <w:t>，欢迎各位同学保持关注，积极参与。</w:t>
      </w:r>
    </w:p>
    <w:p>
      <w:pPr>
        <w:pStyle w:val="6"/>
        <w:spacing w:line="240" w:lineRule="auto"/>
        <w:jc w:val="left"/>
      </w:pPr>
      <w:r>
        <w:t>学生注册：</w:t>
      </w:r>
    </w:p>
    <w:p>
      <w:pPr>
        <w:pStyle w:val="5"/>
        <w:spacing w:line="240" w:lineRule="auto"/>
        <w:jc w:val="left"/>
      </w:pPr>
      <w:r>
        <w:rPr>
          <w:b/>
          <w:sz w:val="24"/>
          <w:szCs w:val="24"/>
        </w:rPr>
        <w:t>如何注册：</w:t>
      </w:r>
    </w:p>
    <w:p>
      <w:pPr>
        <w:pStyle w:val="5"/>
        <w:spacing w:line="240" w:lineRule="auto"/>
      </w:pPr>
      <w:r>
        <w:rPr>
          <w:color w:val="000000"/>
          <w:sz w:val="24"/>
          <w:szCs w:val="24"/>
        </w:rPr>
        <w:t>第一步：电脑端登录</w:t>
      </w:r>
      <w:r>
        <w:rPr>
          <w:b/>
          <w:color w:val="000000"/>
          <w:sz w:val="22"/>
        </w:rPr>
        <w:t>安阳工学院专属就业桥：</w:t>
      </w:r>
      <w:r>
        <w:fldChar w:fldCharType="begin"/>
      </w:r>
      <w:r>
        <w:instrText xml:space="preserve"> HYPERLINK "https://ayit.jiuyeqiao.cn/" \h </w:instrText>
      </w:r>
      <w:r>
        <w:fldChar w:fldCharType="separate"/>
      </w:r>
      <w:r>
        <w:rPr>
          <w:color w:val="0000FF"/>
          <w:u w:val="single"/>
        </w:rPr>
        <w:t>https://ayit.jiuyeqiao.cn/</w:t>
      </w:r>
      <w:r>
        <w:rPr>
          <w:color w:val="0000FF"/>
          <w:u w:val="single"/>
        </w:rPr>
        <w:fldChar w:fldCharType="end"/>
      </w:r>
      <w:r>
        <w:rPr>
          <w:sz w:val="24"/>
          <w:szCs w:val="24"/>
        </w:rPr>
        <w:t>，</w:t>
      </w:r>
      <w:r>
        <w:rPr>
          <w:color w:val="000000"/>
          <w:sz w:val="24"/>
          <w:szCs w:val="24"/>
        </w:rPr>
        <w:t>选择个人登录，进入注册/登录页面。</w:t>
      </w:r>
    </w:p>
    <w:p>
      <w:pPr>
        <w:pStyle w:val="5"/>
        <w:spacing w:line="240" w:lineRule="auto"/>
      </w:pPr>
      <w:r>
        <w:drawing>
          <wp:inline distT="0" distB="0" distL="0" distR="0">
            <wp:extent cx="5029200" cy="1791335"/>
            <wp:effectExtent l="0" t="0" r="1270" b="635"/>
            <wp:docPr id="14" name="Drawing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 13" descr="图片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7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240" w:lineRule="auto"/>
      </w:pPr>
      <w:r>
        <w:rPr>
          <w:b/>
          <w:color w:val="000000"/>
          <w:sz w:val="24"/>
          <w:szCs w:val="24"/>
        </w:rPr>
        <w:t>第二步：</w:t>
      </w:r>
      <w:r>
        <w:rPr>
          <w:color w:val="000000"/>
          <w:sz w:val="24"/>
          <w:szCs w:val="24"/>
        </w:rPr>
        <w:t>点击密码登录右下角“去注册”红字，进入注册页面，学生用户选择“我要求职”。</w:t>
      </w:r>
    </w:p>
    <w:p>
      <w:pPr>
        <w:pStyle w:val="5"/>
        <w:spacing w:line="240" w:lineRule="auto"/>
      </w:pPr>
      <w:r>
        <w:drawing>
          <wp:inline distT="0" distB="0" distL="0" distR="0">
            <wp:extent cx="5029200" cy="2164080"/>
            <wp:effectExtent l="0" t="0" r="1270" b="5715"/>
            <wp:docPr id="15" name="Drawing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awing 14" descr="图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16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240" w:lineRule="auto"/>
      </w:pPr>
      <w:r>
        <w:drawing>
          <wp:inline distT="0" distB="0" distL="0" distR="0">
            <wp:extent cx="5029200" cy="2392680"/>
            <wp:effectExtent l="0" t="0" r="1270" b="3810"/>
            <wp:docPr id="16" name="Drawing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rawing 15" descr="图片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9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240" w:lineRule="auto"/>
      </w:pPr>
      <w:r>
        <w:rPr>
          <w:b/>
          <w:color w:val="000000"/>
          <w:sz w:val="24"/>
          <w:szCs w:val="24"/>
        </w:rPr>
        <w:t>第三步：</w:t>
      </w:r>
      <w:r>
        <w:rPr>
          <w:color w:val="000000"/>
          <w:sz w:val="24"/>
          <w:szCs w:val="24"/>
        </w:rPr>
        <w:t>按照注册页面提示字段输入手机号、图形验证码、短信验证码、勾选同意就业桥《用户协议》《个人信息保护条款》，点击注册/登录按钮，即可完成注册。</w:t>
      </w:r>
    </w:p>
    <w:p>
      <w:pPr>
        <w:pStyle w:val="5"/>
        <w:spacing w:line="240" w:lineRule="auto"/>
      </w:pPr>
    </w:p>
    <w:p>
      <w:pPr>
        <w:pStyle w:val="5"/>
        <w:spacing w:line="240" w:lineRule="auto"/>
      </w:pPr>
      <w:r>
        <w:rPr>
          <w:b/>
          <w:color w:val="000000"/>
          <w:sz w:val="24"/>
          <w:szCs w:val="24"/>
        </w:rPr>
        <w:t>第四步：</w:t>
      </w:r>
      <w:r>
        <w:rPr>
          <w:color w:val="000000"/>
          <w:sz w:val="24"/>
          <w:szCs w:val="24"/>
        </w:rPr>
        <w:t>点击进入“我校双选云“，“云双选”板块即可在线查看我校举办的双选会详情、报名参加双选会、查看报名单位简介、职位信息，并可以进入单位面试间与用人单位一对一视频沟通交流，支持在线与用人单位沟通、投递简历、收藏职位、关注单位等操作；“云宣讲”板块汇总了企业在学校举办的所有宣讲会，可以在线查看自己学校举办的宣讲会，并可查看单位信息、招聘职位，支持在线沟通、投递简历。</w:t>
      </w:r>
    </w:p>
    <w:p>
      <w:pPr>
        <w:pStyle w:val="5"/>
        <w:spacing w:line="240" w:lineRule="auto"/>
      </w:pPr>
    </w:p>
    <w:p>
      <w:pPr>
        <w:pStyle w:val="5"/>
        <w:spacing w:line="240" w:lineRule="auto"/>
        <w:jc w:val="both"/>
      </w:pPr>
      <w:r>
        <w:rPr>
          <w:sz w:val="24"/>
          <w:szCs w:val="24"/>
        </w:rPr>
        <w:t>      还可登录就业桥查看，“职位信息”“我校双选云”“课程中心”“我要考研”“我要考证”“我要考公”“我要考事业编”“我要留学”“我要创赛”“部队就业” “我要写简历”“职业规划”“心理辅导”“新闻中心”“就业短视频”十五大内容模块，全方面了解生涯发展去向。</w:t>
      </w:r>
    </w:p>
    <w:p>
      <w:pPr>
        <w:pStyle w:val="5"/>
        <w:spacing w:line="240" w:lineRule="auto"/>
        <w:jc w:val="both"/>
      </w:pPr>
    </w:p>
    <w:p>
      <w:pPr>
        <w:pStyle w:val="5"/>
        <w:spacing w:line="240" w:lineRule="auto"/>
        <w:jc w:val="both"/>
      </w:pPr>
      <w:r>
        <w:rPr>
          <w:sz w:val="24"/>
          <w:szCs w:val="24"/>
        </w:rPr>
        <w:t xml:space="preserve">      </w:t>
      </w:r>
      <w:r>
        <w:rPr>
          <w:b/>
          <w:color w:val="000000"/>
          <w:sz w:val="24"/>
          <w:szCs w:val="24"/>
        </w:rPr>
        <w:t>微信公众号搜索</w:t>
      </w:r>
      <w:r>
        <w:rPr>
          <w:b/>
          <w:color w:val="222222"/>
          <w:sz w:val="24"/>
          <w:szCs w:val="24"/>
        </w:rPr>
        <w:t>“</w:t>
      </w:r>
      <w:r>
        <w:rPr>
          <w:b/>
          <w:color w:val="000000"/>
          <w:sz w:val="24"/>
          <w:szCs w:val="24"/>
        </w:rPr>
        <w:t>安阳工学院招生就业处</w:t>
      </w:r>
      <w:r>
        <w:rPr>
          <w:b/>
          <w:color w:val="222222"/>
          <w:sz w:val="24"/>
          <w:szCs w:val="24"/>
        </w:rPr>
        <w:t>”</w:t>
      </w:r>
      <w:r>
        <w:rPr>
          <w:sz w:val="24"/>
          <w:szCs w:val="24"/>
        </w:rPr>
        <w:t> ，点击关注后，点击</w:t>
      </w:r>
      <w:r>
        <w:rPr>
          <w:color w:val="222222"/>
          <w:sz w:val="24"/>
          <w:szCs w:val="24"/>
        </w:rPr>
        <w:t>公众号</w:t>
      </w:r>
      <w:r>
        <w:rPr>
          <w:sz w:val="24"/>
          <w:szCs w:val="24"/>
        </w:rPr>
        <w:tab/>
      </w:r>
      <w:r>
        <w:rPr>
          <w:b/>
          <w:color w:val="222222"/>
          <w:sz w:val="24"/>
          <w:szCs w:val="24"/>
        </w:rPr>
        <w:t>“就业创业”</w:t>
      </w:r>
      <w:r>
        <w:rPr>
          <w:sz w:val="24"/>
          <w:szCs w:val="24"/>
        </w:rPr>
        <w:tab/>
      </w:r>
      <w:r>
        <w:rPr>
          <w:color w:val="222222"/>
          <w:sz w:val="24"/>
          <w:szCs w:val="24"/>
        </w:rPr>
        <w:t>菜单栏</w:t>
      </w:r>
      <w:r>
        <w:rPr>
          <w:sz w:val="24"/>
          <w:szCs w:val="24"/>
        </w:rPr>
        <w:t> </w:t>
      </w:r>
      <w:r>
        <w:rPr>
          <w:b/>
          <w:color w:val="222222"/>
          <w:sz w:val="24"/>
          <w:szCs w:val="24"/>
        </w:rPr>
        <w:t>“就业桥”</w:t>
      </w:r>
      <w:r>
        <w:rPr>
          <w:sz w:val="24"/>
          <w:szCs w:val="24"/>
        </w:rPr>
        <w:t> 即可。</w:t>
      </w:r>
    </w:p>
    <w:p>
      <w:pPr>
        <w:pStyle w:val="5"/>
        <w:spacing w:line="240" w:lineRule="auto"/>
        <w:jc w:val="both"/>
      </w:pPr>
    </w:p>
    <w:p>
      <w:pPr>
        <w:pStyle w:val="5"/>
        <w:spacing w:line="240" w:lineRule="auto"/>
        <w:jc w:val="center"/>
      </w:pPr>
      <w:r>
        <w:rPr>
          <w:sz w:val="22"/>
        </w:rPr>
        <w:drawing>
          <wp:inline distT="0" distB="0" distL="114300" distR="114300">
            <wp:extent cx="1186180" cy="2413635"/>
            <wp:effectExtent l="0" t="0" r="1270" b="4445"/>
            <wp:docPr id="1" name="图片 1" descr="6fc26863ab92ab3fae7a215d584f1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fc26863ab92ab3fae7a215d584f1b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  <w:r>
        <w:drawing>
          <wp:inline distT="0" distB="0" distL="0" distR="0">
            <wp:extent cx="1184275" cy="2407920"/>
            <wp:effectExtent l="0" t="0" r="3175" b="10160"/>
            <wp:docPr id="18" name="Drawing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awing 17" descr="图片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 </w:t>
      </w:r>
    </w:p>
    <w:p>
      <w:pPr>
        <w:pStyle w:val="5"/>
        <w:spacing w:line="240" w:lineRule="auto"/>
        <w:jc w:val="both"/>
      </w:pPr>
      <w:r>
        <w:rPr>
          <w:color w:val="222222"/>
          <w:sz w:val="24"/>
          <w:szCs w:val="24"/>
        </w:rPr>
        <w:t xml:space="preserve">      </w:t>
      </w:r>
      <w:r>
        <w:rPr>
          <w:b/>
          <w:color w:val="222222"/>
          <w:sz w:val="24"/>
          <w:szCs w:val="24"/>
        </w:rPr>
        <w:t>温馨提示</w:t>
      </w:r>
      <w:r>
        <w:rPr>
          <w:b/>
          <w:sz w:val="24"/>
          <w:szCs w:val="24"/>
        </w:rPr>
        <w:t>：</w:t>
      </w:r>
    </w:p>
    <w:p>
      <w:pPr>
        <w:pStyle w:val="5"/>
        <w:spacing w:line="240" w:lineRule="auto"/>
        <w:jc w:val="both"/>
      </w:pPr>
      <w:r>
        <w:rPr>
          <w:b/>
          <w:color w:val="000000"/>
          <w:sz w:val="24"/>
          <w:szCs w:val="24"/>
        </w:rPr>
        <w:t xml:space="preserve">      </w:t>
      </w:r>
      <w:r>
        <w:rPr>
          <w:rFonts w:ascii="微软雅黑" w:hAnsi="微软雅黑" w:eastAsia="微软雅黑" w:cs="微软雅黑"/>
          <w:sz w:val="24"/>
          <w:szCs w:val="24"/>
        </w:rPr>
        <w:t>如毕业生遇到简历投递问题，可电话联系：</w:t>
      </w:r>
    </w:p>
    <w:p>
      <w:pPr>
        <w:pStyle w:val="5"/>
        <w:numPr>
          <w:ilvl w:val="0"/>
          <w:numId w:val="1"/>
        </w:numPr>
        <w:spacing w:line="240" w:lineRule="auto"/>
        <w:rPr>
          <w:color w:val="222222"/>
        </w:rPr>
      </w:pPr>
      <w:r>
        <w:rPr>
          <w:color w:val="222222"/>
          <w:sz w:val="24"/>
          <w:szCs w:val="24"/>
        </w:rPr>
        <w:t>学校招生就业处：</w:t>
      </w:r>
      <w:r>
        <w:rPr>
          <w:rFonts w:hint="eastAsia"/>
          <w:color w:val="222222"/>
          <w:sz w:val="24"/>
          <w:szCs w:val="24"/>
          <w:lang w:eastAsia="zh-CN"/>
        </w:rPr>
        <w:t>张</w:t>
      </w:r>
      <w:r>
        <w:rPr>
          <w:color w:val="222222"/>
          <w:sz w:val="24"/>
          <w:szCs w:val="24"/>
        </w:rPr>
        <w:t>老师</w:t>
      </w:r>
      <w:r>
        <w:rPr>
          <w:rFonts w:hint="eastAsia"/>
          <w:color w:val="222222"/>
          <w:sz w:val="24"/>
          <w:szCs w:val="24"/>
          <w:lang w:val="en-US" w:eastAsia="zh-CN"/>
        </w:rPr>
        <w:t xml:space="preserve"> </w:t>
      </w:r>
      <w:bookmarkStart w:id="0" w:name="_GoBack"/>
      <w:bookmarkEnd w:id="0"/>
      <w:r>
        <w:rPr>
          <w:rFonts w:hint="eastAsia"/>
          <w:color w:val="222222"/>
          <w:sz w:val="24"/>
          <w:szCs w:val="24"/>
          <w:lang w:val="en-US" w:eastAsia="zh-CN"/>
        </w:rPr>
        <w:t>0372-2909829</w:t>
      </w:r>
    </w:p>
    <w:p>
      <w:pPr>
        <w:pStyle w:val="5"/>
        <w:numPr>
          <w:ilvl w:val="0"/>
          <w:numId w:val="2"/>
        </w:numPr>
        <w:spacing w:line="240" w:lineRule="auto"/>
        <w:jc w:val="both"/>
        <w:rPr>
          <w:color w:val="222222"/>
        </w:rPr>
      </w:pPr>
      <w:r>
        <w:rPr>
          <w:color w:val="222222"/>
          <w:sz w:val="24"/>
          <w:szCs w:val="24"/>
        </w:rPr>
        <w:t>平台工作人员：李老师 15711379032</w:t>
      </w:r>
    </w:p>
    <w:p>
      <w:pPr>
        <w:pStyle w:val="5"/>
        <w:spacing w:line="240" w:lineRule="auto"/>
      </w:pPr>
    </w:p>
    <w:p>
      <w:pPr>
        <w:pStyle w:val="5"/>
        <w:spacing w:line="240" w:lineRule="auto"/>
      </w:pPr>
      <w:r>
        <w:rPr>
          <w:rFonts w:ascii="微软雅黑" w:hAnsi="微软雅黑" w:eastAsia="微软雅黑" w:cs="微软雅黑"/>
          <w:sz w:val="24"/>
          <w:szCs w:val="24"/>
        </w:rPr>
        <w:t>      双选会场次和参会单位会不断增加，请您关注</w:t>
      </w:r>
      <w:r>
        <w:rPr>
          <w:b/>
          <w:color w:val="000000"/>
          <w:sz w:val="24"/>
          <w:szCs w:val="24"/>
        </w:rPr>
        <w:t>“安阳工学院招生就业处”</w:t>
      </w:r>
      <w:r>
        <w:rPr>
          <w:rFonts w:ascii="微软雅黑" w:hAnsi="微软雅黑" w:eastAsia="微软雅黑" w:cs="微软雅黑"/>
          <w:sz w:val="24"/>
          <w:szCs w:val="24"/>
        </w:rPr>
        <w:t>及时获取最新信息。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 Unicode MS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YaHei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205925"/>
    <w:multiLevelType w:val="multilevel"/>
    <w:tmpl w:val="BF205925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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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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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"/>
      <w:lvlJc w:val="left"/>
      <w:pPr>
        <w:ind w:left="3780" w:hanging="420"/>
      </w:pPr>
      <w:rPr>
        <w:rFonts w:ascii="Wingdings" w:hAnsi="Wingdings"/>
      </w:rPr>
    </w:lvl>
  </w:abstractNum>
  <w:abstractNum w:abstractNumId="1">
    <w:nsid w:val="0053208E"/>
    <w:multiLevelType w:val="multilevel"/>
    <w:tmpl w:val="0053208E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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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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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"/>
      <w:lvlJc w:val="left"/>
      <w:pPr>
        <w:ind w:left="3780" w:hanging="420"/>
      </w:pPr>
      <w:rPr>
        <w:rFonts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cxM2NmOGMxODIwNGMwYWI4YTNkZTQwMzY3ODJmNjIifQ=="/>
  </w:docVars>
  <w:rsids>
    <w:rsidRoot w:val="3FA20C2D"/>
    <w:rsid w:val="3F6B24B1"/>
    <w:rsid w:val="3FA20C2D"/>
    <w:rsid w:val="46723473"/>
    <w:rsid w:val="6B3E1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石墨文档副标题"/>
    <w:qFormat/>
    <w:uiPriority w:val="0"/>
    <w:pPr>
      <w:spacing w:before="260" w:after="260"/>
    </w:pPr>
    <w:rPr>
      <w:rFonts w:ascii="Arial Unicode MS" w:hAnsi="Arial Unicode MS" w:eastAsia="MicrosoftYaHei" w:cs="Arial Unicode MS"/>
      <w:color w:val="888888"/>
      <w:sz w:val="36"/>
      <w:szCs w:val="36"/>
    </w:rPr>
  </w:style>
  <w:style w:type="paragraph" w:customStyle="1" w:styleId="5">
    <w:name w:val="石墨文档正文"/>
    <w:qFormat/>
    <w:uiPriority w:val="0"/>
    <w:rPr>
      <w:rFonts w:ascii="Arial Unicode MS" w:hAnsi="Arial Unicode MS" w:eastAsia="MicrosoftYaHei" w:cs="Arial Unicode MS"/>
      <w:sz w:val="22"/>
      <w:szCs w:val="22"/>
    </w:rPr>
  </w:style>
  <w:style w:type="paragraph" w:customStyle="1" w:styleId="6">
    <w:name w:val="石墨文档标题 2"/>
    <w:next w:val="5"/>
    <w:unhideWhenUsed/>
    <w:qFormat/>
    <w:uiPriority w:val="9"/>
    <w:pPr>
      <w:spacing w:before="260" w:after="260"/>
      <w:outlineLvl w:val="1"/>
    </w:pPr>
    <w:rPr>
      <w:rFonts w:ascii="Arial Unicode MS" w:hAnsi="Arial Unicode MS" w:eastAsia="MicrosoftYaHei" w:cs="Arial Unicode MS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692</Words>
  <Characters>768</Characters>
  <Lines>0</Lines>
  <Paragraphs>0</Paragraphs>
  <TotalTime>0</TotalTime>
  <ScaleCrop>false</ScaleCrop>
  <LinksUpToDate>false</LinksUpToDate>
  <CharactersWithSpaces>816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2022-11-17T07:58:00Z</dcterms:created>
  <dc:creator>Sun</dc:creator>
  <cp:lastModifiedBy>-XIAOWENZI</cp:lastModifiedBy>
  <dcterms:modified xsi:type="dcterms:W3CDTF">2022-11-17T09:40:04Z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E3970CE0503046E1A464AC8DFD734C38</vt:lpwstr>
  </property>
</Properties>
</file>