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lang w:val="en-US" w:eastAsia="zh-CN"/>
        </w:rPr>
        <w:t>南阳师范学院校区平面示意图</w:t>
      </w:r>
    </w:p>
    <w:p>
      <w:pPr>
        <w:bidi w:val="0"/>
        <w:rPr>
          <w:rFonts w:hint="default"/>
          <w:kern w:val="2"/>
          <w:sz w:val="21"/>
          <w:szCs w:val="24"/>
          <w:lang w:val="en-US" w:eastAsia="zh-CN" w:bidi="ar-SA"/>
        </w:rPr>
      </w:pPr>
    </w:p>
    <w:p>
      <w:pPr>
        <w:jc w:val="center"/>
      </w:pPr>
      <w:r>
        <w:rPr>
          <w:rFonts w:hint="default"/>
          <w:lang w:val="en-US" w:eastAsia="zh-CN"/>
        </w:rPr>
        <w:drawing>
          <wp:inline distT="0" distB="0" distL="114300" distR="114300">
            <wp:extent cx="7265670" cy="3740150"/>
            <wp:effectExtent l="0" t="0" r="11430" b="12700"/>
            <wp:docPr id="1" name="图片 1" descr="校区平面图(1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区平面图(1)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567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A088B"/>
    <w:rsid w:val="6E1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2021-03-26T06:53:00Z</dcterms:created>
  <dc:creator>徐照波</dc:creator>
  <cp:lastModifiedBy>徐照波</cp:lastModifiedBy>
  <dcterms:modified xsi:type="dcterms:W3CDTF">2021-03-26T06:54:05Z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