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Theme="minorEastAsia" w:hAnsiTheme="minorEastAsia" w:eastAsiaTheme="minorEastAsia" w:cstheme="minorEastAsia"/>
          <w:b/>
          <w:bCs/>
          <w:sz w:val="48"/>
        </w:rPr>
      </w:pPr>
      <w:bookmarkStart w:id="0" w:name="_Toc446187297"/>
      <w:r>
        <w:rPr>
          <w:rFonts w:hint="eastAsia" w:asciiTheme="minorEastAsia" w:hAnsiTheme="minorEastAsia" w:eastAsiaTheme="minorEastAsia" w:cstheme="minorEastAsia"/>
          <w:b/>
          <w:bCs/>
          <w:sz w:val="48"/>
          <w:lang w:val="en-US" w:eastAsia="zh-CN"/>
        </w:rPr>
        <w:t>校聘云</w:t>
      </w:r>
      <w:r>
        <w:rPr>
          <w:rFonts w:hint="eastAsia" w:asciiTheme="minorEastAsia" w:hAnsiTheme="minorEastAsia" w:eastAsiaTheme="minorEastAsia" w:cstheme="minorEastAsia"/>
          <w:b/>
          <w:bCs/>
          <w:sz w:val="48"/>
        </w:rPr>
        <w:t>企业使用手册</w:t>
      </w:r>
      <w:bookmarkEnd w:id="0"/>
    </w:p>
    <w:p>
      <w:pPr>
        <w:widowControl/>
        <w:spacing w:line="360" w:lineRule="auto"/>
        <w:jc w:val="center"/>
        <w:rPr>
          <w:rFonts w:hint="eastAsia" w:asciiTheme="minorEastAsia" w:hAnsiTheme="minorEastAsia" w:eastAsiaTheme="minorEastAsia" w:cstheme="minorEastAsia"/>
          <w:b/>
          <w:bCs/>
          <w:sz w:val="48"/>
        </w:rPr>
      </w:pPr>
    </w:p>
    <w:sdt>
      <w:sdtPr>
        <w:rPr>
          <w:rFonts w:ascii="宋体" w:hAnsi="宋体" w:eastAsia="宋体" w:cs="Times New Roman"/>
          <w:b/>
          <w:bCs/>
          <w:kern w:val="2"/>
          <w:sz w:val="24"/>
          <w:szCs w:val="28"/>
          <w:lang w:val="en-US" w:eastAsia="zh-CN" w:bidi="ar-SA"/>
        </w:rPr>
        <w:id w:val="147456186"/>
        <w15:color w:val="DBDBDB"/>
        <w:docPartObj>
          <w:docPartGallery w:val="Table of Contents"/>
          <w:docPartUnique/>
        </w:docPartObj>
      </w:sdtPr>
      <w:sdtEndPr>
        <w:rPr>
          <w:sz w:val="20"/>
          <w:szCs w:val="20"/>
        </w:rPr>
      </w:sdtEndPr>
      <w:sdtContent>
        <w:p>
          <w:pPr>
            <w:spacing w:before="0" w:beforeLines="0" w:after="0" w:afterLines="0" w:line="240" w:lineRule="auto"/>
            <w:ind w:left="0" w:leftChars="0" w:right="0" w:rightChars="0" w:firstLine="0" w:firstLineChars="0"/>
            <w:jc w:val="center"/>
            <w:rPr>
              <w:b/>
              <w:bCs/>
              <w:sz w:val="24"/>
              <w:szCs w:val="28"/>
            </w:rPr>
          </w:pPr>
          <w:bookmarkStart w:id="1" w:name="_Toc28824_WPSOffice_Type2"/>
          <w:r>
            <w:rPr>
              <w:rFonts w:ascii="宋体" w:hAnsi="宋体" w:eastAsia="宋体"/>
              <w:b/>
              <w:bCs/>
              <w:sz w:val="24"/>
              <w:szCs w:val="28"/>
            </w:rPr>
            <w:t>目</w:t>
          </w:r>
          <w:r>
            <w:rPr>
              <w:rFonts w:hint="eastAsia" w:ascii="宋体" w:hAnsi="宋体"/>
              <w:b/>
              <w:bCs/>
              <w:sz w:val="24"/>
              <w:szCs w:val="28"/>
              <w:lang w:val="en-US" w:eastAsia="zh-CN"/>
            </w:rPr>
            <w:t xml:space="preserve"> </w:t>
          </w:r>
          <w:r>
            <w:rPr>
              <w:rFonts w:ascii="宋体" w:hAnsi="宋体" w:eastAsia="宋体"/>
              <w:b/>
              <w:bCs/>
              <w:sz w:val="24"/>
              <w:szCs w:val="28"/>
            </w:rPr>
            <w:t>录</w:t>
          </w:r>
        </w:p>
        <w:p>
          <w:pPr>
            <w:pStyle w:val="37"/>
            <w:tabs>
              <w:tab w:val="right" w:leader="dot" w:pos="8306"/>
            </w:tabs>
            <w:spacing w:line="240" w:lineRule="auto"/>
          </w:pPr>
          <w:r>
            <w:rPr>
              <w:b/>
              <w:bCs/>
            </w:rPr>
            <w:fldChar w:fldCharType="begin"/>
          </w:r>
          <w:r>
            <w:instrText xml:space="preserve"> HYPERLINK \l _Toc12102_WPSOffice_Level1 </w:instrText>
          </w:r>
          <w:r>
            <w:rPr>
              <w:b/>
              <w:bCs/>
            </w:rPr>
            <w:fldChar w:fldCharType="separate"/>
          </w:r>
          <w:sdt>
            <w:sdtPr>
              <w:rPr>
                <w:rFonts w:ascii="Calibri" w:hAnsi="Calibri" w:eastAsia="宋体" w:cs="Times New Roman"/>
                <w:b/>
                <w:bCs/>
                <w:kern w:val="2"/>
                <w:sz w:val="21"/>
                <w:szCs w:val="22"/>
                <w:lang w:val="en-US" w:eastAsia="zh-CN" w:bidi="ar-SA"/>
              </w:rPr>
              <w:id w:val="147456186"/>
              <w:placeholder>
                <w:docPart w:val="{de9d1b5e-dff1-4929-a0af-27cdda787979}"/>
              </w:placeholder>
              <w15:color w:val="509DF3"/>
            </w:sdtPr>
            <w:sdtEndPr>
              <w:rPr>
                <w:rFonts w:ascii="Calibri" w:hAnsi="Calibri" w:eastAsia="宋体" w:cs="Times New Roman"/>
                <w:b/>
                <w:bCs/>
                <w:kern w:val="2"/>
                <w:sz w:val="21"/>
                <w:szCs w:val="22"/>
                <w:lang w:val="en-US" w:eastAsia="zh-CN" w:bidi="ar-SA"/>
              </w:rPr>
            </w:sdtEndPr>
            <w:sdtContent>
              <w:r>
                <w:rPr>
                  <w:rFonts w:hint="eastAsia" w:asciiTheme="minorEastAsia" w:hAnsiTheme="minorEastAsia" w:eastAsiaTheme="minorEastAsia" w:cstheme="minorEastAsia"/>
                  <w:b/>
                  <w:bCs/>
                </w:rPr>
                <w:t>流程示意图</w:t>
              </w:r>
            </w:sdtContent>
          </w:sdt>
          <w:r>
            <w:rPr>
              <w:b/>
              <w:bCs/>
            </w:rPr>
            <w:tab/>
          </w:r>
          <w:bookmarkStart w:id="2" w:name="_Toc12102_WPSOffice_Level1Page"/>
          <w:r>
            <w:rPr>
              <w:b/>
              <w:bCs/>
            </w:rPr>
            <w:t>0</w:t>
          </w:r>
          <w:bookmarkEnd w:id="2"/>
          <w:r>
            <w:rPr>
              <w:b/>
              <w:bCs/>
            </w:rPr>
            <w:fldChar w:fldCharType="end"/>
          </w:r>
        </w:p>
        <w:p>
          <w:pPr>
            <w:pStyle w:val="37"/>
            <w:tabs>
              <w:tab w:val="right" w:leader="dot" w:pos="8306"/>
            </w:tabs>
            <w:spacing w:line="240" w:lineRule="auto"/>
          </w:pPr>
          <w:r>
            <w:rPr>
              <w:b/>
              <w:bCs/>
            </w:rPr>
            <w:fldChar w:fldCharType="begin"/>
          </w:r>
          <w:r>
            <w:instrText xml:space="preserve"> HYPERLINK \l _Toc28824_WPSOffice_Level1 </w:instrText>
          </w:r>
          <w:r>
            <w:rPr>
              <w:b/>
              <w:bCs/>
            </w:rPr>
            <w:fldChar w:fldCharType="separate"/>
          </w:r>
          <w:sdt>
            <w:sdtPr>
              <w:rPr>
                <w:rFonts w:ascii="Calibri" w:hAnsi="Calibri" w:eastAsia="宋体" w:cs="Times New Roman"/>
                <w:b/>
                <w:bCs/>
                <w:kern w:val="2"/>
                <w:sz w:val="21"/>
                <w:szCs w:val="22"/>
                <w:lang w:val="en-US" w:eastAsia="zh-CN" w:bidi="ar-SA"/>
              </w:rPr>
              <w:id w:val="147456186"/>
              <w:placeholder>
                <w:docPart w:val="{f4d5f53c-33a7-4c87-98e3-884037dd7807}"/>
              </w:placeholder>
              <w15:color w:val="509DF3"/>
            </w:sdtPr>
            <w:sdtEndPr>
              <w:rPr>
                <w:rFonts w:ascii="Calibri" w:hAnsi="Calibri" w:eastAsia="宋体" w:cs="Times New Roman"/>
                <w:b/>
                <w:bCs/>
                <w:kern w:val="2"/>
                <w:sz w:val="21"/>
                <w:szCs w:val="22"/>
                <w:lang w:val="en-US" w:eastAsia="zh-CN" w:bidi="ar-SA"/>
              </w:rPr>
            </w:sdtEndPr>
            <w:sdtContent>
              <w:r>
                <w:rPr>
                  <w:rFonts w:hint="eastAsia" w:asciiTheme="minorEastAsia" w:hAnsiTheme="minorEastAsia" w:eastAsiaTheme="minorEastAsia" w:cstheme="minorEastAsia"/>
                  <w:b/>
                  <w:bCs/>
                </w:rPr>
                <w:t>1 简介</w:t>
              </w:r>
            </w:sdtContent>
          </w:sdt>
          <w:r>
            <w:rPr>
              <w:b/>
              <w:bCs/>
            </w:rPr>
            <w:tab/>
          </w:r>
          <w:bookmarkStart w:id="3" w:name="_Toc28824_WPSOffice_Level1Page"/>
          <w:r>
            <w:rPr>
              <w:b/>
              <w:bCs/>
            </w:rPr>
            <w:t>1</w:t>
          </w:r>
          <w:bookmarkEnd w:id="3"/>
          <w:r>
            <w:rPr>
              <w:b/>
              <w:bCs/>
            </w:rPr>
            <w:fldChar w:fldCharType="end"/>
          </w:r>
        </w:p>
        <w:p>
          <w:pPr>
            <w:pStyle w:val="37"/>
            <w:tabs>
              <w:tab w:val="right" w:leader="dot" w:pos="8306"/>
            </w:tabs>
            <w:spacing w:line="240" w:lineRule="auto"/>
          </w:pPr>
          <w:r>
            <w:rPr>
              <w:b/>
              <w:bCs/>
            </w:rPr>
            <w:fldChar w:fldCharType="begin"/>
          </w:r>
          <w:r>
            <w:instrText xml:space="preserve"> HYPERLINK \l _Toc17883_WPSOffice_Level1 </w:instrText>
          </w:r>
          <w:r>
            <w:rPr>
              <w:b/>
              <w:bCs/>
            </w:rPr>
            <w:fldChar w:fldCharType="separate"/>
          </w:r>
          <w:sdt>
            <w:sdtPr>
              <w:rPr>
                <w:rFonts w:ascii="Calibri" w:hAnsi="Calibri" w:eastAsia="宋体" w:cs="Times New Roman"/>
                <w:b/>
                <w:bCs/>
                <w:kern w:val="2"/>
                <w:sz w:val="21"/>
                <w:szCs w:val="22"/>
                <w:lang w:val="en-US" w:eastAsia="zh-CN" w:bidi="ar-SA"/>
              </w:rPr>
              <w:id w:val="147456186"/>
              <w:placeholder>
                <w:docPart w:val="{894bb73d-1402-4fbd-a3dd-4748b2a837a3}"/>
              </w:placeholder>
              <w15:color w:val="509DF3"/>
            </w:sdtPr>
            <w:sdtEndPr>
              <w:rPr>
                <w:rFonts w:ascii="Calibri" w:hAnsi="Calibri" w:eastAsia="宋体" w:cs="Times New Roman"/>
                <w:b/>
                <w:bCs/>
                <w:kern w:val="2"/>
                <w:sz w:val="21"/>
                <w:szCs w:val="22"/>
                <w:lang w:val="en-US" w:eastAsia="zh-CN" w:bidi="ar-SA"/>
              </w:rPr>
            </w:sdtEndPr>
            <w:sdtContent>
              <w:r>
                <w:rPr>
                  <w:rFonts w:hint="eastAsia" w:asciiTheme="minorEastAsia" w:hAnsiTheme="minorEastAsia" w:eastAsiaTheme="minorEastAsia" w:cstheme="minorEastAsia"/>
                  <w:b/>
                  <w:bCs/>
                </w:rPr>
                <w:t>2 注册及登录</w:t>
              </w:r>
            </w:sdtContent>
          </w:sdt>
          <w:r>
            <w:rPr>
              <w:b/>
              <w:bCs/>
            </w:rPr>
            <w:tab/>
          </w:r>
          <w:bookmarkStart w:id="4" w:name="_Toc17883_WPSOffice_Level1Page"/>
          <w:r>
            <w:rPr>
              <w:b/>
              <w:bCs/>
            </w:rPr>
            <w:t>2</w:t>
          </w:r>
          <w:bookmarkEnd w:id="4"/>
          <w:r>
            <w:rPr>
              <w:b/>
              <w:bCs/>
            </w:rPr>
            <w:fldChar w:fldCharType="end"/>
          </w:r>
        </w:p>
        <w:p>
          <w:pPr>
            <w:pStyle w:val="38"/>
            <w:tabs>
              <w:tab w:val="right" w:leader="dot" w:pos="8306"/>
            </w:tabs>
            <w:spacing w:line="240" w:lineRule="auto"/>
          </w:pPr>
          <w:r>
            <w:fldChar w:fldCharType="begin"/>
          </w:r>
          <w:r>
            <w:instrText xml:space="preserve"> HYPERLINK \l _Toc28824_WPSOffice_Level2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45707083-8c62-4149-b2b0-578e9267f1b4}"/>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2.1 注册</w:t>
              </w:r>
            </w:sdtContent>
          </w:sdt>
          <w:r>
            <w:tab/>
          </w:r>
          <w:bookmarkStart w:id="5" w:name="_Toc28824_WPSOffice_Level2Page"/>
          <w:r>
            <w:t>2</w:t>
          </w:r>
          <w:bookmarkEnd w:id="5"/>
          <w:r>
            <w:fldChar w:fldCharType="end"/>
          </w:r>
        </w:p>
        <w:p>
          <w:pPr>
            <w:pStyle w:val="38"/>
            <w:tabs>
              <w:tab w:val="right" w:leader="dot" w:pos="8306"/>
            </w:tabs>
            <w:spacing w:line="240" w:lineRule="auto"/>
          </w:pPr>
          <w:r>
            <w:fldChar w:fldCharType="begin"/>
          </w:r>
          <w:r>
            <w:instrText xml:space="preserve"> HYPERLINK \l _Toc17883_WPSOffice_Level2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dc92ffaa-8e02-43d1-b3f7-0317b39539df}"/>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2.2 登录</w:t>
              </w:r>
            </w:sdtContent>
          </w:sdt>
          <w:r>
            <w:tab/>
          </w:r>
          <w:bookmarkStart w:id="6" w:name="_Toc17883_WPSOffice_Level2Page"/>
          <w:r>
            <w:t>4</w:t>
          </w:r>
          <w:bookmarkEnd w:id="6"/>
          <w:r>
            <w:fldChar w:fldCharType="end"/>
          </w:r>
        </w:p>
        <w:p>
          <w:pPr>
            <w:pStyle w:val="37"/>
            <w:tabs>
              <w:tab w:val="right" w:leader="dot" w:pos="8306"/>
            </w:tabs>
            <w:spacing w:line="240" w:lineRule="auto"/>
          </w:pPr>
          <w:r>
            <w:rPr>
              <w:b/>
              <w:bCs/>
            </w:rPr>
            <w:fldChar w:fldCharType="begin"/>
          </w:r>
          <w:r>
            <w:instrText xml:space="preserve"> HYPERLINK \l _Toc330_WPSOffice_Level1 </w:instrText>
          </w:r>
          <w:r>
            <w:rPr>
              <w:b/>
              <w:bCs/>
            </w:rPr>
            <w:fldChar w:fldCharType="separate"/>
          </w:r>
          <w:sdt>
            <w:sdtPr>
              <w:rPr>
                <w:rFonts w:ascii="Calibri" w:hAnsi="Calibri" w:eastAsia="宋体" w:cs="Times New Roman"/>
                <w:b/>
                <w:bCs/>
                <w:kern w:val="2"/>
                <w:sz w:val="21"/>
                <w:szCs w:val="22"/>
                <w:lang w:val="en-US" w:eastAsia="zh-CN" w:bidi="ar-SA"/>
              </w:rPr>
              <w:id w:val="147456186"/>
              <w:placeholder>
                <w:docPart w:val="{996d5bd4-629c-444d-a579-480fbfc31d75}"/>
              </w:placeholder>
              <w15:color w:val="509DF3"/>
            </w:sdtPr>
            <w:sdtEndPr>
              <w:rPr>
                <w:rFonts w:ascii="Calibri" w:hAnsi="Calibri" w:eastAsia="宋体" w:cs="Times New Roman"/>
                <w:b/>
                <w:bCs/>
                <w:kern w:val="2"/>
                <w:sz w:val="21"/>
                <w:szCs w:val="22"/>
                <w:lang w:val="en-US" w:eastAsia="zh-CN" w:bidi="ar-SA"/>
              </w:rPr>
            </w:sdtEndPr>
            <w:sdtContent>
              <w:r>
                <w:rPr>
                  <w:rFonts w:hint="eastAsia" w:asciiTheme="minorEastAsia" w:hAnsiTheme="minorEastAsia" w:eastAsiaTheme="minorEastAsia" w:cstheme="minorEastAsia"/>
                  <w:b/>
                  <w:bCs/>
                </w:rPr>
                <w:t>3 功能</w:t>
              </w:r>
            </w:sdtContent>
          </w:sdt>
          <w:r>
            <w:rPr>
              <w:b/>
              <w:bCs/>
            </w:rPr>
            <w:tab/>
          </w:r>
          <w:bookmarkStart w:id="7" w:name="_Toc330_WPSOffice_Level1Page"/>
          <w:r>
            <w:rPr>
              <w:b/>
              <w:bCs/>
            </w:rPr>
            <w:t>4</w:t>
          </w:r>
          <w:bookmarkEnd w:id="7"/>
          <w:r>
            <w:rPr>
              <w:b/>
              <w:bCs/>
            </w:rPr>
            <w:fldChar w:fldCharType="end"/>
          </w:r>
        </w:p>
        <w:p>
          <w:pPr>
            <w:pStyle w:val="38"/>
            <w:tabs>
              <w:tab w:val="right" w:leader="dot" w:pos="8306"/>
            </w:tabs>
            <w:spacing w:line="240" w:lineRule="auto"/>
          </w:pPr>
          <w:r>
            <w:fldChar w:fldCharType="begin"/>
          </w:r>
          <w:r>
            <w:instrText xml:space="preserve"> HYPERLINK \l _Toc330_WPSOffice_Level2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7ba77112-a04e-4f25-8691-7e4445d9413d}"/>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3.1 职位管理</w:t>
              </w:r>
            </w:sdtContent>
          </w:sdt>
          <w:r>
            <w:tab/>
          </w:r>
          <w:bookmarkStart w:id="8" w:name="_Toc330_WPSOffice_Level2Page"/>
          <w:r>
            <w:t>4</w:t>
          </w:r>
          <w:bookmarkEnd w:id="8"/>
          <w:r>
            <w:fldChar w:fldCharType="end"/>
          </w:r>
        </w:p>
        <w:p>
          <w:pPr>
            <w:pStyle w:val="38"/>
            <w:tabs>
              <w:tab w:val="right" w:leader="dot" w:pos="8306"/>
            </w:tabs>
            <w:spacing w:line="240" w:lineRule="auto"/>
          </w:pPr>
          <w:r>
            <w:fldChar w:fldCharType="begin"/>
          </w:r>
          <w:r>
            <w:instrText xml:space="preserve"> HYPERLINK \l _Toc7307_WPSOffice_Level2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c4f02736-a381-4f79-8efa-58000cc56ba7}"/>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3.2完善企业招聘简章</w:t>
              </w:r>
            </w:sdtContent>
          </w:sdt>
          <w:r>
            <w:tab/>
          </w:r>
          <w:bookmarkStart w:id="9" w:name="_Toc7307_WPSOffice_Level2Page"/>
          <w:r>
            <w:t>6</w:t>
          </w:r>
          <w:bookmarkEnd w:id="9"/>
          <w:r>
            <w:fldChar w:fldCharType="end"/>
          </w:r>
        </w:p>
        <w:p>
          <w:pPr>
            <w:pStyle w:val="38"/>
            <w:tabs>
              <w:tab w:val="right" w:leader="dot" w:pos="8306"/>
            </w:tabs>
            <w:spacing w:line="240" w:lineRule="auto"/>
          </w:pPr>
          <w:r>
            <w:fldChar w:fldCharType="begin"/>
          </w:r>
          <w:r>
            <w:instrText xml:space="preserve"> HYPERLINK \l _Toc9358_WPSOffice_Level2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3db97f03-5c77-449f-abc4-585b4bf7cc3b}"/>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3.3 申请入驻学校</w:t>
              </w:r>
            </w:sdtContent>
          </w:sdt>
          <w:r>
            <w:tab/>
          </w:r>
          <w:bookmarkStart w:id="10" w:name="_Toc9358_WPSOffice_Level2Page"/>
          <w:r>
            <w:t>6</w:t>
          </w:r>
          <w:bookmarkEnd w:id="10"/>
          <w:r>
            <w:fldChar w:fldCharType="end"/>
          </w:r>
        </w:p>
        <w:p>
          <w:pPr>
            <w:pStyle w:val="38"/>
            <w:tabs>
              <w:tab w:val="right" w:leader="dot" w:pos="8306"/>
            </w:tabs>
            <w:spacing w:line="240" w:lineRule="auto"/>
          </w:pPr>
          <w:r>
            <w:fldChar w:fldCharType="begin"/>
          </w:r>
          <w:r>
            <w:instrText xml:space="preserve"> HYPERLINK \l _Toc30689_WPSOffice_Level2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9083e2ad-de5a-4ee5-bbc9-6e32808ebcdb}"/>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3.4 申请宣讲会</w:t>
              </w:r>
            </w:sdtContent>
          </w:sdt>
          <w:r>
            <w:tab/>
          </w:r>
          <w:bookmarkStart w:id="11" w:name="_Toc30689_WPSOffice_Level2Page"/>
          <w:r>
            <w:t>7</w:t>
          </w:r>
          <w:bookmarkEnd w:id="11"/>
          <w:r>
            <w:fldChar w:fldCharType="end"/>
          </w:r>
        </w:p>
        <w:p>
          <w:pPr>
            <w:pStyle w:val="38"/>
            <w:tabs>
              <w:tab w:val="right" w:leader="dot" w:pos="8306"/>
            </w:tabs>
            <w:spacing w:line="240" w:lineRule="auto"/>
          </w:pPr>
          <w:r>
            <w:fldChar w:fldCharType="begin"/>
          </w:r>
          <w:r>
            <w:instrText xml:space="preserve"> HYPERLINK \l _Toc4547_WPSOffice_Level2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13dd781f-2ac1-486e-a751-49b3090b7188}"/>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3.5 申请双选会</w:t>
              </w:r>
            </w:sdtContent>
          </w:sdt>
          <w:r>
            <w:tab/>
          </w:r>
          <w:bookmarkStart w:id="12" w:name="_Toc4547_WPSOffice_Level2Page"/>
          <w:r>
            <w:t>8</w:t>
          </w:r>
          <w:bookmarkEnd w:id="12"/>
          <w:r>
            <w:fldChar w:fldCharType="end"/>
          </w:r>
        </w:p>
        <w:p>
          <w:pPr>
            <w:pStyle w:val="38"/>
            <w:tabs>
              <w:tab w:val="right" w:leader="dot" w:pos="8306"/>
            </w:tabs>
            <w:spacing w:line="240" w:lineRule="auto"/>
          </w:pPr>
          <w:r>
            <w:fldChar w:fldCharType="begin"/>
          </w:r>
          <w:r>
            <w:instrText xml:space="preserve"> HYPERLINK \l _Toc18112_WPSOffice_Level2 </w:instrText>
          </w:r>
          <w:r>
            <w:fldChar w:fldCharType="separate"/>
          </w:r>
          <w:sdt>
            <w:sdtPr>
              <w:rPr>
                <w:rFonts w:ascii="Calibri" w:hAnsi="Calibri" w:eastAsia="宋体" w:cs="Times New Roman"/>
                <w:kern w:val="2"/>
                <w:sz w:val="21"/>
                <w:szCs w:val="22"/>
                <w:lang w:val="en-US" w:eastAsia="zh-CN" w:bidi="ar-SA"/>
              </w:rPr>
              <w:id w:val="147456186"/>
              <w:placeholder>
                <w:docPart w:val="{6bcee39a-d924-49e0-978c-a640d7f8105a}"/>
              </w:placeholder>
              <w15:color w:val="509DF3"/>
            </w:sdtPr>
            <w:sdtEndPr>
              <w:rPr>
                <w:rFonts w:ascii="Calibri" w:hAnsi="Calibri" w:eastAsia="宋体" w:cs="Times New Roman"/>
                <w:kern w:val="2"/>
                <w:sz w:val="21"/>
                <w:szCs w:val="22"/>
                <w:lang w:val="en-US" w:eastAsia="zh-CN" w:bidi="ar-SA"/>
              </w:rPr>
            </w:sdtEndPr>
            <w:sdtContent>
              <w:r>
                <w:rPr>
                  <w:rFonts w:hint="eastAsia" w:asciiTheme="minorEastAsia" w:hAnsiTheme="minorEastAsia" w:eastAsiaTheme="minorEastAsia" w:cstheme="minorEastAsia"/>
                </w:rPr>
                <w:t>3.6 申请在线招聘</w:t>
              </w:r>
            </w:sdtContent>
          </w:sdt>
          <w:r>
            <w:tab/>
          </w:r>
          <w:bookmarkStart w:id="13" w:name="_Toc18112_WPSOffice_Level2Page"/>
          <w:r>
            <w:t>10</w:t>
          </w:r>
          <w:bookmarkEnd w:id="13"/>
          <w:r>
            <w:fldChar w:fldCharType="end"/>
          </w:r>
          <w:bookmarkEnd w:id="1"/>
        </w:p>
      </w:sdtContent>
    </w:sd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rPr>
      </w:pPr>
    </w:p>
    <w:p>
      <w:pPr>
        <w:pStyle w:val="20"/>
        <w:numPr>
          <w:ilvl w:val="0"/>
          <w:numId w:val="0"/>
        </w:numPr>
        <w:spacing w:line="300" w:lineRule="auto"/>
        <w:rPr>
          <w:rFonts w:hint="eastAsia" w:asciiTheme="minorEastAsia" w:hAnsiTheme="minorEastAsia" w:eastAsiaTheme="minorEastAsia" w:cstheme="minorEastAsia"/>
        </w:rPr>
      </w:pPr>
      <w:bookmarkStart w:id="14" w:name="_Toc446187298"/>
      <w:bookmarkStart w:id="15" w:name="_Toc9527_WPSOffice_Level1"/>
      <w:bookmarkStart w:id="16" w:name="_Toc12102_WPSOffice_Level1"/>
      <w:r>
        <w:rPr>
          <w:rFonts w:hint="eastAsia" w:asciiTheme="minorEastAsia" w:hAnsiTheme="minorEastAsia" w:eastAsiaTheme="minorEastAsia" w:cstheme="minorEastAsia"/>
          <w:lang w:val="en-US" w:eastAsia="zh-CN"/>
        </w:rPr>
        <w:t>流程示意</w:t>
      </w:r>
      <w:r>
        <w:rPr>
          <w:rFonts w:hint="eastAsia" w:asciiTheme="minorEastAsia" w:hAnsiTheme="minorEastAsia" w:eastAsiaTheme="minorEastAsia" w:cstheme="minorEastAsia"/>
        </w:rPr>
        <w:t>图</w:t>
      </w:r>
      <w:bookmarkEnd w:id="14"/>
      <w:bookmarkEnd w:id="15"/>
      <w:bookmarkEnd w:id="16"/>
      <w:bookmarkStart w:id="43" w:name="_GoBack"/>
      <w:bookmarkEnd w:id="43"/>
    </w:p>
    <w:p>
      <w:pPr>
        <w:spacing w:before="100" w:beforeAutospacing="1" w:after="100" w:afterAutospacing="1" w:line="300" w:lineRule="auto"/>
        <w:jc w:val="cente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5765165" cy="4218940"/>
            <wp:effectExtent l="0" t="0" r="0" b="10160"/>
            <wp:docPr id="43" name="图示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pStyle w:val="20"/>
        <w:spacing w:line="300" w:lineRule="auto"/>
        <w:rPr>
          <w:rFonts w:hint="eastAsia" w:asciiTheme="minorEastAsia" w:hAnsiTheme="minorEastAsia" w:eastAsiaTheme="minorEastAsia" w:cstheme="minorEastAsia"/>
        </w:rPr>
      </w:pPr>
      <w:bookmarkStart w:id="17" w:name="_Toc446187299"/>
      <w:bookmarkStart w:id="18" w:name="_Toc21736_WPSOffice_Level1"/>
      <w:bookmarkStart w:id="19" w:name="_Toc28824_WPSOffice_Level1"/>
      <w:r>
        <w:rPr>
          <w:rFonts w:hint="eastAsia" w:asciiTheme="minorEastAsia" w:hAnsiTheme="minorEastAsia" w:eastAsiaTheme="minorEastAsia" w:cstheme="minorEastAsia"/>
        </w:rPr>
        <w:t>简介</w:t>
      </w:r>
      <w:bookmarkEnd w:id="17"/>
      <w:bookmarkEnd w:id="18"/>
      <w:bookmarkEnd w:id="19"/>
    </w:p>
    <w:p>
      <w:pPr>
        <w:spacing w:before="100" w:beforeAutospacing="1" w:after="100" w:afterAutospacing="1" w:line="30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企业在校聘云企业端（</w:t>
      </w:r>
      <w:r>
        <w:rPr>
          <w:rFonts w:hint="eastAsia" w:asciiTheme="minorEastAsia" w:hAnsiTheme="minorEastAsia" w:eastAsiaTheme="minorEastAsia" w:cstheme="minorEastAsia"/>
          <w:color w:val="000000"/>
          <w:szCs w:val="21"/>
          <w:lang w:val="en-US" w:eastAsia="zh-CN"/>
        </w:rPr>
        <w:fldChar w:fldCharType="begin"/>
      </w:r>
      <w:r>
        <w:rPr>
          <w:rFonts w:hint="eastAsia" w:asciiTheme="minorEastAsia" w:hAnsiTheme="minorEastAsia" w:eastAsiaTheme="minorEastAsia" w:cstheme="minorEastAsia"/>
          <w:color w:val="000000"/>
          <w:szCs w:val="21"/>
          <w:lang w:val="en-US" w:eastAsia="zh-CN"/>
        </w:rPr>
        <w:instrText xml:space="preserve"> HYPERLINK "https://company.xiaopinyun.com/" </w:instrText>
      </w:r>
      <w:r>
        <w:rPr>
          <w:rFonts w:hint="eastAsia" w:asciiTheme="minorEastAsia" w:hAnsiTheme="minorEastAsia" w:eastAsiaTheme="minorEastAsia" w:cstheme="minorEastAsia"/>
          <w:color w:val="000000"/>
          <w:szCs w:val="21"/>
          <w:lang w:val="en-US" w:eastAsia="zh-CN"/>
        </w:rPr>
        <w:fldChar w:fldCharType="separate"/>
      </w:r>
      <w:r>
        <w:rPr>
          <w:rFonts w:hint="eastAsia" w:asciiTheme="minorEastAsia" w:hAnsiTheme="minorEastAsia" w:eastAsiaTheme="minorEastAsia" w:cstheme="minorEastAsia"/>
          <w:color w:val="000000"/>
          <w:szCs w:val="21"/>
        </w:rPr>
        <w:t>https://company.xiaopinyun.com</w:t>
      </w:r>
      <w:r>
        <w:rPr>
          <w:rFonts w:hint="eastAsia" w:asciiTheme="minorEastAsia" w:hAnsiTheme="minorEastAsia" w:eastAsiaTheme="minorEastAsia" w:cstheme="minorEastAsia"/>
          <w:color w:val="000000"/>
          <w:szCs w:val="21"/>
          <w:lang w:val="en-US" w:eastAsia="zh-CN"/>
        </w:rPr>
        <w:fldChar w:fldCharType="end"/>
      </w:r>
      <w:r>
        <w:rPr>
          <w:rFonts w:hint="eastAsia" w:asciiTheme="minorEastAsia" w:hAnsiTheme="minorEastAsia" w:eastAsiaTheme="minorEastAsia" w:cstheme="minorEastAsia"/>
          <w:color w:val="000000"/>
          <w:szCs w:val="21"/>
        </w:rPr>
        <w:t>注册，经审核通过后，可以进行</w:t>
      </w:r>
      <w:r>
        <w:rPr>
          <w:rFonts w:hint="eastAsia" w:asciiTheme="minorEastAsia" w:hAnsiTheme="minorEastAsia" w:eastAsiaTheme="minorEastAsia" w:cstheme="minorEastAsia"/>
          <w:color w:val="000000"/>
          <w:szCs w:val="21"/>
          <w:lang w:val="en-US" w:eastAsia="zh-CN"/>
        </w:rPr>
        <w:t>入驻学校、</w:t>
      </w:r>
      <w:r>
        <w:rPr>
          <w:rFonts w:hint="eastAsia" w:asciiTheme="minorEastAsia" w:hAnsiTheme="minorEastAsia" w:eastAsiaTheme="minorEastAsia" w:cstheme="minorEastAsia"/>
          <w:color w:val="000000"/>
          <w:szCs w:val="21"/>
        </w:rPr>
        <w:t>发布职位信息，招聘公告，申请宣讲会场地，预定招聘会展位等活动。</w:t>
      </w:r>
    </w:p>
    <w:p>
      <w:pPr>
        <w:pStyle w:val="20"/>
        <w:spacing w:line="300" w:lineRule="auto"/>
        <w:rPr>
          <w:rFonts w:hint="eastAsia" w:asciiTheme="minorEastAsia" w:hAnsiTheme="minorEastAsia" w:eastAsiaTheme="minorEastAsia" w:cstheme="minorEastAsia"/>
        </w:rPr>
      </w:pPr>
      <w:bookmarkStart w:id="20" w:name="_Toc446187300"/>
      <w:bookmarkStart w:id="21" w:name="_Toc18087_WPSOffice_Level1"/>
      <w:bookmarkStart w:id="22" w:name="_Toc17883_WPSOffice_Level1"/>
      <w:r>
        <w:rPr>
          <w:rFonts w:hint="eastAsia" w:asciiTheme="minorEastAsia" w:hAnsiTheme="minorEastAsia" w:eastAsiaTheme="minorEastAsia" w:cstheme="minorEastAsia"/>
        </w:rPr>
        <w:t>注册及登录</w:t>
      </w:r>
      <w:bookmarkEnd w:id="20"/>
      <w:bookmarkEnd w:id="21"/>
      <w:bookmarkEnd w:id="22"/>
    </w:p>
    <w:p>
      <w:pPr>
        <w:pStyle w:val="23"/>
        <w:spacing w:line="300" w:lineRule="auto"/>
        <w:rPr>
          <w:rFonts w:hint="eastAsia" w:asciiTheme="minorEastAsia" w:hAnsiTheme="minorEastAsia" w:eastAsiaTheme="minorEastAsia" w:cstheme="minorEastAsia"/>
        </w:rPr>
      </w:pPr>
      <w:bookmarkStart w:id="23" w:name="_Toc446187301"/>
      <w:bookmarkStart w:id="24" w:name="_Toc21736_WPSOffice_Level2"/>
      <w:bookmarkStart w:id="25" w:name="_Toc28824_WPSOffice_Level2"/>
      <w:r>
        <w:rPr>
          <w:rFonts w:hint="eastAsia" w:asciiTheme="minorEastAsia" w:hAnsiTheme="minorEastAsia" w:eastAsiaTheme="minorEastAsia" w:cstheme="minorEastAsia"/>
        </w:rPr>
        <w:t>注册</w:t>
      </w:r>
      <w:bookmarkEnd w:id="23"/>
      <w:bookmarkEnd w:id="24"/>
      <w:bookmarkEnd w:id="25"/>
    </w:p>
    <w:p>
      <w:pPr>
        <w:spacing w:before="100" w:beforeAutospacing="1" w:after="100" w:afterAutospacing="1" w:line="30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lang w:val="en-US" w:eastAsia="zh-CN"/>
        </w:rPr>
        <w:t>谷歌浏览器打开</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fldChar w:fldCharType="begin"/>
      </w:r>
      <w:r>
        <w:rPr>
          <w:rFonts w:hint="eastAsia" w:asciiTheme="minorEastAsia" w:hAnsiTheme="minorEastAsia" w:eastAsiaTheme="minorEastAsia" w:cstheme="minorEastAsia"/>
          <w:color w:val="000000"/>
          <w:szCs w:val="21"/>
          <w:lang w:val="en-US" w:eastAsia="zh-CN"/>
        </w:rPr>
        <w:instrText xml:space="preserve"> HYPERLINK "https://company.xiaopinyun.com/" </w:instrText>
      </w:r>
      <w:r>
        <w:rPr>
          <w:rFonts w:hint="eastAsia" w:asciiTheme="minorEastAsia" w:hAnsiTheme="minorEastAsia" w:eastAsiaTheme="minorEastAsia" w:cstheme="minorEastAsia"/>
          <w:color w:val="000000"/>
          <w:szCs w:val="21"/>
          <w:lang w:val="en-US" w:eastAsia="zh-CN"/>
        </w:rPr>
        <w:fldChar w:fldCharType="separate"/>
      </w:r>
      <w:r>
        <w:rPr>
          <w:rFonts w:hint="eastAsia" w:asciiTheme="minorEastAsia" w:hAnsiTheme="minorEastAsia" w:eastAsiaTheme="minorEastAsia" w:cstheme="minorEastAsia"/>
          <w:color w:val="000000"/>
          <w:szCs w:val="21"/>
        </w:rPr>
        <w:t>https://company.xiaopinyun.com</w:t>
      </w:r>
      <w:r>
        <w:rPr>
          <w:rFonts w:hint="eastAsia" w:asciiTheme="minorEastAsia" w:hAnsiTheme="minorEastAsia" w:eastAsiaTheme="minorEastAsia" w:cstheme="minorEastAsia"/>
          <w:color w:val="000000"/>
          <w:szCs w:val="21"/>
          <w:lang w:val="en-US" w:eastAsia="zh-CN"/>
        </w:rPr>
        <w:fldChar w:fldCharType="end"/>
      </w:r>
      <w:r>
        <w:rPr>
          <w:rFonts w:hint="default" w:asciiTheme="minorEastAsia" w:hAnsiTheme="minorEastAsia" w:eastAsiaTheme="minorEastAsia" w:cstheme="minorEastAsia"/>
          <w:color w:val="000000"/>
          <w:szCs w:val="21"/>
          <w:lang w:eastAsia="zh-CN"/>
        </w:rPr>
        <w:t>）如已有账号，输入账号密码点击“登陆”按钮；如没有账号。点击“注册”按钮进行注册企业。</w:t>
      </w:r>
      <w:r>
        <w:rPr>
          <w:rFonts w:hint="eastAsia" w:asciiTheme="minorEastAsia" w:hAnsiTheme="minorEastAsia" w:eastAsiaTheme="minorEastAsia" w:cstheme="minorEastAsia"/>
          <w:color w:val="000000"/>
          <w:szCs w:val="21"/>
        </w:rPr>
        <w:t>如下图：</w:t>
      </w:r>
    </w:p>
    <w:p>
      <w:pPr>
        <w:spacing w:before="100" w:beforeAutospacing="1" w:after="100" w:afterAutospacing="1" w:line="300" w:lineRule="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5271135" cy="2533015"/>
            <wp:effectExtent l="0" t="0" r="5715" b="635"/>
            <wp:docPr id="2" name="图片 2" descr="156742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67420219(1)"/>
                    <pic:cNvPicPr>
                      <a:picLocks noChangeAspect="1"/>
                    </pic:cNvPicPr>
                  </pic:nvPicPr>
                  <pic:blipFill>
                    <a:blip r:embed="rId11"/>
                    <a:stretch>
                      <a:fillRect/>
                    </a:stretch>
                  </pic:blipFill>
                  <pic:spPr>
                    <a:xfrm>
                      <a:off x="0" y="0"/>
                      <a:ext cx="5271135" cy="2533015"/>
                    </a:xfrm>
                    <a:prstGeom prst="rect">
                      <a:avLst/>
                    </a:prstGeom>
                  </pic:spPr>
                </pic:pic>
              </a:graphicData>
            </a:graphic>
          </wp:inline>
        </w:drawing>
      </w:r>
    </w:p>
    <w:p>
      <w:pPr>
        <w:spacing w:before="100" w:beforeAutospacing="1" w:after="100" w:afterAutospacing="1" w:line="30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进入单位注册页面。注：（</w:t>
      </w:r>
      <w:r>
        <w:rPr>
          <w:rFonts w:hint="eastAsia" w:asciiTheme="minorEastAsia" w:hAnsiTheme="minorEastAsia" w:eastAsiaTheme="minorEastAsia" w:cstheme="minorEastAsia"/>
          <w:color w:val="FF0000"/>
          <w:szCs w:val="21"/>
        </w:rPr>
        <w:t>公司名称</w:t>
      </w:r>
      <w:r>
        <w:rPr>
          <w:rFonts w:hint="eastAsia" w:asciiTheme="minorEastAsia" w:hAnsiTheme="minorEastAsia" w:eastAsiaTheme="minorEastAsia" w:cstheme="minorEastAsia"/>
          <w:color w:val="FF0000"/>
          <w:szCs w:val="21"/>
          <w:lang w:eastAsia="zh-CN"/>
        </w:rPr>
        <w:t>、</w:t>
      </w:r>
      <w:r>
        <w:rPr>
          <w:rFonts w:hint="eastAsia" w:asciiTheme="minorEastAsia" w:hAnsiTheme="minorEastAsia" w:eastAsiaTheme="minorEastAsia" w:cstheme="minorEastAsia"/>
          <w:color w:val="FF0000"/>
          <w:szCs w:val="21"/>
        </w:rPr>
        <w:t>统一社会信用代码等信息务必填写营业执照上</w:t>
      </w:r>
      <w:r>
        <w:rPr>
          <w:rFonts w:hint="eastAsia" w:asciiTheme="minorEastAsia" w:hAnsiTheme="minorEastAsia" w:eastAsiaTheme="minorEastAsia" w:cstheme="minorEastAsia"/>
          <w:color w:val="FF0000"/>
          <w:szCs w:val="21"/>
          <w:lang w:val="en-US" w:eastAsia="zh-CN"/>
        </w:rPr>
        <w:t>一致</w:t>
      </w:r>
      <w:r>
        <w:rPr>
          <w:rFonts w:hint="eastAsia" w:asciiTheme="minorEastAsia" w:hAnsiTheme="minorEastAsia" w:eastAsiaTheme="minorEastAsia" w:cstheme="minorEastAsia"/>
          <w:color w:val="000000"/>
          <w:szCs w:val="21"/>
        </w:rPr>
        <w:t>）</w:t>
      </w:r>
    </w:p>
    <w:p>
      <w:pPr>
        <w:spacing w:before="100" w:beforeAutospacing="1" w:after="100" w:afterAutospacing="1" w:line="30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单位注册分三步，第一步为填写</w:t>
      </w:r>
      <w:r>
        <w:rPr>
          <w:rFonts w:hint="eastAsia" w:asciiTheme="minorEastAsia" w:hAnsiTheme="minorEastAsia" w:eastAsiaTheme="minorEastAsia" w:cstheme="minorEastAsia"/>
          <w:color w:val="000000"/>
          <w:szCs w:val="21"/>
          <w:lang w:val="en-US" w:eastAsia="zh-CN"/>
        </w:rPr>
        <w:t>企业基本</w:t>
      </w:r>
      <w:r>
        <w:rPr>
          <w:rFonts w:hint="eastAsia" w:asciiTheme="minorEastAsia" w:hAnsiTheme="minorEastAsia" w:eastAsiaTheme="minorEastAsia" w:cstheme="minorEastAsia"/>
          <w:color w:val="000000"/>
          <w:szCs w:val="21"/>
        </w:rPr>
        <w:t>信息，请如实填写，内容如下图。   </w:t>
      </w:r>
    </w:p>
    <w:p>
      <w:pPr>
        <w:spacing w:before="100" w:beforeAutospacing="1" w:after="100" w:afterAutospacing="1" w:line="300" w:lineRule="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5269865" cy="2816860"/>
            <wp:effectExtent l="0" t="0" r="6985" b="2540"/>
            <wp:docPr id="3" name="图片 3" descr="156742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7420508(1)"/>
                    <pic:cNvPicPr>
                      <a:picLocks noChangeAspect="1"/>
                    </pic:cNvPicPr>
                  </pic:nvPicPr>
                  <pic:blipFill>
                    <a:blip r:embed="rId12"/>
                    <a:stretch>
                      <a:fillRect/>
                    </a:stretch>
                  </pic:blipFill>
                  <pic:spPr>
                    <a:xfrm>
                      <a:off x="0" y="0"/>
                      <a:ext cx="5269865" cy="2816860"/>
                    </a:xfrm>
                    <a:prstGeom prst="rect">
                      <a:avLst/>
                    </a:prstGeom>
                  </pic:spPr>
                </pic:pic>
              </a:graphicData>
            </a:graphic>
          </wp:inline>
        </w:drawing>
      </w:r>
    </w:p>
    <w:p>
      <w:pPr>
        <w:spacing w:before="100" w:beforeAutospacing="1" w:after="100" w:afterAutospacing="1" w:line="300" w:lineRule="auto"/>
        <w:rPr>
          <w:rFonts w:hint="eastAsia" w:asciiTheme="minorEastAsia" w:hAnsiTheme="minorEastAsia" w:eastAsiaTheme="minorEastAsia" w:cstheme="minorEastAsia"/>
          <w:color w:val="000000"/>
          <w:szCs w:val="21"/>
        </w:rPr>
      </w:pPr>
    </w:p>
    <w:p>
      <w:pPr>
        <w:spacing w:before="100" w:beforeAutospacing="1" w:after="100" w:afterAutospacing="1" w:line="240" w:lineRule="auto"/>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第二步，提交认证资料，请如实填写</w:t>
      </w:r>
      <w:r>
        <w:rPr>
          <w:rFonts w:hint="eastAsia" w:asciiTheme="minorEastAsia" w:hAnsiTheme="minorEastAsia" w:eastAsiaTheme="minorEastAsia" w:cstheme="minorEastAsia"/>
          <w:color w:val="000000"/>
          <w:szCs w:val="21"/>
          <w:lang w:eastAsia="zh-CN"/>
        </w:rPr>
        <w:t>。</w:t>
      </w:r>
    </w:p>
    <w:p>
      <w:pPr>
        <w:pStyle w:val="5"/>
        <w:spacing w:line="240" w:lineRule="auto"/>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b/>
          <w:bCs/>
          <w:color w:val="000000" w:themeColor="text1"/>
          <w:sz w:val="22"/>
          <w:szCs w:val="22"/>
          <w14:textFill>
            <w14:solidFill>
              <w14:schemeClr w14:val="tx1"/>
            </w14:solidFill>
          </w14:textFill>
        </w:rPr>
        <w:t>①</w:t>
      </w:r>
      <w:r>
        <w:rPr>
          <w:rFonts w:hint="eastAsia" w:asciiTheme="minorEastAsia" w:hAnsiTheme="minorEastAsia" w:eastAsiaTheme="minorEastAsia" w:cstheme="minorEastAsia"/>
          <w:b/>
          <w:bCs/>
          <w:color w:val="000000" w:themeColor="text1"/>
          <w:sz w:val="22"/>
          <w:szCs w:val="22"/>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kern w:val="2"/>
          <w:sz w:val="21"/>
          <w:szCs w:val="21"/>
          <w:lang w:val="en-US" w:eastAsia="zh-CN" w:bidi="ar-SA"/>
        </w:rPr>
        <w:t>第二步，点击“下一步”，填写企业详细信息。</w:t>
      </w:r>
    </w:p>
    <w:p>
      <w:pPr>
        <w:spacing w:before="100" w:beforeAutospacing="1" w:after="100" w:afterAutospacing="1"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kern w:val="2"/>
          <w:sz w:val="21"/>
          <w:szCs w:val="21"/>
          <w:lang w:val="en-US" w:eastAsia="zh-CN" w:bidi="ar-SA"/>
        </w:rPr>
        <w:t>注：1，</w:t>
      </w:r>
      <w:r>
        <w:rPr>
          <w:rFonts w:hint="default" w:asciiTheme="minorEastAsia" w:hAnsiTheme="minorEastAsia" w:eastAsiaTheme="minorEastAsia" w:cstheme="minorEastAsia"/>
          <w:color w:val="000000"/>
          <w:kern w:val="2"/>
          <w:sz w:val="21"/>
          <w:szCs w:val="21"/>
          <w:lang w:val="en-US" w:eastAsia="zh-CN" w:bidi="ar-SA"/>
        </w:rPr>
        <w:t>若三证合一的单位，请在两处上传完整的三证合一营业执照。</w:t>
      </w:r>
      <w:r>
        <w:rPr>
          <w:rFonts w:hint="eastAsia" w:asciiTheme="minorEastAsia" w:hAnsiTheme="minorEastAsia" w:eastAsiaTheme="minorEastAsia" w:cstheme="minorEastAsia"/>
          <w:color w:val="000000"/>
          <w:kern w:val="2"/>
          <w:sz w:val="21"/>
          <w:szCs w:val="21"/>
          <w:lang w:val="en-US" w:eastAsia="zh-CN" w:bidi="ar-SA"/>
        </w:rPr>
        <w:t>（</w:t>
      </w:r>
      <w:r>
        <w:rPr>
          <w:rFonts w:hint="default" w:asciiTheme="minorEastAsia" w:hAnsiTheme="minorEastAsia" w:eastAsiaTheme="minorEastAsia" w:cstheme="minorEastAsia"/>
          <w:color w:val="000000"/>
          <w:kern w:val="2"/>
          <w:sz w:val="21"/>
          <w:szCs w:val="21"/>
          <w:lang w:val="en-US" w:eastAsia="zh-CN" w:bidi="ar-SA"/>
        </w:rPr>
        <w:t>务必确保企业详细信息与营业执照信息一致，否则会审核不通过</w:t>
      </w:r>
      <w:r>
        <w:rPr>
          <w:rFonts w:hint="eastAsia" w:asciiTheme="minorEastAsia" w:hAnsiTheme="minorEastAsia" w:eastAsiaTheme="minorEastAsia" w:cstheme="minorEastAsia"/>
          <w:color w:val="000000"/>
          <w:kern w:val="2"/>
          <w:sz w:val="21"/>
          <w:szCs w:val="21"/>
          <w:lang w:val="en-US" w:eastAsia="zh-CN" w:bidi="ar-SA"/>
        </w:rPr>
        <w:t>）。请确保</w:t>
      </w:r>
      <w:r>
        <w:rPr>
          <w:rFonts w:hint="eastAsia" w:asciiTheme="minorEastAsia" w:hAnsiTheme="minorEastAsia" w:eastAsiaTheme="minorEastAsia" w:cstheme="minorEastAsia"/>
          <w:color w:val="000000" w:themeColor="text1"/>
          <w:szCs w:val="21"/>
          <w14:textFill>
            <w14:solidFill>
              <w14:schemeClr w14:val="tx1"/>
            </w14:solidFill>
          </w14:textFill>
        </w:rPr>
        <w:t>营业执照公司名称与公司全称一致</w:t>
      </w:r>
      <w:r>
        <w:rPr>
          <w:rFonts w:hint="eastAsia" w:asciiTheme="minorEastAsia" w:hAnsiTheme="minorEastAsia" w:eastAsiaTheme="minorEastAsia" w:cstheme="minorEastAsia"/>
          <w:color w:val="000000" w:themeColor="text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如下图：</w:t>
      </w:r>
    </w:p>
    <w:p>
      <w:pPr>
        <w:spacing w:before="100" w:beforeAutospacing="1" w:after="100" w:afterAutospacing="1" w:line="300" w:lineRule="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drawing>
          <wp:inline distT="0" distB="0" distL="114300" distR="114300">
            <wp:extent cx="5265420" cy="2778125"/>
            <wp:effectExtent l="0" t="0" r="11430" b="3175"/>
            <wp:docPr id="4" name="图片 4" descr="1567420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67420742(1)"/>
                    <pic:cNvPicPr>
                      <a:picLocks noChangeAspect="1"/>
                    </pic:cNvPicPr>
                  </pic:nvPicPr>
                  <pic:blipFill>
                    <a:blip r:embed="rId13"/>
                    <a:stretch>
                      <a:fillRect/>
                    </a:stretch>
                  </pic:blipFill>
                  <pic:spPr>
                    <a:xfrm>
                      <a:off x="0" y="0"/>
                      <a:ext cx="5265420" cy="2778125"/>
                    </a:xfrm>
                    <a:prstGeom prst="rect">
                      <a:avLst/>
                    </a:prstGeom>
                  </pic:spPr>
                </pic:pic>
              </a:graphicData>
            </a:graphic>
          </wp:inline>
        </w:drawing>
      </w:r>
    </w:p>
    <w:p>
      <w:pPr>
        <w:spacing w:before="100" w:beforeAutospacing="1" w:after="100" w:afterAutospacing="1" w:line="300" w:lineRule="auto"/>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注：（营业执照，组织机构代码证等副本图片，如果上传不成功，可以用QQ截图工具截图上传）</w:t>
      </w:r>
    </w:p>
    <w:p>
      <w:pPr>
        <w:spacing w:before="100" w:beforeAutospacing="1" w:after="100" w:afterAutospacing="1" w:line="300" w:lineRule="auto"/>
        <w:jc w:val="left"/>
        <w:rPr>
          <w:rFonts w:hint="eastAsia" w:asciiTheme="minorEastAsia" w:hAnsiTheme="minorEastAsia" w:eastAsiaTheme="minorEastAsia" w:cstheme="minorEastAsia"/>
          <w:color w:val="FF0000"/>
          <w:szCs w:val="21"/>
          <w:lang w:eastAsia="zh-CN"/>
        </w:rPr>
      </w:pPr>
      <w:r>
        <w:rPr>
          <w:rFonts w:hint="eastAsia" w:asciiTheme="minorEastAsia" w:hAnsiTheme="minorEastAsia" w:eastAsiaTheme="minorEastAsia" w:cstheme="minorEastAsia"/>
          <w:color w:val="000000" w:themeColor="text1"/>
          <w:szCs w:val="21"/>
          <w14:textFill>
            <w14:solidFill>
              <w14:schemeClr w14:val="tx1"/>
            </w14:solidFill>
          </w14:textFill>
        </w:rPr>
        <w:t>②</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 xml:space="preserve"> 填写操作人信息，</w:t>
      </w:r>
      <w:r>
        <w:rPr>
          <w:rFonts w:hint="eastAsia" w:asciiTheme="minorEastAsia" w:hAnsiTheme="minorEastAsia" w:eastAsiaTheme="minorEastAsia" w:cstheme="minorEastAsia"/>
          <w:b/>
          <w:bCs/>
          <w:color w:val="FF0000"/>
          <w:szCs w:val="21"/>
          <w:lang w:val="en-US" w:eastAsia="zh-CN"/>
        </w:rPr>
        <w:t>登陆密码不小于8位，需包含大小写字母、数字。</w:t>
      </w:r>
      <w:r>
        <w:rPr>
          <w:rFonts w:hint="eastAsia" w:asciiTheme="minorEastAsia" w:hAnsiTheme="minorEastAsia" w:eastAsiaTheme="minorEastAsia" w:cstheme="minorEastAsia"/>
          <w:color w:val="FF0000"/>
          <w:szCs w:val="21"/>
          <w:lang w:eastAsia="zh-CN"/>
        </w:rPr>
        <w:drawing>
          <wp:inline distT="0" distB="0" distL="114300" distR="114300">
            <wp:extent cx="5270500" cy="2847340"/>
            <wp:effectExtent l="0" t="0" r="6350" b="10160"/>
            <wp:docPr id="5" name="图片 5" descr="1567421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67421775(1)"/>
                    <pic:cNvPicPr>
                      <a:picLocks noChangeAspect="1"/>
                    </pic:cNvPicPr>
                  </pic:nvPicPr>
                  <pic:blipFill>
                    <a:blip r:embed="rId14"/>
                    <a:stretch>
                      <a:fillRect/>
                    </a:stretch>
                  </pic:blipFill>
                  <pic:spPr>
                    <a:xfrm>
                      <a:off x="0" y="0"/>
                      <a:ext cx="5270500" cy="2847340"/>
                    </a:xfrm>
                    <a:prstGeom prst="rect">
                      <a:avLst/>
                    </a:prstGeom>
                  </pic:spPr>
                </pic:pic>
              </a:graphicData>
            </a:graphic>
          </wp:inline>
        </w:drawing>
      </w:r>
    </w:p>
    <w:p>
      <w:pPr>
        <w:spacing w:before="100" w:beforeAutospacing="1" w:after="100" w:afterAutospacing="1" w:line="300" w:lineRule="auto"/>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第三步，</w:t>
      </w:r>
      <w:r>
        <w:rPr>
          <w:rFonts w:hint="eastAsia" w:asciiTheme="minorEastAsia" w:hAnsiTheme="minorEastAsia" w:eastAsiaTheme="minorEastAsia" w:cstheme="minorEastAsia"/>
          <w:color w:val="000000"/>
          <w:szCs w:val="21"/>
          <w:lang w:val="en-US" w:eastAsia="zh-CN"/>
        </w:rPr>
        <w:t>此页面为</w:t>
      </w:r>
      <w:r>
        <w:rPr>
          <w:rFonts w:hint="eastAsia" w:asciiTheme="minorEastAsia" w:hAnsiTheme="minorEastAsia" w:eastAsiaTheme="minorEastAsia" w:cstheme="minorEastAsia"/>
          <w:color w:val="000000"/>
          <w:szCs w:val="21"/>
        </w:rPr>
        <w:t>提交完成。点击“提交注册”按钮，平台工作人员将会在1-2个工作日审核，审核结果将会通过短信通知，请注意查收；点击“绑定微信”关注公众号，并绑定企业可快速接受服务通知。</w:t>
      </w:r>
      <w:r>
        <w:rPr>
          <w:rFonts w:hint="eastAsia" w:asciiTheme="minorEastAsia" w:hAnsiTheme="minorEastAsia" w:eastAsiaTheme="minorEastAsia" w:cstheme="minorEastAsia"/>
        </w:rPr>
        <w:drawing>
          <wp:inline distT="0" distB="0" distL="114300" distR="114300">
            <wp:extent cx="5270500" cy="3180715"/>
            <wp:effectExtent l="0" t="0" r="635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270500" cy="3180715"/>
                    </a:xfrm>
                    <a:prstGeom prst="rect">
                      <a:avLst/>
                    </a:prstGeom>
                    <a:noFill/>
                    <a:ln>
                      <a:noFill/>
                    </a:ln>
                  </pic:spPr>
                </pic:pic>
              </a:graphicData>
            </a:graphic>
          </wp:inline>
        </w:drawing>
      </w:r>
    </w:p>
    <w:p>
      <w:pPr>
        <w:pStyle w:val="23"/>
        <w:spacing w:line="300" w:lineRule="auto"/>
        <w:rPr>
          <w:rFonts w:hint="eastAsia" w:asciiTheme="minorEastAsia" w:hAnsiTheme="minorEastAsia" w:eastAsiaTheme="minorEastAsia" w:cstheme="minorEastAsia"/>
        </w:rPr>
      </w:pPr>
      <w:bookmarkStart w:id="26" w:name="_Toc446187302"/>
      <w:bookmarkStart w:id="27" w:name="_Toc18087_WPSOffice_Level2"/>
      <w:bookmarkStart w:id="28" w:name="_Toc17883_WPSOffice_Level2"/>
      <w:r>
        <w:rPr>
          <w:rFonts w:hint="eastAsia" w:asciiTheme="minorEastAsia" w:hAnsiTheme="minorEastAsia" w:eastAsiaTheme="minorEastAsia" w:cstheme="minorEastAsia"/>
        </w:rPr>
        <w:t>登录</w:t>
      </w:r>
      <w:bookmarkEnd w:id="26"/>
      <w:bookmarkEnd w:id="27"/>
      <w:bookmarkEnd w:id="28"/>
    </w:p>
    <w:p>
      <w:pPr>
        <w:spacing w:before="100" w:beforeAutospacing="1" w:after="100" w:afterAutospacing="1" w:line="30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注册成功</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收到审核通过短信通知后</w:t>
      </w:r>
      <w:r>
        <w:rPr>
          <w:rFonts w:hint="eastAsia" w:asciiTheme="minorEastAsia" w:hAnsiTheme="minorEastAsia" w:eastAsiaTheme="minorEastAsia" w:cstheme="minorEastAsia"/>
          <w:color w:val="000000"/>
          <w:szCs w:val="21"/>
        </w:rPr>
        <w:t>即可登录，输入</w:t>
      </w:r>
      <w:r>
        <w:rPr>
          <w:rFonts w:hint="eastAsia" w:asciiTheme="minorEastAsia" w:hAnsiTheme="minorEastAsia" w:eastAsiaTheme="minorEastAsia" w:cstheme="minorEastAsia"/>
          <w:color w:val="000000"/>
          <w:szCs w:val="21"/>
          <w:lang w:val="en-US" w:eastAsia="zh-CN"/>
        </w:rPr>
        <w:t>账号、号</w:t>
      </w:r>
      <w:r>
        <w:rPr>
          <w:rFonts w:hint="eastAsia" w:asciiTheme="minorEastAsia" w:hAnsiTheme="minorEastAsia" w:eastAsiaTheme="minorEastAsia" w:cstheme="minorEastAsia"/>
          <w:color w:val="000000"/>
          <w:szCs w:val="21"/>
        </w:rPr>
        <w:t>和密码，登录成功。</w:t>
      </w:r>
    </w:p>
    <w:p>
      <w:pPr>
        <w:pStyle w:val="20"/>
        <w:numPr>
          <w:ilvl w:val="0"/>
          <w:numId w:val="0"/>
        </w:numPr>
        <w:spacing w:line="300" w:lineRule="auto"/>
        <w:ind w:leftChars="0"/>
        <w:rPr>
          <w:rFonts w:hint="eastAsia" w:asciiTheme="minorEastAsia" w:hAnsiTheme="minorEastAsia" w:eastAsiaTheme="minorEastAsia" w:cstheme="minorEastAsia"/>
          <w:lang w:val="en-US" w:eastAsia="zh-CN"/>
        </w:rPr>
      </w:pPr>
      <w:bookmarkStart w:id="29" w:name="_Toc27993_WPSOffice_Level1"/>
      <w:bookmarkStart w:id="30" w:name="_Toc330_WPSOffice_Level1"/>
      <w:r>
        <w:rPr>
          <w:rFonts w:hint="eastAsia" w:asciiTheme="minorEastAsia" w:hAnsiTheme="minorEastAsia" w:eastAsiaTheme="minorEastAsia" w:cstheme="minorEastAsia"/>
          <w:lang w:val="en-US" w:eastAsia="zh-CN"/>
        </w:rPr>
        <w:t>3 功能</w:t>
      </w:r>
      <w:bookmarkEnd w:id="29"/>
      <w:bookmarkEnd w:id="30"/>
    </w:p>
    <w:p>
      <w:pPr>
        <w:pStyle w:val="20"/>
        <w:numPr>
          <w:ilvl w:val="0"/>
          <w:numId w:val="0"/>
        </w:numPr>
        <w:spacing w:line="300" w:lineRule="auto"/>
        <w:ind w:leftChars="0"/>
        <w:rPr>
          <w:rFonts w:hint="eastAsia" w:asciiTheme="minorEastAsia" w:hAnsiTheme="minorEastAsia" w:eastAsiaTheme="minorEastAsia" w:cstheme="minorEastAsia"/>
          <w:lang w:val="en-US" w:eastAsia="zh-CN"/>
        </w:rPr>
      </w:pPr>
      <w:bookmarkStart w:id="31" w:name="_Toc27993_WPSOffice_Level2"/>
      <w:bookmarkStart w:id="32" w:name="_Toc330_WPSOffice_Level2"/>
      <w:r>
        <w:rPr>
          <w:rFonts w:hint="eastAsia" w:asciiTheme="minorEastAsia" w:hAnsiTheme="minorEastAsia" w:eastAsiaTheme="minorEastAsia" w:cstheme="minorEastAsia"/>
          <w:lang w:val="en-US" w:eastAsia="zh-CN"/>
        </w:rPr>
        <w:t>3.1 职位管理</w:t>
      </w:r>
      <w:bookmarkEnd w:id="31"/>
      <w:bookmarkEnd w:id="32"/>
    </w:p>
    <w:p>
      <w:pPr>
        <w:widowControl w:val="0"/>
        <w:numPr>
          <w:ilvl w:val="0"/>
          <w:numId w:val="2"/>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对已发布职位信息进行</w:t>
      </w:r>
      <w:r>
        <w:rPr>
          <w:rFonts w:hint="eastAsia" w:asciiTheme="minorEastAsia" w:hAnsiTheme="minorEastAsia" w:eastAsiaTheme="minorEastAsia" w:cstheme="minorEastAsia"/>
          <w:b w:val="0"/>
          <w:bCs w:val="0"/>
          <w:sz w:val="21"/>
          <w:szCs w:val="21"/>
          <w:u w:val="single"/>
          <w:lang w:val="en-US" w:eastAsia="zh-CN"/>
        </w:rPr>
        <w:t>修改</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u w:val="single"/>
          <w:lang w:val="en-US" w:eastAsia="zh-CN"/>
        </w:rPr>
        <w:t>下线</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u w:val="single"/>
          <w:lang w:val="en-US" w:eastAsia="zh-CN"/>
        </w:rPr>
        <w:t>删除操作</w:t>
      </w:r>
      <w:r>
        <w:rPr>
          <w:rFonts w:hint="eastAsia" w:asciiTheme="minorEastAsia" w:hAnsiTheme="minorEastAsia" w:eastAsiaTheme="minorEastAsia" w:cstheme="minorEastAsia"/>
          <w:b w:val="0"/>
          <w:bCs w:val="0"/>
          <w:sz w:val="21"/>
          <w:szCs w:val="21"/>
          <w:lang w:val="en-US" w:eastAsia="zh-CN"/>
        </w:rPr>
        <w:t>；</w:t>
      </w:r>
    </w:p>
    <w:p>
      <w:pPr>
        <w:widowControl w:val="0"/>
        <w:numPr>
          <w:ilvl w:val="0"/>
          <w:numId w:val="2"/>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新增职位；</w:t>
      </w:r>
    </w:p>
    <w:p>
      <w:pPr>
        <w:widowControl w:val="0"/>
        <w:numPr>
          <w:ilvl w:val="0"/>
          <w:numId w:val="0"/>
        </w:numPr>
        <w:spacing w:line="240" w:lineRule="auto"/>
        <w:jc w:val="both"/>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drawing>
          <wp:inline distT="0" distB="0" distL="114300" distR="114300">
            <wp:extent cx="5268595" cy="2739390"/>
            <wp:effectExtent l="0" t="0" r="8255" b="3810"/>
            <wp:docPr id="39" name="图片 39" descr="1567502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67502582(1)"/>
                    <pic:cNvPicPr>
                      <a:picLocks noChangeAspect="1"/>
                    </pic:cNvPicPr>
                  </pic:nvPicPr>
                  <pic:blipFill>
                    <a:blip r:embed="rId16"/>
                    <a:stretch>
                      <a:fillRect/>
                    </a:stretch>
                  </pic:blipFill>
                  <pic:spPr>
                    <a:xfrm>
                      <a:off x="0" y="0"/>
                      <a:ext cx="5268595" cy="2739390"/>
                    </a:xfrm>
                    <a:prstGeom prst="rect">
                      <a:avLst/>
                    </a:prstGeom>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填写职位详细信息，并点击“保存”。</w:t>
      </w:r>
    </w:p>
    <w:p>
      <w:pPr>
        <w:widowControl w:val="0"/>
        <w:numPr>
          <w:ilvl w:val="0"/>
          <w:numId w:val="0"/>
        </w:numPr>
        <w:spacing w:line="240" w:lineRule="auto"/>
        <w:jc w:val="both"/>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drawing>
          <wp:inline distT="0" distB="0" distL="114300" distR="114300">
            <wp:extent cx="5271135" cy="2948940"/>
            <wp:effectExtent l="0" t="0" r="5715" b="3810"/>
            <wp:docPr id="40" name="图片 40" descr="15675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67503010"/>
                    <pic:cNvPicPr>
                      <a:picLocks noChangeAspect="1"/>
                    </pic:cNvPicPr>
                  </pic:nvPicPr>
                  <pic:blipFill>
                    <a:blip r:embed="rId17"/>
                    <a:stretch>
                      <a:fillRect/>
                    </a:stretch>
                  </pic:blipFill>
                  <pic:spPr>
                    <a:xfrm>
                      <a:off x="0" y="0"/>
                      <a:ext cx="5271135" cy="2948940"/>
                    </a:xfrm>
                    <a:prstGeom prst="rect">
                      <a:avLst/>
                    </a:prstGeom>
                  </pic:spPr>
                </pic:pic>
              </a:graphicData>
            </a:graphic>
          </wp:inline>
        </w:drawing>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职位名称：填写职位名称，多个职位请点+继续添加；</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工作城市：填写职位工作城市，多个城市请点输入框继续添加；</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工作性质：填写工作性质；</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学历要求：填写学历要求；</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职位诱惑：填写吸引学生的职位福利等，可多选；</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招聘人数：填写职位所需人数；</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截止时间：填写职位截止招聘时间；</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薪资：填写职位薪资，如不方便公布请填写面议；</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相关专业：填写职位相关的专业，多个专业请点输入框继续添加；</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岗位职责：填写所需职位需要做的事情，请分条填写；</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岗位要求：填写所需职位的要求，请分条填写；</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其他描述：填写职位薪资待遇以及晋升渠道等；</w:t>
      </w:r>
    </w:p>
    <w:p>
      <w:pPr>
        <w:widowControl w:val="0"/>
        <w:numPr>
          <w:ilvl w:val="0"/>
          <w:numId w:val="0"/>
        </w:numPr>
        <w:spacing w:line="360" w:lineRule="auto"/>
        <w:jc w:val="both"/>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val="0"/>
          <w:bCs w:val="0"/>
          <w:sz w:val="21"/>
          <w:szCs w:val="21"/>
          <w:lang w:val="en-US" w:eastAsia="zh-CN"/>
        </w:rPr>
        <w:t>投递说明：填写职位招聘的方式；</w:t>
      </w:r>
    </w:p>
    <w:p>
      <w:pPr>
        <w:pStyle w:val="23"/>
        <w:numPr>
          <w:ilvl w:val="1"/>
          <w:numId w:val="0"/>
        </w:numPr>
        <w:spacing w:line="300" w:lineRule="auto"/>
        <w:ind w:leftChars="0"/>
        <w:rPr>
          <w:rFonts w:hint="eastAsia" w:asciiTheme="minorEastAsia" w:hAnsiTheme="minorEastAsia" w:eastAsiaTheme="minorEastAsia" w:cstheme="minorEastAsia"/>
          <w:lang w:val="en-US" w:eastAsia="zh-CN"/>
        </w:rPr>
      </w:pPr>
      <w:bookmarkStart w:id="33" w:name="_Toc9762_WPSOffice_Level2"/>
      <w:bookmarkStart w:id="34" w:name="_Toc7307_WPSOffice_Level2"/>
      <w:r>
        <w:rPr>
          <w:rFonts w:hint="eastAsia" w:asciiTheme="minorEastAsia" w:hAnsiTheme="minorEastAsia" w:eastAsiaTheme="minorEastAsia" w:cstheme="minorEastAsia"/>
          <w:lang w:val="en-US" w:eastAsia="zh-CN"/>
        </w:rPr>
        <w:t>3.2完善企业招聘简章</w:t>
      </w:r>
      <w:bookmarkEnd w:id="33"/>
      <w:bookmarkEnd w:id="34"/>
    </w:p>
    <w:p>
      <w:pPr>
        <w:widowControl w:val="0"/>
        <w:numPr>
          <w:ilvl w:val="0"/>
          <w:numId w:val="0"/>
        </w:numPr>
        <w:spacing w:line="240" w:lineRule="auto"/>
        <w:jc w:val="both"/>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drawing>
          <wp:inline distT="0" distB="0" distL="114300" distR="114300">
            <wp:extent cx="5264785" cy="1877060"/>
            <wp:effectExtent l="0" t="0" r="12065" b="8890"/>
            <wp:docPr id="24" name="图片 24" descr="1567494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67494790(1)"/>
                    <pic:cNvPicPr>
                      <a:picLocks noChangeAspect="1"/>
                    </pic:cNvPicPr>
                  </pic:nvPicPr>
                  <pic:blipFill>
                    <a:blip r:embed="rId18"/>
                    <a:stretch>
                      <a:fillRect/>
                    </a:stretch>
                  </pic:blipFill>
                  <pic:spPr>
                    <a:xfrm>
                      <a:off x="0" y="0"/>
                      <a:ext cx="5264785" cy="1877060"/>
                    </a:xfrm>
                    <a:prstGeom prst="rect">
                      <a:avLst/>
                    </a:prstGeom>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点击“新增”，并填写</w:t>
      </w:r>
      <w:r>
        <w:rPr>
          <w:rFonts w:hint="eastAsia" w:asciiTheme="minorEastAsia" w:hAnsiTheme="minorEastAsia" w:eastAsiaTheme="minorEastAsia" w:cstheme="minorEastAsia"/>
          <w:b w:val="0"/>
          <w:bCs w:val="0"/>
          <w:color w:val="FF0000"/>
          <w:sz w:val="21"/>
          <w:szCs w:val="21"/>
          <w:u w:val="none"/>
          <w:lang w:val="en-US" w:eastAsia="zh-CN"/>
        </w:rPr>
        <w:t>招聘简章标题</w:t>
      </w:r>
      <w:r>
        <w:rPr>
          <w:rFonts w:hint="eastAsia" w:asciiTheme="minorEastAsia" w:hAnsiTheme="minorEastAsia" w:eastAsiaTheme="minorEastAsia" w:cstheme="minorEastAsia"/>
          <w:b w:val="0"/>
          <w:bCs w:val="0"/>
          <w:sz w:val="21"/>
          <w:szCs w:val="21"/>
          <w:u w:val="none"/>
          <w:lang w:val="en-US" w:eastAsia="zh-CN"/>
        </w:rPr>
        <w:t>、</w:t>
      </w:r>
      <w:r>
        <w:rPr>
          <w:rFonts w:hint="eastAsia" w:asciiTheme="minorEastAsia" w:hAnsiTheme="minorEastAsia" w:eastAsiaTheme="minorEastAsia" w:cstheme="minorEastAsia"/>
          <w:b w:val="0"/>
          <w:bCs w:val="0"/>
          <w:color w:val="FF0000"/>
          <w:sz w:val="21"/>
          <w:szCs w:val="21"/>
          <w:u w:val="none"/>
          <w:lang w:val="en-US" w:eastAsia="zh-CN"/>
        </w:rPr>
        <w:t>使用说明</w:t>
      </w:r>
      <w:r>
        <w:rPr>
          <w:rFonts w:hint="eastAsia" w:asciiTheme="minorEastAsia" w:hAnsiTheme="minorEastAsia" w:eastAsiaTheme="minorEastAsia" w:cstheme="minorEastAsia"/>
          <w:b w:val="0"/>
          <w:bCs w:val="0"/>
          <w:sz w:val="21"/>
          <w:szCs w:val="21"/>
          <w:u w:val="none"/>
          <w:lang w:val="en-US" w:eastAsia="zh-CN"/>
        </w:rPr>
        <w:t>以及</w:t>
      </w:r>
      <w:r>
        <w:rPr>
          <w:rFonts w:hint="eastAsia" w:asciiTheme="minorEastAsia" w:hAnsiTheme="minorEastAsia" w:eastAsiaTheme="minorEastAsia" w:cstheme="minorEastAsia"/>
          <w:b w:val="0"/>
          <w:bCs w:val="0"/>
          <w:color w:val="FF0000"/>
          <w:sz w:val="21"/>
          <w:szCs w:val="21"/>
          <w:u w:val="none"/>
          <w:lang w:val="en-US" w:eastAsia="zh-CN"/>
        </w:rPr>
        <w:t>内容</w:t>
      </w:r>
      <w:r>
        <w:rPr>
          <w:rFonts w:hint="eastAsia" w:asciiTheme="minorEastAsia" w:hAnsiTheme="minorEastAsia" w:eastAsiaTheme="minorEastAsia" w:cstheme="minorEastAsia"/>
          <w:b w:val="0"/>
          <w:bCs w:val="0"/>
          <w:sz w:val="21"/>
          <w:szCs w:val="21"/>
          <w:lang w:val="en-US" w:eastAsia="zh-CN"/>
        </w:rPr>
        <w:t>，完成之后点击保存。</w:t>
      </w:r>
    </w:p>
    <w:p>
      <w:pPr>
        <w:widowControl w:val="0"/>
        <w:numPr>
          <w:ilvl w:val="0"/>
          <w:numId w:val="0"/>
        </w:numPr>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sz w:val="18"/>
        </w:rPr>
        <mc:AlternateContent>
          <mc:Choice Requires="wps">
            <w:drawing>
              <wp:anchor distT="0" distB="0" distL="114300" distR="114300" simplePos="0" relativeHeight="251658240" behindDoc="0" locked="0" layoutInCell="1" allowOverlap="1">
                <wp:simplePos x="0" y="0"/>
                <wp:positionH relativeFrom="column">
                  <wp:posOffset>-60325</wp:posOffset>
                </wp:positionH>
                <wp:positionV relativeFrom="paragraph">
                  <wp:posOffset>33020</wp:posOffset>
                </wp:positionV>
                <wp:extent cx="5246370" cy="1508125"/>
                <wp:effectExtent l="4445" t="4445" r="6985" b="11430"/>
                <wp:wrapNone/>
                <wp:docPr id="16" name="文本框 16"/>
                <wp:cNvGraphicFramePr/>
                <a:graphic xmlns:a="http://schemas.openxmlformats.org/drawingml/2006/main">
                  <a:graphicData uri="http://schemas.microsoft.com/office/word/2010/wordprocessingShape">
                    <wps:wsp>
                      <wps:cNvSpPr txBox="1"/>
                      <wps:spPr>
                        <a:xfrm>
                          <a:off x="0" y="0"/>
                          <a:ext cx="5246370" cy="1508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招聘简章内容编辑规范：</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1、字号16px、行距1.75最佳；</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2、建议不要直接从word中复制粘贴，要在txt文档中过一遍，去掉格式；</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3、段与段之间空行，段首不要空两个字（在手机端阅读不好看）；</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4、最后一段后面不要空行；</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5、表格都截图然后再上传，长表格需要截多张；</w:t>
                            </w:r>
                          </w:p>
                          <w:p>
                            <w:pPr>
                              <w:rPr>
                                <w:sz w:val="32"/>
                                <w:szCs w:val="36"/>
                              </w:rPr>
                            </w:pPr>
                          </w:p>
                        </w:txbxContent>
                      </wps:txbx>
                      <wps:bodyPr upright="1"/>
                    </wps:wsp>
                  </a:graphicData>
                </a:graphic>
              </wp:anchor>
            </w:drawing>
          </mc:Choice>
          <mc:Fallback>
            <w:pict>
              <v:shape id="_x0000_s1026" o:spid="_x0000_s1026" o:spt="202" type="#_x0000_t202" style="position:absolute;left:0pt;margin-left:-4.75pt;margin-top:2.6pt;height:118.75pt;width:413.1pt;z-index:251658240;mso-width-relative:page;mso-height-relative:page;" fillcolor="#FFFFFF" filled="t" stroked="t" coordsize="21600,21600" o:gfxdata="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xG5+NkAAAAIAQAADwAAAAAAAAABACAAAAAiAAAAZHJzL2Rvd25yZXYueG1sUEsBAhQA&#10;FAAAAAgAh07iQFJuVc7xAQAA6wMAAA4AAAAAAAAAAQAgAAAAKAEAAGRycy9lMm9Eb2MueG1sUEsF&#10;BgAAAAAGAAYAWQEAAIsFAAAAAA==&#10;">
                <v:fill on="t" focussize="0,0"/>
                <v:stroke color="#000000" joinstyle="miter"/>
                <v:imagedata o:title=""/>
                <o:lock v:ext="edit" aspectratio="f"/>
                <v:textbox>
                  <w:txbxContent>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招聘简章内容编辑规范：</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1、字号16px、行距1.75最佳；</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2、建议不要直接从word中复制粘贴，要在txt文档中过一遍，去掉格式；</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3、段与段之间空行，段首不要空两个字（在手机端阅读不好看）；</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4、最后一段后面不要空行；</w:t>
                      </w:r>
                    </w:p>
                    <w:p>
                      <w:pPr>
                        <w:widowControl w:val="0"/>
                        <w:numPr>
                          <w:ilvl w:val="0"/>
                          <w:numId w:val="0"/>
                        </w:numPr>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5、表格都截图然后再上传，长表格需要截多张；</w:t>
                      </w:r>
                    </w:p>
                    <w:p>
                      <w:pPr>
                        <w:rPr>
                          <w:sz w:val="32"/>
                          <w:szCs w:val="36"/>
                        </w:rPr>
                      </w:pPr>
                    </w:p>
                  </w:txbxContent>
                </v:textbox>
              </v:shape>
            </w:pict>
          </mc:Fallback>
        </mc:AlternateContent>
      </w:r>
    </w:p>
    <w:p>
      <w:pPr>
        <w:widowControl w:val="0"/>
        <w:numPr>
          <w:ilvl w:val="0"/>
          <w:numId w:val="0"/>
        </w:numPr>
        <w:jc w:val="both"/>
        <w:rPr>
          <w:rFonts w:hint="eastAsia" w:asciiTheme="minorEastAsia" w:hAnsiTheme="minorEastAsia" w:eastAsiaTheme="minorEastAsia" w:cstheme="minorEastAsia"/>
          <w:b w:val="0"/>
          <w:bCs w:val="0"/>
          <w:sz w:val="21"/>
          <w:szCs w:val="21"/>
          <w:lang w:val="en-US" w:eastAsia="zh-CN"/>
        </w:rPr>
      </w:pPr>
    </w:p>
    <w:p>
      <w:pPr>
        <w:widowControl w:val="0"/>
        <w:numPr>
          <w:ilvl w:val="0"/>
          <w:numId w:val="0"/>
        </w:numPr>
        <w:jc w:val="both"/>
        <w:rPr>
          <w:rFonts w:hint="eastAsia" w:asciiTheme="minorEastAsia" w:hAnsiTheme="minorEastAsia" w:eastAsiaTheme="minorEastAsia" w:cstheme="minorEastAsia"/>
          <w:b w:val="0"/>
          <w:bCs w:val="0"/>
          <w:sz w:val="21"/>
          <w:szCs w:val="21"/>
          <w:lang w:val="en-US" w:eastAsia="zh-CN"/>
        </w:rPr>
      </w:pPr>
    </w:p>
    <w:p>
      <w:pPr>
        <w:widowControl w:val="0"/>
        <w:numPr>
          <w:ilvl w:val="0"/>
          <w:numId w:val="0"/>
        </w:numPr>
        <w:jc w:val="both"/>
        <w:rPr>
          <w:rFonts w:hint="eastAsia" w:asciiTheme="minorEastAsia" w:hAnsiTheme="minorEastAsia" w:eastAsiaTheme="minorEastAsia" w:cstheme="minorEastAsia"/>
          <w:b w:val="0"/>
          <w:bCs w:val="0"/>
          <w:sz w:val="21"/>
          <w:szCs w:val="21"/>
          <w:lang w:val="en-US" w:eastAsia="zh-CN"/>
        </w:rPr>
      </w:pPr>
    </w:p>
    <w:p>
      <w:pPr>
        <w:widowControl w:val="0"/>
        <w:numPr>
          <w:ilvl w:val="0"/>
          <w:numId w:val="0"/>
        </w:numPr>
        <w:jc w:val="both"/>
        <w:rPr>
          <w:rFonts w:hint="eastAsia" w:asciiTheme="minorEastAsia" w:hAnsiTheme="minorEastAsia" w:eastAsiaTheme="minorEastAsia" w:cstheme="minorEastAsia"/>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bCs/>
          <w:sz w:val="32"/>
          <w:szCs w:val="32"/>
          <w:lang w:val="en-US" w:eastAsia="zh-CN"/>
        </w:rPr>
        <w:t>二、申请宣讲会（专场招聘会）</w:t>
      </w:r>
    </w:p>
    <w:p>
      <w:pPr>
        <w:pStyle w:val="23"/>
        <w:numPr>
          <w:ilvl w:val="1"/>
          <w:numId w:val="0"/>
        </w:numPr>
        <w:spacing w:line="300" w:lineRule="auto"/>
        <w:ind w:leftChars="0"/>
        <w:rPr>
          <w:rFonts w:hint="eastAsia" w:asciiTheme="minorEastAsia" w:hAnsiTheme="minorEastAsia" w:eastAsiaTheme="minorEastAsia" w:cstheme="minorEastAsia"/>
          <w:lang w:val="en-US" w:eastAsia="zh-CN"/>
        </w:rPr>
      </w:pPr>
      <w:bookmarkStart w:id="35" w:name="_Toc21274_WPSOffice_Level2"/>
      <w:bookmarkStart w:id="36" w:name="_Toc9358_WPSOffice_Level2"/>
      <w:r>
        <w:rPr>
          <w:rFonts w:hint="eastAsia" w:asciiTheme="minorEastAsia" w:hAnsiTheme="minorEastAsia" w:eastAsiaTheme="minorEastAsia" w:cstheme="minorEastAsia"/>
          <w:lang w:val="en-US" w:eastAsia="zh-CN"/>
        </w:rPr>
        <w:t>3.3 申请入驻学校</w:t>
      </w:r>
      <w:bookmarkEnd w:id="35"/>
      <w:bookmarkEnd w:id="36"/>
    </w:p>
    <w:p>
      <w:pPr>
        <w:widowControl w:val="0"/>
        <w:numPr>
          <w:ilvl w:val="0"/>
          <w:numId w:val="0"/>
        </w:numPr>
        <w:spacing w:line="36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val="0"/>
          <w:bCs w:val="0"/>
          <w:sz w:val="21"/>
          <w:szCs w:val="21"/>
          <w:lang w:val="en-US" w:eastAsia="zh-CN"/>
        </w:rPr>
        <w:t>尚未入驻的学校请点击“入驻学校”，选择相应学校并点击“入驻”。（已入驻相应学校则可直接在“宣讲会”模块中进行操作）</w:t>
      </w:r>
    </w:p>
    <w:p>
      <w:pPr>
        <w:widowControl w:val="0"/>
        <w:numPr>
          <w:ilvl w:val="0"/>
          <w:numId w:val="0"/>
        </w:numPr>
        <w:spacing w:line="240" w:lineRule="auto"/>
        <w:jc w:val="both"/>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drawing>
          <wp:inline distT="0" distB="0" distL="114300" distR="114300">
            <wp:extent cx="5270500" cy="3027680"/>
            <wp:effectExtent l="0" t="0" r="6350" b="1270"/>
            <wp:docPr id="25" name="图片 25" descr="156749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67495122"/>
                    <pic:cNvPicPr>
                      <a:picLocks noChangeAspect="1"/>
                    </pic:cNvPicPr>
                  </pic:nvPicPr>
                  <pic:blipFill>
                    <a:blip r:embed="rId19"/>
                    <a:stretch>
                      <a:fillRect/>
                    </a:stretch>
                  </pic:blipFill>
                  <pic:spPr>
                    <a:xfrm>
                      <a:off x="0" y="0"/>
                      <a:ext cx="5270500" cy="3027680"/>
                    </a:xfrm>
                    <a:prstGeom prst="rect">
                      <a:avLst/>
                    </a:prstGeom>
                  </pic:spPr>
                </pic:pic>
              </a:graphicData>
            </a:graphic>
          </wp:inline>
        </w:drawing>
      </w:r>
    </w:p>
    <w:p>
      <w:pPr>
        <w:widowControl w:val="0"/>
        <w:numPr>
          <w:ilvl w:val="0"/>
          <w:numId w:val="0"/>
        </w:numPr>
        <w:spacing w:line="360" w:lineRule="auto"/>
        <w:jc w:val="both"/>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b w:val="0"/>
          <w:bCs w:val="0"/>
          <w:sz w:val="21"/>
          <w:szCs w:val="21"/>
          <w:lang w:val="en-US" w:eastAsia="zh-CN"/>
        </w:rPr>
        <w:t>填写完成后点击“申请”，学校将会在三个工作日内进行审核并进行电话联系确定您的宣讲会场地以及时间，</w:t>
      </w:r>
      <w:r>
        <w:rPr>
          <w:rFonts w:hint="eastAsia" w:asciiTheme="minorEastAsia" w:hAnsiTheme="minorEastAsia" w:eastAsiaTheme="minorEastAsia" w:cstheme="minorEastAsia"/>
          <w:b w:val="0"/>
          <w:bCs w:val="0"/>
          <w:color w:val="FF0000"/>
          <w:sz w:val="21"/>
          <w:szCs w:val="21"/>
          <w:lang w:val="en-US" w:eastAsia="zh-CN"/>
        </w:rPr>
        <w:t>审核结果</w:t>
      </w:r>
      <w:r>
        <w:rPr>
          <w:rFonts w:hint="eastAsia" w:asciiTheme="minorEastAsia" w:hAnsiTheme="minorEastAsia" w:eastAsiaTheme="minorEastAsia" w:cstheme="minorEastAsia"/>
          <w:b w:val="0"/>
          <w:bCs w:val="0"/>
          <w:color w:val="000000"/>
          <w:sz w:val="21"/>
          <w:szCs w:val="21"/>
          <w:lang w:val="en-US" w:eastAsia="zh-CN"/>
        </w:rPr>
        <w:t>将会在</w:t>
      </w:r>
      <w:r>
        <w:rPr>
          <w:rFonts w:hint="eastAsia" w:asciiTheme="minorEastAsia" w:hAnsiTheme="minorEastAsia" w:eastAsiaTheme="minorEastAsia" w:cstheme="minorEastAsia"/>
          <w:b w:val="0"/>
          <w:bCs w:val="0"/>
          <w:color w:val="FF0000"/>
          <w:sz w:val="21"/>
          <w:szCs w:val="21"/>
          <w:lang w:val="en-US" w:eastAsia="zh-CN"/>
        </w:rPr>
        <w:t>微信公众号上</w:t>
      </w:r>
      <w:r>
        <w:rPr>
          <w:rFonts w:hint="eastAsia" w:asciiTheme="minorEastAsia" w:hAnsiTheme="minorEastAsia" w:eastAsiaTheme="minorEastAsia" w:cstheme="minorEastAsia"/>
          <w:b w:val="0"/>
          <w:bCs w:val="0"/>
          <w:color w:val="000000"/>
          <w:sz w:val="21"/>
          <w:szCs w:val="21"/>
          <w:lang w:val="en-US" w:eastAsia="zh-CN"/>
        </w:rPr>
        <w:t>以及</w:t>
      </w:r>
      <w:r>
        <w:rPr>
          <w:rFonts w:hint="eastAsia" w:asciiTheme="minorEastAsia" w:hAnsiTheme="minorEastAsia" w:eastAsiaTheme="minorEastAsia" w:cstheme="minorEastAsia"/>
          <w:b w:val="0"/>
          <w:bCs w:val="0"/>
          <w:color w:val="FF0000"/>
          <w:sz w:val="21"/>
          <w:szCs w:val="21"/>
          <w:lang w:val="en-US" w:eastAsia="zh-CN"/>
        </w:rPr>
        <w:t>PC端</w:t>
      </w:r>
      <w:r>
        <w:rPr>
          <w:rFonts w:hint="eastAsia" w:asciiTheme="minorEastAsia" w:hAnsiTheme="minorEastAsia" w:eastAsiaTheme="minorEastAsia" w:cstheme="minorEastAsia"/>
          <w:b w:val="0"/>
          <w:bCs w:val="0"/>
          <w:color w:val="000000"/>
          <w:sz w:val="21"/>
          <w:szCs w:val="21"/>
          <w:lang w:val="en-US" w:eastAsia="zh-CN"/>
        </w:rPr>
        <w:t>进行</w:t>
      </w:r>
      <w:r>
        <w:rPr>
          <w:rFonts w:hint="eastAsia" w:asciiTheme="minorEastAsia" w:hAnsiTheme="minorEastAsia" w:eastAsiaTheme="minorEastAsia" w:cstheme="minorEastAsia"/>
          <w:b w:val="0"/>
          <w:bCs w:val="0"/>
          <w:color w:val="FF0000"/>
          <w:sz w:val="21"/>
          <w:szCs w:val="21"/>
          <w:lang w:val="en-US" w:eastAsia="zh-CN"/>
        </w:rPr>
        <w:t>推送通知，请留意！</w:t>
      </w:r>
    </w:p>
    <w:p>
      <w:pPr>
        <w:widowControl w:val="0"/>
        <w:numPr>
          <w:ilvl w:val="0"/>
          <w:numId w:val="0"/>
        </w:numPr>
        <w:spacing w:line="360" w:lineRule="auto"/>
        <w:jc w:val="both"/>
        <w:rPr>
          <w:rFonts w:hint="eastAsia" w:asciiTheme="minorEastAsia" w:hAnsiTheme="minorEastAsia" w:eastAsiaTheme="minorEastAsia" w:cstheme="minorEastAsia"/>
          <w:b/>
          <w:bCs/>
          <w:sz w:val="32"/>
          <w:szCs w:val="32"/>
          <w:lang w:val="en-US" w:eastAsia="zh-CN"/>
        </w:rPr>
      </w:pPr>
      <w:bookmarkStart w:id="37" w:name="_Toc27751_WPSOffice_Level2"/>
      <w:bookmarkStart w:id="38" w:name="_Toc30689_WPSOffice_Level2"/>
      <w:r>
        <w:rPr>
          <w:rFonts w:hint="eastAsia" w:asciiTheme="minorEastAsia" w:hAnsiTheme="minorEastAsia" w:eastAsiaTheme="minorEastAsia" w:cstheme="minorEastAsia"/>
          <w:b/>
          <w:bCs/>
          <w:sz w:val="32"/>
          <w:szCs w:val="32"/>
          <w:lang w:val="en-US" w:eastAsia="zh-CN"/>
        </w:rPr>
        <w:t>3.4 申请宣讲会</w:t>
      </w:r>
      <w:bookmarkEnd w:id="37"/>
      <w:bookmarkEnd w:id="38"/>
    </w:p>
    <w:p>
      <w:pPr>
        <w:widowControl w:val="0"/>
        <w:numPr>
          <w:ilvl w:val="0"/>
          <w:numId w:val="0"/>
        </w:numPr>
        <w:spacing w:line="240" w:lineRule="auto"/>
        <w:jc w:val="both"/>
        <w:rPr>
          <w:rFonts w:hint="eastAsia" w:asciiTheme="minorEastAsia" w:hAnsiTheme="minorEastAsia" w:eastAsiaTheme="minorEastAsia" w:cstheme="minorEastAsia"/>
          <w:b w:val="0"/>
          <w:bCs w:val="0"/>
          <w:color w:val="FF0000"/>
          <w:sz w:val="18"/>
          <w:szCs w:val="18"/>
          <w:lang w:val="en-US" w:eastAsia="zh-CN"/>
        </w:rPr>
      </w:pPr>
      <w:r>
        <w:rPr>
          <w:rFonts w:hint="eastAsia" w:asciiTheme="minorEastAsia" w:hAnsiTheme="minorEastAsia" w:eastAsiaTheme="minorEastAsia" w:cstheme="minorEastAsia"/>
        </w:rPr>
        <w:drawing>
          <wp:inline distT="0" distB="0" distL="114300" distR="114300">
            <wp:extent cx="5271135" cy="3174365"/>
            <wp:effectExtent l="0" t="0" r="5715" b="698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0"/>
                    <a:stretch>
                      <a:fillRect/>
                    </a:stretch>
                  </pic:blipFill>
                  <pic:spPr>
                    <a:xfrm>
                      <a:off x="0" y="0"/>
                      <a:ext cx="5271135" cy="3174365"/>
                    </a:xfrm>
                    <a:prstGeom prst="rect">
                      <a:avLst/>
                    </a:prstGeom>
                    <a:noFill/>
                    <a:ln>
                      <a:noFill/>
                    </a:ln>
                  </pic:spPr>
                </pic:pic>
              </a:graphicData>
            </a:graphic>
          </wp:inline>
        </w:drawing>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申请类型：宣讲会；</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招聘信息渠道：请自行选择；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是否校友企业：请自行选择；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标题：请自行填写；</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计划宣讲时间：请选择您的计划宣讲时间；</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招聘需求：请自行填写；</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计划宣讲时间：请自行选择；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招聘简章：请选择已经编辑好的招聘简章；</w:t>
      </w:r>
    </w:p>
    <w:p>
      <w:pPr>
        <w:widowControl w:val="0"/>
        <w:numPr>
          <w:ilvl w:val="0"/>
          <w:numId w:val="0"/>
        </w:numPr>
        <w:jc w:val="both"/>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drawing>
          <wp:inline distT="0" distB="0" distL="114300" distR="114300">
            <wp:extent cx="5266690" cy="2306955"/>
            <wp:effectExtent l="0" t="0" r="10160" b="17145"/>
            <wp:docPr id="31" name="图片 31" descr="84b046b8eeba2ec21c47c8086d6c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4b046b8eeba2ec21c47c8086d6c061"/>
                    <pic:cNvPicPr>
                      <a:picLocks noChangeAspect="1"/>
                    </pic:cNvPicPr>
                  </pic:nvPicPr>
                  <pic:blipFill>
                    <a:blip r:embed="rId21"/>
                    <a:stretch>
                      <a:fillRect/>
                    </a:stretch>
                  </pic:blipFill>
                  <pic:spPr>
                    <a:xfrm>
                      <a:off x="0" y="0"/>
                      <a:ext cx="5266690" cy="2306955"/>
                    </a:xfrm>
                    <a:prstGeom prst="rect">
                      <a:avLst/>
                    </a:prstGeom>
                  </pic:spPr>
                </pic:pic>
              </a:graphicData>
            </a:graphic>
          </wp:inline>
        </w:drawing>
      </w:r>
      <w:r>
        <w:rPr>
          <w:rFonts w:hint="eastAsia" w:asciiTheme="minorEastAsia" w:hAnsiTheme="minorEastAsia" w:eastAsiaTheme="minorEastAsia" w:cstheme="minorEastAsia"/>
          <w:b w:val="0"/>
          <w:bCs w:val="0"/>
          <w:sz w:val="18"/>
          <w:szCs w:val="18"/>
          <w:lang w:val="en-US" w:eastAsia="zh-CN"/>
        </w:rPr>
        <w:drawing>
          <wp:inline distT="0" distB="0" distL="114300" distR="114300">
            <wp:extent cx="5273675" cy="2454910"/>
            <wp:effectExtent l="0" t="0" r="3175" b="2540"/>
            <wp:docPr id="32" name="图片 32" descr="d0cd3e38bc9ed736c7c2eb2bddad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0cd3e38bc9ed736c7c2eb2bddada84"/>
                    <pic:cNvPicPr>
                      <a:picLocks noChangeAspect="1"/>
                    </pic:cNvPicPr>
                  </pic:nvPicPr>
                  <pic:blipFill>
                    <a:blip r:embed="rId22"/>
                    <a:stretch>
                      <a:fillRect/>
                    </a:stretch>
                  </pic:blipFill>
                  <pic:spPr>
                    <a:xfrm>
                      <a:off x="0" y="0"/>
                      <a:ext cx="5273675" cy="2454910"/>
                    </a:xfrm>
                    <a:prstGeom prst="rect">
                      <a:avLst/>
                    </a:prstGeom>
                  </pic:spPr>
                </pic:pic>
              </a:graphicData>
            </a:graphic>
          </wp:inline>
        </w:drawing>
      </w:r>
    </w:p>
    <w:p>
      <w:pPr>
        <w:pStyle w:val="23"/>
        <w:numPr>
          <w:ilvl w:val="1"/>
          <w:numId w:val="0"/>
        </w:numPr>
        <w:spacing w:line="300" w:lineRule="auto"/>
        <w:ind w:leftChars="0"/>
        <w:rPr>
          <w:rFonts w:hint="eastAsia" w:asciiTheme="minorEastAsia" w:hAnsiTheme="minorEastAsia" w:eastAsiaTheme="minorEastAsia" w:cstheme="minorEastAsia"/>
          <w:lang w:val="en-US" w:eastAsia="zh-CN"/>
        </w:rPr>
      </w:pPr>
      <w:bookmarkStart w:id="39" w:name="_Toc3411_WPSOffice_Level2"/>
      <w:bookmarkStart w:id="40" w:name="_Toc4547_WPSOffice_Level2"/>
      <w:r>
        <w:rPr>
          <w:rFonts w:hint="eastAsia" w:asciiTheme="minorEastAsia" w:hAnsiTheme="minorEastAsia" w:eastAsiaTheme="minorEastAsia" w:cstheme="minorEastAsia"/>
          <w:lang w:val="en-US" w:eastAsia="zh-CN"/>
        </w:rPr>
        <w:t>3.5 申请双选会（大型招聘会）</w:t>
      </w:r>
      <w:bookmarkEnd w:id="39"/>
      <w:bookmarkEnd w:id="40"/>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尚未入驻的学校请点击“申请入驻”，选择相应学校并点击“入驻”。（已入驻相应学校则可直接在“双选会”模块中进行操作）</w:t>
      </w:r>
    </w:p>
    <w:p>
      <w:pPr>
        <w:widowControl w:val="0"/>
        <w:numPr>
          <w:ilvl w:val="0"/>
          <w:numId w:val="0"/>
        </w:numPr>
        <w:spacing w:line="360" w:lineRule="auto"/>
        <w:ind w:left="420" w:hanging="420" w:hanging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70500" cy="2494915"/>
            <wp:effectExtent l="0" t="0" r="6350" b="635"/>
            <wp:docPr id="34" name="图片 34" descr="c16cd03f013d9638254bbc17e35a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16cd03f013d9638254bbc17e35a056"/>
                    <pic:cNvPicPr>
                      <a:picLocks noChangeAspect="1"/>
                    </pic:cNvPicPr>
                  </pic:nvPicPr>
                  <pic:blipFill>
                    <a:blip r:embed="rId23"/>
                    <a:stretch>
                      <a:fillRect/>
                    </a:stretch>
                  </pic:blipFill>
                  <pic:spPr>
                    <a:xfrm>
                      <a:off x="0" y="0"/>
                      <a:ext cx="5270500" cy="24949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20" w:firstLineChars="20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填写完成后点击“申请”，学校将会在不日内进行审核，</w:t>
      </w:r>
      <w:r>
        <w:rPr>
          <w:rFonts w:hint="eastAsia" w:asciiTheme="minorEastAsia" w:hAnsiTheme="minorEastAsia" w:eastAsiaTheme="minorEastAsia" w:cstheme="minorEastAsia"/>
          <w:b w:val="0"/>
          <w:bCs w:val="0"/>
          <w:color w:val="FF0000"/>
          <w:sz w:val="21"/>
          <w:szCs w:val="21"/>
          <w:lang w:val="en-US" w:eastAsia="zh-CN"/>
        </w:rPr>
        <w:t>审核结果</w:t>
      </w:r>
      <w:r>
        <w:rPr>
          <w:rFonts w:hint="eastAsia" w:asciiTheme="minorEastAsia" w:hAnsiTheme="minorEastAsia" w:eastAsiaTheme="minorEastAsia" w:cstheme="minorEastAsia"/>
          <w:b w:val="0"/>
          <w:bCs w:val="0"/>
          <w:color w:val="000000"/>
          <w:sz w:val="21"/>
          <w:szCs w:val="21"/>
          <w:lang w:val="en-US" w:eastAsia="zh-CN"/>
        </w:rPr>
        <w:t>将会在</w:t>
      </w:r>
      <w:r>
        <w:rPr>
          <w:rFonts w:hint="eastAsia" w:asciiTheme="minorEastAsia" w:hAnsiTheme="minorEastAsia" w:eastAsiaTheme="minorEastAsia" w:cstheme="minorEastAsia"/>
          <w:b w:val="0"/>
          <w:bCs w:val="0"/>
          <w:color w:val="FF0000"/>
          <w:sz w:val="21"/>
          <w:szCs w:val="21"/>
          <w:lang w:val="en-US" w:eastAsia="zh-CN"/>
        </w:rPr>
        <w:t>微信公众号</w:t>
      </w:r>
      <w:r>
        <w:rPr>
          <w:rFonts w:hint="eastAsia" w:asciiTheme="minorEastAsia" w:hAnsiTheme="minorEastAsia" w:eastAsiaTheme="minorEastAsia" w:cstheme="minorEastAsia"/>
          <w:b w:val="0"/>
          <w:bCs w:val="0"/>
          <w:color w:val="auto"/>
          <w:sz w:val="21"/>
          <w:szCs w:val="21"/>
          <w:lang w:val="en-US" w:eastAsia="zh-CN"/>
        </w:rPr>
        <w:t>以</w:t>
      </w:r>
      <w:r>
        <w:rPr>
          <w:rFonts w:hint="eastAsia" w:asciiTheme="minorEastAsia" w:hAnsiTheme="minorEastAsia" w:eastAsiaTheme="minorEastAsia" w:cstheme="minorEastAsia"/>
          <w:b w:val="0"/>
          <w:bCs w:val="0"/>
          <w:color w:val="000000"/>
          <w:sz w:val="21"/>
          <w:szCs w:val="21"/>
          <w:lang w:val="en-US" w:eastAsia="zh-CN"/>
        </w:rPr>
        <w:t>及</w:t>
      </w:r>
      <w:r>
        <w:rPr>
          <w:rFonts w:hint="eastAsia" w:asciiTheme="minorEastAsia" w:hAnsiTheme="minorEastAsia" w:eastAsiaTheme="minorEastAsia" w:cstheme="minorEastAsia"/>
          <w:b w:val="0"/>
          <w:bCs w:val="0"/>
          <w:color w:val="FF0000"/>
          <w:sz w:val="21"/>
          <w:szCs w:val="21"/>
          <w:lang w:val="en-US" w:eastAsia="zh-CN"/>
        </w:rPr>
        <w:t>PC端上</w:t>
      </w:r>
      <w:r>
        <w:rPr>
          <w:rFonts w:hint="eastAsia" w:asciiTheme="minorEastAsia" w:hAnsiTheme="minorEastAsia" w:eastAsiaTheme="minorEastAsia" w:cstheme="minorEastAsia"/>
          <w:b w:val="0"/>
          <w:bCs w:val="0"/>
          <w:color w:val="000000"/>
          <w:sz w:val="21"/>
          <w:szCs w:val="21"/>
          <w:lang w:val="en-US" w:eastAsia="zh-CN"/>
        </w:rPr>
        <w:t>进行</w:t>
      </w:r>
      <w:r>
        <w:rPr>
          <w:rFonts w:hint="eastAsia" w:asciiTheme="minorEastAsia" w:hAnsiTheme="minorEastAsia" w:eastAsiaTheme="minorEastAsia" w:cstheme="minorEastAsia"/>
          <w:b w:val="0"/>
          <w:bCs w:val="0"/>
          <w:color w:val="FF0000"/>
          <w:sz w:val="21"/>
          <w:szCs w:val="21"/>
          <w:lang w:val="en-US" w:eastAsia="zh-CN"/>
        </w:rPr>
        <w:t>推送通知，请留意！</w:t>
      </w:r>
    </w:p>
    <w:p>
      <w:pPr>
        <w:widowControl w:val="0"/>
        <w:numPr>
          <w:ilvl w:val="0"/>
          <w:numId w:val="0"/>
        </w:numPr>
        <w:spacing w:line="240" w:lineRule="auto"/>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drawing>
          <wp:inline distT="0" distB="0" distL="114300" distR="114300">
            <wp:extent cx="5273675" cy="2388870"/>
            <wp:effectExtent l="0" t="0" r="3175" b="11430"/>
            <wp:docPr id="35" name="图片 35" descr="551985e8f4084f7b53224afd9960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51985e8f4084f7b53224afd9960e3e"/>
                    <pic:cNvPicPr>
                      <a:picLocks noChangeAspect="1"/>
                    </pic:cNvPicPr>
                  </pic:nvPicPr>
                  <pic:blipFill>
                    <a:blip r:embed="rId24"/>
                    <a:stretch>
                      <a:fillRect/>
                    </a:stretch>
                  </pic:blipFill>
                  <pic:spPr>
                    <a:xfrm>
                      <a:off x="0" y="0"/>
                      <a:ext cx="5273675" cy="2388870"/>
                    </a:xfrm>
                    <a:prstGeom prst="rect">
                      <a:avLst/>
                    </a:prstGeom>
                  </pic:spPr>
                </pic:pic>
              </a:graphicData>
            </a:graphic>
          </wp:inline>
        </w:drawing>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申请类型：双选会；</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招聘信息渠道：请自行选择；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选双选会：选择意向双选会；</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是否校友企业：请自行选择；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招聘类别：请自行选择；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招聘简章：请选择已经编辑好的招聘简章；</w:t>
      </w:r>
    </w:p>
    <w:p>
      <w:pPr>
        <w:widowControl w:val="0"/>
        <w:numPr>
          <w:ilvl w:val="0"/>
          <w:numId w:val="0"/>
        </w:numPr>
        <w:jc w:val="both"/>
        <w:rPr>
          <w:rFonts w:hint="eastAsia" w:asciiTheme="minorEastAsia" w:hAnsiTheme="minorEastAsia" w:eastAsiaTheme="minorEastAsia" w:cstheme="minorEastAsia"/>
          <w:b w:val="0"/>
          <w:bCs w:val="0"/>
          <w:sz w:val="21"/>
          <w:szCs w:val="21"/>
          <w:lang w:val="en-US" w:eastAsia="zh-CN"/>
        </w:rPr>
      </w:pPr>
    </w:p>
    <w:p>
      <w:pPr>
        <w:pStyle w:val="23"/>
        <w:numPr>
          <w:ilvl w:val="1"/>
          <w:numId w:val="0"/>
        </w:numPr>
        <w:spacing w:line="300" w:lineRule="auto"/>
        <w:ind w:leftChars="0"/>
        <w:rPr>
          <w:rFonts w:hint="eastAsia" w:asciiTheme="minorEastAsia" w:hAnsiTheme="minorEastAsia" w:eastAsiaTheme="minorEastAsia" w:cstheme="minorEastAsia"/>
          <w:lang w:val="en-US" w:eastAsia="zh-CN"/>
        </w:rPr>
      </w:pPr>
      <w:bookmarkStart w:id="41" w:name="_Toc15305_WPSOffice_Level2"/>
      <w:bookmarkStart w:id="42" w:name="_Toc18112_WPSOffice_Level2"/>
      <w:r>
        <w:rPr>
          <w:rFonts w:hint="eastAsia" w:asciiTheme="minorEastAsia" w:hAnsiTheme="minorEastAsia" w:eastAsiaTheme="minorEastAsia" w:cstheme="minorEastAsia"/>
          <w:lang w:val="en-US" w:eastAsia="zh-CN"/>
        </w:rPr>
        <w:t>3.6 申请在线招聘（招聘信息挂就业网）</w:t>
      </w:r>
      <w:bookmarkEnd w:id="41"/>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57" w:leftChars="170" w:firstLine="360" w:firstLineChars="200"/>
        <w:jc w:val="both"/>
        <w:textAlignment w:val="auto"/>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drawing>
          <wp:inline distT="0" distB="0" distL="114300" distR="114300">
            <wp:extent cx="5264785" cy="2254250"/>
            <wp:effectExtent l="0" t="0" r="12065" b="12700"/>
            <wp:docPr id="36" name="图片 36" descr="1567500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67500611(1)"/>
                    <pic:cNvPicPr>
                      <a:picLocks noChangeAspect="1"/>
                    </pic:cNvPicPr>
                  </pic:nvPicPr>
                  <pic:blipFill>
                    <a:blip r:embed="rId25"/>
                    <a:stretch>
                      <a:fillRect/>
                    </a:stretch>
                  </pic:blipFill>
                  <pic:spPr>
                    <a:xfrm>
                      <a:off x="0" y="0"/>
                      <a:ext cx="5264785" cy="22542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21"/>
          <w:szCs w:val="21"/>
          <w:lang w:val="en-US" w:eastAsia="zh-CN"/>
        </w:rPr>
        <w:t>尚未入驻的学校请点击“入驻学校”，选择相应学校并点击“入驻”。（已入驻相应学校则可直接在“在线招聘”模块中进行操作）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b w:val="0"/>
          <w:bCs w:val="0"/>
          <w:sz w:val="18"/>
          <w:szCs w:val="18"/>
          <w:lang w:val="en-US" w:eastAsia="zh-CN"/>
        </w:rPr>
        <w:drawing>
          <wp:inline distT="0" distB="0" distL="114300" distR="114300">
            <wp:extent cx="5272405" cy="3313430"/>
            <wp:effectExtent l="0" t="0" r="4445" b="1270"/>
            <wp:docPr id="37" name="图片 37" descr="1567500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67500741(1)"/>
                    <pic:cNvPicPr>
                      <a:picLocks noChangeAspect="1"/>
                    </pic:cNvPicPr>
                  </pic:nvPicPr>
                  <pic:blipFill>
                    <a:blip r:embed="rId26"/>
                    <a:stretch>
                      <a:fillRect/>
                    </a:stretch>
                  </pic:blipFill>
                  <pic:spPr>
                    <a:xfrm>
                      <a:off x="0" y="0"/>
                      <a:ext cx="5272405" cy="3313430"/>
                    </a:xfrm>
                    <a:prstGeom prst="rect">
                      <a:avLst/>
                    </a:prstGeom>
                  </pic:spPr>
                </pic:pic>
              </a:graphicData>
            </a:graphic>
          </wp:inline>
        </w:drawing>
      </w:r>
    </w:p>
    <w:p>
      <w:pPr>
        <w:widowControl w:val="0"/>
        <w:numPr>
          <w:ilvl w:val="0"/>
          <w:numId w:val="0"/>
        </w:numPr>
        <w:spacing w:line="240" w:lineRule="auto"/>
        <w:jc w:val="both"/>
        <w:rPr>
          <w:rFonts w:hint="eastAsia" w:asciiTheme="minorEastAsia" w:hAnsiTheme="minorEastAsia" w:eastAsiaTheme="minorEastAsia" w:cstheme="minorEastAsia"/>
          <w:b w:val="0"/>
          <w:bCs w:val="0"/>
          <w:color w:val="FF0000"/>
          <w:sz w:val="18"/>
          <w:szCs w:val="18"/>
          <w:lang w:val="en-US" w:eastAsia="zh-CN"/>
        </w:rPr>
      </w:pPr>
      <w:r>
        <w:rPr>
          <w:rFonts w:hint="eastAsia" w:asciiTheme="minorEastAsia" w:hAnsiTheme="minorEastAsia" w:eastAsiaTheme="minorEastAsia" w:cstheme="minorEastAsia"/>
          <w:b w:val="0"/>
          <w:bCs w:val="0"/>
          <w:color w:val="FF0000"/>
          <w:sz w:val="18"/>
          <w:szCs w:val="18"/>
          <w:lang w:val="en-US" w:eastAsia="zh-CN"/>
        </w:rPr>
        <w:drawing>
          <wp:inline distT="0" distB="0" distL="114300" distR="114300">
            <wp:extent cx="5270500" cy="2655570"/>
            <wp:effectExtent l="0" t="0" r="6350" b="11430"/>
            <wp:docPr id="38" name="图片 38" descr="1567500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67500866(1)"/>
                    <pic:cNvPicPr>
                      <a:picLocks noChangeAspect="1"/>
                    </pic:cNvPicPr>
                  </pic:nvPicPr>
                  <pic:blipFill>
                    <a:blip r:embed="rId27"/>
                    <a:stretch>
                      <a:fillRect/>
                    </a:stretch>
                  </pic:blipFill>
                  <pic:spPr>
                    <a:xfrm>
                      <a:off x="0" y="0"/>
                      <a:ext cx="5270500" cy="2655570"/>
                    </a:xfrm>
                    <a:prstGeom prst="rect">
                      <a:avLst/>
                    </a:prstGeom>
                  </pic:spPr>
                </pic:pic>
              </a:graphicData>
            </a:graphic>
          </wp:inline>
        </w:drawing>
      </w:r>
    </w:p>
    <w:p>
      <w:pPr>
        <w:widowControl w:val="0"/>
        <w:numPr>
          <w:ilvl w:val="0"/>
          <w:numId w:val="0"/>
        </w:numPr>
        <w:spacing w:line="360" w:lineRule="auto"/>
        <w:ind w:firstLine="420" w:firstLineChars="200"/>
        <w:jc w:val="both"/>
        <w:rPr>
          <w:rFonts w:hint="eastAsia" w:asciiTheme="minorEastAsia" w:hAnsiTheme="minorEastAsia" w:eastAsiaTheme="minorEastAsia" w:cstheme="minorEastAsia"/>
          <w:b w:val="0"/>
          <w:bCs w:val="0"/>
          <w:color w:val="FF0000"/>
          <w:sz w:val="18"/>
          <w:szCs w:val="18"/>
          <w:lang w:val="en-US" w:eastAsia="zh-CN"/>
        </w:rPr>
      </w:pPr>
      <w:r>
        <w:rPr>
          <w:rFonts w:hint="eastAsia" w:asciiTheme="minorEastAsia" w:hAnsiTheme="minorEastAsia" w:eastAsiaTheme="minorEastAsia" w:cstheme="minorEastAsia"/>
          <w:b w:val="0"/>
          <w:bCs w:val="0"/>
          <w:sz w:val="21"/>
          <w:szCs w:val="21"/>
          <w:lang w:val="en-US" w:eastAsia="zh-CN"/>
        </w:rPr>
        <w:t>填写完成后点击“申请”，学校将会在两个工作日内进行审核，</w:t>
      </w:r>
      <w:r>
        <w:rPr>
          <w:rFonts w:hint="eastAsia" w:asciiTheme="minorEastAsia" w:hAnsiTheme="minorEastAsia" w:eastAsiaTheme="minorEastAsia" w:cstheme="minorEastAsia"/>
          <w:b w:val="0"/>
          <w:bCs w:val="0"/>
          <w:color w:val="FF0000"/>
          <w:sz w:val="21"/>
          <w:szCs w:val="21"/>
          <w:lang w:val="en-US" w:eastAsia="zh-CN"/>
        </w:rPr>
        <w:t>审核结果</w:t>
      </w:r>
      <w:r>
        <w:rPr>
          <w:rFonts w:hint="eastAsia" w:asciiTheme="minorEastAsia" w:hAnsiTheme="minorEastAsia" w:eastAsiaTheme="minorEastAsia" w:cstheme="minorEastAsia"/>
          <w:b w:val="0"/>
          <w:bCs w:val="0"/>
          <w:color w:val="000000"/>
          <w:sz w:val="21"/>
          <w:szCs w:val="21"/>
          <w:lang w:val="en-US" w:eastAsia="zh-CN"/>
        </w:rPr>
        <w:t>将会在</w:t>
      </w:r>
      <w:r>
        <w:rPr>
          <w:rFonts w:hint="eastAsia" w:asciiTheme="minorEastAsia" w:hAnsiTheme="minorEastAsia" w:eastAsiaTheme="minorEastAsia" w:cstheme="minorEastAsia"/>
          <w:b w:val="0"/>
          <w:bCs w:val="0"/>
          <w:color w:val="FF0000"/>
          <w:sz w:val="21"/>
          <w:szCs w:val="21"/>
          <w:lang w:val="en-US" w:eastAsia="zh-CN"/>
        </w:rPr>
        <w:t>微信公众号</w:t>
      </w:r>
      <w:r>
        <w:rPr>
          <w:rFonts w:hint="eastAsia" w:asciiTheme="minorEastAsia" w:hAnsiTheme="minorEastAsia" w:eastAsiaTheme="minorEastAsia" w:cstheme="minorEastAsia"/>
          <w:b w:val="0"/>
          <w:bCs w:val="0"/>
          <w:color w:val="000000"/>
          <w:sz w:val="21"/>
          <w:szCs w:val="21"/>
          <w:lang w:val="en-US" w:eastAsia="zh-CN"/>
        </w:rPr>
        <w:t>以及</w:t>
      </w:r>
      <w:r>
        <w:rPr>
          <w:rFonts w:hint="eastAsia" w:asciiTheme="minorEastAsia" w:hAnsiTheme="minorEastAsia" w:eastAsiaTheme="minorEastAsia" w:cstheme="minorEastAsia"/>
          <w:b w:val="0"/>
          <w:bCs w:val="0"/>
          <w:color w:val="FF0000"/>
          <w:sz w:val="21"/>
          <w:szCs w:val="21"/>
          <w:lang w:val="en-US" w:eastAsia="zh-CN"/>
        </w:rPr>
        <w:t>PC端上</w:t>
      </w:r>
      <w:r>
        <w:rPr>
          <w:rFonts w:hint="eastAsia" w:asciiTheme="minorEastAsia" w:hAnsiTheme="minorEastAsia" w:eastAsiaTheme="minorEastAsia" w:cstheme="minorEastAsia"/>
          <w:b w:val="0"/>
          <w:bCs w:val="0"/>
          <w:color w:val="000000"/>
          <w:sz w:val="21"/>
          <w:szCs w:val="21"/>
          <w:lang w:val="en-US" w:eastAsia="zh-CN"/>
        </w:rPr>
        <w:t>进行</w:t>
      </w:r>
      <w:r>
        <w:rPr>
          <w:rFonts w:hint="eastAsia" w:asciiTheme="minorEastAsia" w:hAnsiTheme="minorEastAsia" w:eastAsiaTheme="minorEastAsia" w:cstheme="minorEastAsia"/>
          <w:b w:val="0"/>
          <w:bCs w:val="0"/>
          <w:color w:val="FF0000"/>
          <w:sz w:val="21"/>
          <w:szCs w:val="21"/>
          <w:lang w:val="en-US" w:eastAsia="zh-CN"/>
        </w:rPr>
        <w:t>推送通知，请留意！</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申请类型：在线招聘；</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招聘信息渠道：请自行选择；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是否校友企业：请自行选择；</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招聘需求：请自行填写；</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招聘简章：请选择已经编辑好的招聘简章。</w:t>
      </w:r>
    </w:p>
    <w:p>
      <w:pPr>
        <w:widowControl w:val="0"/>
        <w:numPr>
          <w:ilvl w:val="0"/>
          <w:numId w:val="0"/>
        </w:numPr>
        <w:spacing w:line="360" w:lineRule="auto"/>
        <w:jc w:val="both"/>
        <w:rPr>
          <w:rFonts w:hint="eastAsia" w:asciiTheme="minorEastAsia" w:hAnsiTheme="minorEastAsia" w:eastAsiaTheme="minorEastAsia" w:cstheme="minorEastAsia"/>
          <w:b w:val="0"/>
          <w:bCs w:val="0"/>
          <w:sz w:val="21"/>
          <w:szCs w:val="21"/>
          <w:lang w:val="en-US" w:eastAsia="zh-CN"/>
        </w:rPr>
      </w:pPr>
    </w:p>
    <w:p>
      <w:pPr>
        <w:widowControl w:val="0"/>
        <w:numPr>
          <w:ilvl w:val="0"/>
          <w:numId w:val="0"/>
        </w:numPr>
        <w:jc w:val="both"/>
        <w:rPr>
          <w:rFonts w:hint="eastAsia" w:asciiTheme="minorEastAsia" w:hAnsiTheme="minorEastAsia" w:eastAsiaTheme="minorEastAsia" w:cstheme="minorEastAsia"/>
          <w:b w:val="0"/>
          <w:bCs w:val="0"/>
          <w:color w:val="000000"/>
          <w:sz w:val="18"/>
          <w:szCs w:val="18"/>
          <w:lang w:val="en-US" w:eastAsia="zh-CN"/>
        </w:rPr>
      </w:pPr>
    </w:p>
    <w:p>
      <w:pPr>
        <w:spacing w:before="100" w:beforeAutospacing="1" w:after="100" w:afterAutospacing="1" w:line="300" w:lineRule="auto"/>
        <w:rPr>
          <w:rFonts w:hint="eastAsia" w:asciiTheme="minorEastAsia" w:hAnsiTheme="minorEastAsia" w:eastAsiaTheme="minorEastAsia" w:cstheme="minorEastAsia"/>
          <w:color w:val="FF6600"/>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156845</wp:posOffset>
                </wp:positionV>
                <wp:extent cx="5257800" cy="561975"/>
                <wp:effectExtent l="4445" t="4445" r="14605" b="5080"/>
                <wp:wrapNone/>
                <wp:docPr id="44" name="文本框 44"/>
                <wp:cNvGraphicFramePr/>
                <a:graphic xmlns:a="http://schemas.openxmlformats.org/drawingml/2006/main">
                  <a:graphicData uri="http://schemas.microsoft.com/office/word/2010/wordprocessingShape">
                    <wps:wsp>
                      <wps:cNvSpPr txBox="1"/>
                      <wps:spPr>
                        <a:xfrm>
                          <a:off x="1176020" y="6420485"/>
                          <a:ext cx="5257800" cy="561975"/>
                        </a:xfrm>
                        <a:prstGeom prst="rect">
                          <a:avLst/>
                        </a:prstGeom>
                        <a:solidFill>
                          <a:schemeClr val="accent2">
                            <a:lumMod val="20000"/>
                            <a:lumOff val="80000"/>
                          </a:schemeClr>
                        </a:solidFill>
                        <a:ln w="6350">
                          <a:solidFill>
                            <a:srgbClr val="FFFF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b/>
                                <w:bCs/>
                                <w:color w:val="FF0000"/>
                                <w:sz w:val="36"/>
                                <w:szCs w:val="40"/>
                                <w:lang w:val="en-US" w:eastAsia="zh-CN"/>
                              </w:rPr>
                            </w:pPr>
                            <w:r>
                              <w:rPr>
                                <w:rFonts w:hint="eastAsia" w:ascii="楷体" w:hAnsi="楷体" w:eastAsia="楷体" w:cs="楷体"/>
                                <w:b/>
                                <w:bCs/>
                                <w:color w:val="FF0000"/>
                                <w:sz w:val="36"/>
                                <w:szCs w:val="40"/>
                                <w:lang w:val="en-US" w:eastAsia="zh-CN"/>
                              </w:rPr>
                              <w:t>如还有问题，请咨询校聘云工作人员：13020205754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12.35pt;height:44.25pt;width:414pt;z-index:251659264;mso-width-relative:page;mso-height-relative:page;" fillcolor="#FBE5D6 [661]" filled="t" stroked="t" coordsize="21600,21600" o:gfxdata="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vEIwJ2QAAAAgBAAAPAAAAAAAAAAEAIAAAACIAAABkcnMvZG93bnJldi54bWxQ&#10;SwECFAAUAAAACACHTuJAc8Y4jGgCAACxBAAADgAAAAAAAAABACAAAAAoAQAAZHJzL2Uyb0RvYy54&#10;bWxQSwUGAAAAAAYABgBZAQAAAgYAAAAA&#10;">
                <v:fill on="t" focussize="0,0"/>
                <v:stroke weight="0.5pt" color="#FFFF00 [3204]" joinstyle="round"/>
                <v:imagedata o:title=""/>
                <o:lock v:ext="edit" aspectratio="f"/>
                <v:textbox>
                  <w:txbxContent>
                    <w:p>
                      <w:pPr>
                        <w:rPr>
                          <w:rFonts w:hint="eastAsia" w:ascii="楷体" w:hAnsi="楷体" w:eastAsia="楷体" w:cs="楷体"/>
                          <w:b/>
                          <w:bCs/>
                          <w:color w:val="FF0000"/>
                          <w:sz w:val="36"/>
                          <w:szCs w:val="40"/>
                          <w:lang w:val="en-US" w:eastAsia="zh-CN"/>
                        </w:rPr>
                      </w:pPr>
                      <w:r>
                        <w:rPr>
                          <w:rFonts w:hint="eastAsia" w:ascii="楷体" w:hAnsi="楷体" w:eastAsia="楷体" w:cs="楷体"/>
                          <w:b/>
                          <w:bCs/>
                          <w:color w:val="FF0000"/>
                          <w:sz w:val="36"/>
                          <w:szCs w:val="40"/>
                          <w:lang w:val="en-US" w:eastAsia="zh-CN"/>
                        </w:rPr>
                        <w:t>如还有问题，请咨询校聘云工作人员：13020205754</w:t>
                      </w:r>
                    </w:p>
                  </w:txbxContent>
                </v:textbox>
              </v:shape>
            </w:pict>
          </mc:Fallback>
        </mc:AlternateContent>
      </w:r>
    </w:p>
    <w:sectPr>
      <w:headerReference r:id="rId4" w:type="first"/>
      <w:headerReference r:id="rId3" w:type="default"/>
      <w:footerReference r:id="rId5"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方正榜书行简体">
    <w:panose1 w:val="02000000000000000000"/>
    <w:charset w:val="86"/>
    <w:family w:val="auto"/>
    <w:pitch w:val="default"/>
    <w:sig w:usb0="A00002BF" w:usb1="184F6CFA" w:usb2="00000012" w:usb3="00000000" w:csb0="00040001" w:csb1="00000000"/>
  </w:font>
  <w:font w:name="Calibri Light">
    <w:panose1 w:val="020F0302020204030204"/>
    <w:charset w:val="00"/>
    <w:family w:val="auto"/>
    <w:pitch w:val="default"/>
    <w:sig w:usb0="E4002EFF" w:usb1="C000247B" w:usb2="00000009" w:usb3="00000000" w:csb0="200001FF" w:csb1="00000000"/>
  </w:font>
  <w:font w:name="中华民国体">
    <w:panose1 w:val="03000000000000000000"/>
    <w:charset w:val="86"/>
    <w:family w:val="auto"/>
    <w:pitch w:val="default"/>
    <w:sig w:usb0="A00002FF" w:usb1="68C7FEFF" w:usb2="00000012" w:usb3="00000000" w:csb0="00140005" w:csb1="00000000"/>
  </w:font>
  <w:font w:name="中山行书百年纪念版">
    <w:panose1 w:val="02010609000101010101"/>
    <w:charset w:val="86"/>
    <w:family w:val="auto"/>
    <w:pitch w:val="default"/>
    <w:sig w:usb0="800002BF" w:usb1="08476CFA" w:usb2="00000012" w:usb3="00000000" w:csb0="00040000" w:csb1="00000000"/>
  </w:font>
  <w:font w:name="书体坊安景臣钢笔行书">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8</w: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eastAsia" w:eastAsia="宋体"/>
        <w:lang w:val="en-US" w:eastAsia="zh-CN"/>
      </w:rPr>
    </w:pPr>
    <w:r>
      <w:rPr>
        <w:sz w:val="18"/>
      </w:rPr>
      <w:pict>
        <v:shape id="PowerPlusWaterMarkObject86832" o:spid="_x0000_s2051" o:spt="136" type="#_x0000_t136" style="position:absolute;left:0pt;height:58.15pt;width:529.1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shape="t" fitpath="t" trim="t" xscale="f" string="上海笑聘网络科技有限公司" style="font-family:微软雅黑;font-size:36pt;v-same-letter-heights:f;v-text-align:center;"/>
        </v:shape>
      </w:pict>
    </w:r>
    <w:r>
      <w:rPr>
        <w:rFonts w:hint="eastAsia"/>
        <w:sz w:val="18"/>
        <w:lang w:val="en-US" w:eastAsia="zh-CN"/>
      </w:rPr>
      <w:t xml:space="preserve">上 </w:t>
    </w:r>
    <w:r>
      <w:rPr>
        <w:rFonts w:hint="eastAsia"/>
        <w:b/>
        <w:bCs/>
        <w:lang w:val="en-US" w:eastAsia="zh-CN"/>
      </w:rPr>
      <w:t xml:space="preserve">海 笑 聘 网 络 科 技 有 限 公 </w:t>
    </w:r>
    <w:r>
      <w:rPr>
        <w:rFonts w:hint="eastAsia"/>
        <w:b/>
        <w:bCs/>
        <w:sz w:val="18"/>
        <w:lang w:val="en-US" w:eastAsia="zh-CN"/>
      </w:rPr>
      <w:t>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default" w:eastAsia="宋体"/>
        <w:b/>
        <w:bCs/>
        <w:lang w:val="en-US" w:eastAsia="zh-CN"/>
      </w:rPr>
    </w:pPr>
    <w:r>
      <w:rPr>
        <w:sz w:val="18"/>
      </w:rPr>
      <w:pict>
        <v:shape id="_x0000_s2052" o:spid="_x0000_s2052" o:spt="136" type="#_x0000_t136" style="position:absolute;left:0pt;height:58.15pt;width:529.1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上海笑聘网络科技有限公司" style="font-family:微软雅黑;font-size:36pt;v-same-letter-heights:f;v-text-align:center;"/>
        </v:shape>
      </w:pict>
    </w:r>
    <w:r>
      <w:rPr>
        <w:rFonts w:hint="eastAsia"/>
        <w:b/>
        <w:bCs/>
        <w:lang w:val="en-US" w:eastAsia="zh-CN"/>
      </w:rPr>
      <w:t>上 海 笑 聘 网 络 科 技 有 限 公 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94B15"/>
    <w:multiLevelType w:val="singleLevel"/>
    <w:tmpl w:val="56694B15"/>
    <w:lvl w:ilvl="0" w:tentative="0">
      <w:start w:val="1"/>
      <w:numFmt w:val="decimal"/>
      <w:suff w:val="nothing"/>
      <w:lvlText w:val="%1、"/>
      <w:lvlJc w:val="left"/>
    </w:lvl>
  </w:abstractNum>
  <w:abstractNum w:abstractNumId="1">
    <w:nsid w:val="6EEE6FA5"/>
    <w:multiLevelType w:val="multilevel"/>
    <w:tmpl w:val="6EEE6FA5"/>
    <w:lvl w:ilvl="0" w:tentative="0">
      <w:start w:val="1"/>
      <w:numFmt w:val="decimal"/>
      <w:pStyle w:val="20"/>
      <w:suff w:val="space"/>
      <w:lvlText w:val="%1"/>
      <w:lvlJc w:val="left"/>
      <w:pPr>
        <w:ind w:left="0" w:firstLine="0"/>
      </w:pPr>
    </w:lvl>
    <w:lvl w:ilvl="1" w:tentative="0">
      <w:start w:val="1"/>
      <w:numFmt w:val="decimal"/>
      <w:pStyle w:val="23"/>
      <w:suff w:val="space"/>
      <w:lvlText w:val="%1.%2"/>
      <w:lvlJc w:val="left"/>
      <w:pPr>
        <w:ind w:left="567" w:firstLine="0"/>
      </w:pPr>
    </w:lvl>
    <w:lvl w:ilvl="2" w:tentative="0">
      <w:start w:val="1"/>
      <w:numFmt w:val="decimal"/>
      <w:pStyle w:val="26"/>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554"/>
    <w:rsid w:val="0009744C"/>
    <w:rsid w:val="000C1EB2"/>
    <w:rsid w:val="000D3726"/>
    <w:rsid w:val="00225601"/>
    <w:rsid w:val="00255351"/>
    <w:rsid w:val="00272E6B"/>
    <w:rsid w:val="002A0E33"/>
    <w:rsid w:val="002F2FA5"/>
    <w:rsid w:val="002F72F6"/>
    <w:rsid w:val="0039359C"/>
    <w:rsid w:val="003D7EA0"/>
    <w:rsid w:val="003D7EF0"/>
    <w:rsid w:val="0042627A"/>
    <w:rsid w:val="004D1674"/>
    <w:rsid w:val="004F2554"/>
    <w:rsid w:val="004F7FDB"/>
    <w:rsid w:val="0050724C"/>
    <w:rsid w:val="00542CC7"/>
    <w:rsid w:val="00580202"/>
    <w:rsid w:val="005A6AD0"/>
    <w:rsid w:val="005D65E7"/>
    <w:rsid w:val="005F4FF1"/>
    <w:rsid w:val="0063259E"/>
    <w:rsid w:val="006566BE"/>
    <w:rsid w:val="006B55A5"/>
    <w:rsid w:val="006D4E36"/>
    <w:rsid w:val="006E2E40"/>
    <w:rsid w:val="0076698D"/>
    <w:rsid w:val="007A651A"/>
    <w:rsid w:val="007B3B0F"/>
    <w:rsid w:val="007D1A91"/>
    <w:rsid w:val="008178C5"/>
    <w:rsid w:val="0082102D"/>
    <w:rsid w:val="00890C5B"/>
    <w:rsid w:val="008939E6"/>
    <w:rsid w:val="008960EA"/>
    <w:rsid w:val="008D5338"/>
    <w:rsid w:val="009037B4"/>
    <w:rsid w:val="0091639A"/>
    <w:rsid w:val="00925F50"/>
    <w:rsid w:val="00936E8B"/>
    <w:rsid w:val="009C21D6"/>
    <w:rsid w:val="00A00DEC"/>
    <w:rsid w:val="00A02653"/>
    <w:rsid w:val="00A57F4F"/>
    <w:rsid w:val="00AC4351"/>
    <w:rsid w:val="00B048A3"/>
    <w:rsid w:val="00B14CC7"/>
    <w:rsid w:val="00B61C3B"/>
    <w:rsid w:val="00B86C2E"/>
    <w:rsid w:val="00BB3760"/>
    <w:rsid w:val="00BC607D"/>
    <w:rsid w:val="00BE6B1A"/>
    <w:rsid w:val="00C40AFB"/>
    <w:rsid w:val="00C91CAA"/>
    <w:rsid w:val="00C942FC"/>
    <w:rsid w:val="00CA11E0"/>
    <w:rsid w:val="00CD61C4"/>
    <w:rsid w:val="00D27935"/>
    <w:rsid w:val="00DA0D34"/>
    <w:rsid w:val="00DE301E"/>
    <w:rsid w:val="00E044F8"/>
    <w:rsid w:val="00E407A4"/>
    <w:rsid w:val="00E61792"/>
    <w:rsid w:val="00E6277E"/>
    <w:rsid w:val="00EA0828"/>
    <w:rsid w:val="00EF494F"/>
    <w:rsid w:val="00F04009"/>
    <w:rsid w:val="00F16E8B"/>
    <w:rsid w:val="00FB28FA"/>
    <w:rsid w:val="00FF082F"/>
    <w:rsid w:val="032F1738"/>
    <w:rsid w:val="0694269B"/>
    <w:rsid w:val="0BED7E02"/>
    <w:rsid w:val="14AB6226"/>
    <w:rsid w:val="18C934A5"/>
    <w:rsid w:val="28FF33E1"/>
    <w:rsid w:val="3C1E7F7C"/>
    <w:rsid w:val="3C857A50"/>
    <w:rsid w:val="45450FAA"/>
    <w:rsid w:val="4DB52623"/>
    <w:rsid w:val="5B7118CB"/>
    <w:rsid w:val="68B86264"/>
    <w:rsid w:val="6E3C57D3"/>
    <w:rsid w:val="72CB57AD"/>
    <w:rsid w:val="7A634F82"/>
    <w:rsid w:val="7A783A35"/>
    <w:rsid w:val="7FC94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Balloon Text"/>
    <w:basedOn w:val="1"/>
    <w:link w:val="30"/>
    <w:semiHidden/>
    <w:unhideWhenUsed/>
    <w:qFormat/>
    <w:uiPriority w:val="99"/>
    <w:rPr>
      <w:sz w:val="18"/>
      <w:szCs w:val="18"/>
    </w:rPr>
  </w:style>
  <w:style w:type="paragraph" w:styleId="7">
    <w:name w:val="footer"/>
    <w:basedOn w:val="1"/>
    <w:link w:val="34"/>
    <w:unhideWhenUsed/>
    <w:qFormat/>
    <w:uiPriority w:val="99"/>
    <w:pPr>
      <w:tabs>
        <w:tab w:val="center" w:pos="4153"/>
        <w:tab w:val="right" w:pos="8306"/>
      </w:tabs>
      <w:snapToGrid w:val="0"/>
      <w:jc w:val="left"/>
    </w:pPr>
    <w:rPr>
      <w:sz w:val="18"/>
      <w:szCs w:val="18"/>
    </w:rPr>
  </w:style>
  <w:style w:type="paragraph" w:styleId="8">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16"/>
    <w:qFormat/>
    <w:uiPriority w:val="10"/>
    <w:pPr>
      <w:spacing w:before="240" w:after="60"/>
      <w:jc w:val="center"/>
      <w:outlineLvl w:val="0"/>
    </w:pPr>
    <w:rPr>
      <w:rFonts w:ascii="Cambria" w:hAnsi="Cambria"/>
      <w:b/>
      <w:bCs/>
      <w:sz w:val="32"/>
      <w:szCs w:val="32"/>
    </w:rPr>
  </w:style>
  <w:style w:type="character" w:styleId="15">
    <w:name w:val="Hyperlink"/>
    <w:unhideWhenUsed/>
    <w:qFormat/>
    <w:uiPriority w:val="99"/>
    <w:rPr>
      <w:color w:val="0000FF"/>
      <w:u w:val="single"/>
    </w:rPr>
  </w:style>
  <w:style w:type="character" w:customStyle="1" w:styleId="16">
    <w:name w:val="标题 字符"/>
    <w:link w:val="12"/>
    <w:qFormat/>
    <w:uiPriority w:val="10"/>
    <w:rPr>
      <w:rFonts w:ascii="Cambria" w:hAnsi="Cambria" w:eastAsia="宋体" w:cs="Times New Roman"/>
      <w:b/>
      <w:bCs/>
      <w:sz w:val="32"/>
      <w:szCs w:val="32"/>
    </w:rPr>
  </w:style>
  <w:style w:type="paragraph" w:customStyle="1" w:styleId="17">
    <w:name w:val="MM Title"/>
    <w:basedOn w:val="12"/>
    <w:link w:val="18"/>
    <w:qFormat/>
    <w:uiPriority w:val="0"/>
  </w:style>
  <w:style w:type="character" w:customStyle="1" w:styleId="18">
    <w:name w:val="MM Title Char"/>
    <w:link w:val="17"/>
    <w:qFormat/>
    <w:uiPriority w:val="0"/>
    <w:rPr>
      <w:rFonts w:ascii="Cambria" w:hAnsi="Cambria" w:eastAsia="宋体" w:cs="Times New Roman"/>
      <w:b/>
      <w:bCs/>
      <w:sz w:val="32"/>
      <w:szCs w:val="32"/>
    </w:rPr>
  </w:style>
  <w:style w:type="character" w:customStyle="1" w:styleId="19">
    <w:name w:val="标题 1 字符"/>
    <w:link w:val="2"/>
    <w:qFormat/>
    <w:uiPriority w:val="9"/>
    <w:rPr>
      <w:b/>
      <w:bCs/>
      <w:kern w:val="44"/>
      <w:sz w:val="44"/>
      <w:szCs w:val="44"/>
    </w:rPr>
  </w:style>
  <w:style w:type="paragraph" w:customStyle="1" w:styleId="20">
    <w:name w:val="MM Topic 1"/>
    <w:basedOn w:val="2"/>
    <w:link w:val="21"/>
    <w:qFormat/>
    <w:uiPriority w:val="0"/>
    <w:pPr>
      <w:numPr>
        <w:ilvl w:val="0"/>
        <w:numId w:val="1"/>
      </w:numPr>
    </w:pPr>
  </w:style>
  <w:style w:type="character" w:customStyle="1" w:styleId="21">
    <w:name w:val="MM Topic 1 Char"/>
    <w:link w:val="20"/>
    <w:qFormat/>
    <w:uiPriority w:val="0"/>
    <w:rPr>
      <w:b/>
      <w:bCs/>
      <w:kern w:val="44"/>
      <w:sz w:val="44"/>
      <w:szCs w:val="44"/>
    </w:rPr>
  </w:style>
  <w:style w:type="character" w:customStyle="1" w:styleId="22">
    <w:name w:val="标题 2 字符"/>
    <w:link w:val="3"/>
    <w:qFormat/>
    <w:uiPriority w:val="9"/>
    <w:rPr>
      <w:rFonts w:ascii="Cambria" w:hAnsi="Cambria" w:eastAsia="宋体" w:cs="Times New Roman"/>
      <w:b/>
      <w:bCs/>
      <w:sz w:val="32"/>
      <w:szCs w:val="32"/>
    </w:rPr>
  </w:style>
  <w:style w:type="paragraph" w:customStyle="1" w:styleId="23">
    <w:name w:val="MM Topic 2"/>
    <w:basedOn w:val="3"/>
    <w:link w:val="24"/>
    <w:qFormat/>
    <w:uiPriority w:val="0"/>
    <w:pPr>
      <w:numPr>
        <w:ilvl w:val="1"/>
        <w:numId w:val="1"/>
      </w:numPr>
      <w:ind w:left="0"/>
    </w:pPr>
  </w:style>
  <w:style w:type="character" w:customStyle="1" w:styleId="24">
    <w:name w:val="MM Topic 2 Char"/>
    <w:link w:val="23"/>
    <w:uiPriority w:val="0"/>
    <w:rPr>
      <w:rFonts w:ascii="Cambria" w:hAnsi="Cambria" w:eastAsia="宋体" w:cs="Times New Roman"/>
      <w:b/>
      <w:bCs/>
      <w:sz w:val="32"/>
      <w:szCs w:val="32"/>
    </w:rPr>
  </w:style>
  <w:style w:type="character" w:customStyle="1" w:styleId="25">
    <w:name w:val="标题 3 字符"/>
    <w:link w:val="4"/>
    <w:qFormat/>
    <w:uiPriority w:val="9"/>
    <w:rPr>
      <w:b/>
      <w:bCs/>
      <w:sz w:val="32"/>
      <w:szCs w:val="32"/>
    </w:rPr>
  </w:style>
  <w:style w:type="paragraph" w:customStyle="1" w:styleId="26">
    <w:name w:val="MM Topic 3"/>
    <w:basedOn w:val="4"/>
    <w:link w:val="27"/>
    <w:qFormat/>
    <w:uiPriority w:val="0"/>
    <w:pPr>
      <w:numPr>
        <w:ilvl w:val="2"/>
        <w:numId w:val="1"/>
      </w:numPr>
    </w:pPr>
  </w:style>
  <w:style w:type="character" w:customStyle="1" w:styleId="27">
    <w:name w:val="MM Topic 3 Char"/>
    <w:link w:val="26"/>
    <w:qFormat/>
    <w:uiPriority w:val="0"/>
    <w:rPr>
      <w:b/>
      <w:bCs/>
      <w:sz w:val="32"/>
      <w:szCs w:val="32"/>
    </w:rPr>
  </w:style>
  <w:style w:type="paragraph" w:customStyle="1" w:styleId="28">
    <w:name w:val="MM Map Graphic"/>
    <w:basedOn w:val="1"/>
    <w:link w:val="29"/>
    <w:uiPriority w:val="0"/>
  </w:style>
  <w:style w:type="character" w:customStyle="1" w:styleId="29">
    <w:name w:val="MM Map Graphic Char"/>
    <w:basedOn w:val="14"/>
    <w:link w:val="28"/>
    <w:qFormat/>
    <w:uiPriority w:val="0"/>
  </w:style>
  <w:style w:type="character" w:customStyle="1" w:styleId="30">
    <w:name w:val="批注框文本 字符"/>
    <w:link w:val="6"/>
    <w:semiHidden/>
    <w:qFormat/>
    <w:uiPriority w:val="99"/>
    <w:rPr>
      <w:sz w:val="18"/>
      <w:szCs w:val="18"/>
    </w:rPr>
  </w:style>
  <w:style w:type="paragraph" w:customStyle="1" w:styleId="31">
    <w:name w:val="MM Empty"/>
    <w:basedOn w:val="1"/>
    <w:link w:val="32"/>
    <w:qFormat/>
    <w:uiPriority w:val="0"/>
  </w:style>
  <w:style w:type="character" w:customStyle="1" w:styleId="32">
    <w:name w:val="MM Empty Char"/>
    <w:basedOn w:val="14"/>
    <w:link w:val="31"/>
    <w:qFormat/>
    <w:uiPriority w:val="0"/>
  </w:style>
  <w:style w:type="character" w:customStyle="1" w:styleId="33">
    <w:name w:val="页眉 字符"/>
    <w:link w:val="8"/>
    <w:qFormat/>
    <w:uiPriority w:val="99"/>
    <w:rPr>
      <w:sz w:val="18"/>
      <w:szCs w:val="18"/>
    </w:rPr>
  </w:style>
  <w:style w:type="character" w:customStyle="1" w:styleId="34">
    <w:name w:val="页脚 字符"/>
    <w:link w:val="7"/>
    <w:uiPriority w:val="99"/>
    <w:rPr>
      <w:sz w:val="18"/>
      <w:szCs w:val="18"/>
    </w:rPr>
  </w:style>
  <w:style w:type="character" w:customStyle="1" w:styleId="35">
    <w:name w:val="无间隔 字符"/>
    <w:link w:val="36"/>
    <w:locked/>
    <w:uiPriority w:val="1"/>
    <w:rPr>
      <w:kern w:val="0"/>
      <w:sz w:val="22"/>
    </w:rPr>
  </w:style>
  <w:style w:type="paragraph" w:styleId="36">
    <w:name w:val="No Spacing"/>
    <w:link w:val="35"/>
    <w:qFormat/>
    <w:uiPriority w:val="1"/>
    <w:rPr>
      <w:rFonts w:ascii="Calibri" w:hAnsi="Calibri" w:eastAsia="宋体" w:cs="Times New Roman"/>
      <w:sz w:val="22"/>
      <w:szCs w:val="22"/>
      <w:lang w:val="en-US" w:eastAsia="zh-CN" w:bidi="ar-SA"/>
    </w:rPr>
  </w:style>
  <w:style w:type="paragraph" w:customStyle="1" w:styleId="37">
    <w:name w:val="WPSOffice手动目录 1"/>
    <w:uiPriority w:val="0"/>
    <w:pPr>
      <w:ind w:leftChars="0"/>
    </w:pPr>
    <w:rPr>
      <w:sz w:val="20"/>
      <w:szCs w:val="20"/>
    </w:rPr>
  </w:style>
  <w:style w:type="paragraph" w:customStyle="1" w:styleId="38">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17B9AAD-24D5-4918-8EDF-B332210074D7}" type="doc">
      <dgm:prSet loTypeId="hierarchy" loCatId="hierarchy" qsTypeId="urn:microsoft.com/office/officeart/2005/8/quickstyle/simple5" qsCatId="simple" csTypeId="urn:microsoft.com/office/officeart/2005/8/colors/accent1_2" csCatId="accent1" phldr="0"/>
      <dgm:spPr/>
      <dgm:t>
        <a:bodyPr/>
        <a:p>
          <a:endParaRPr lang="zh-CN" altLang="en-US"/>
        </a:p>
      </dgm:t>
    </dgm:pt>
    <dgm:pt modelId="{6D77EE43-157B-4093-8436-1972019AE6EF}">
      <dgm:prSet phldr="0" custT="1"/>
      <dgm:spPr/>
      <dgm:t>
        <a:bodyPr vert="horz" wrap="square"/>
        <a:p>
          <a:pPr>
            <a:lnSpc>
              <a:spcPct val="100000"/>
            </a:lnSpc>
            <a:spcBef>
              <a:spcPct val="0"/>
            </a:spcBef>
            <a:spcAft>
              <a:spcPct val="35000"/>
            </a:spcAft>
          </a:pPr>
          <a:r>
            <a:rPr lang="zh-CN" sz="1600" b="1">
              <a:latin typeface="楷体" panose="02010609060101010101" charset="-122"/>
              <a:ea typeface="楷体" panose="02010609060101010101" charset="-122"/>
            </a:rPr>
            <a:t>企业</a:t>
          </a:r>
          <a:r>
            <a:rPr lang="zh-CN" sz="1600" b="1">
              <a:latin typeface="楷体" panose="02010609060101010101" charset="-122"/>
              <a:ea typeface="楷体" panose="02010609060101010101" charset="-122"/>
            </a:rPr>
            <a:t>注册</a:t>
          </a:r>
          <a:r>
            <a:rPr lang="zh-CN" sz="1600" b="1">
              <a:latin typeface="楷体" panose="02010609060101010101" charset="-122"/>
              <a:ea typeface="楷体" panose="02010609060101010101" charset="-122"/>
            </a:rPr>
            <a:t>登录</a:t>
          </a:r>
          <a:r>
            <a:rPr lang="zh-CN" altLang="en-US" sz="1600" b="1">
              <a:latin typeface="楷体" panose="02010609060101010101" charset="-122"/>
              <a:ea typeface="楷体" panose="02010609060101010101" charset="-122"/>
            </a:rPr>
            <a:t/>
          </a:r>
          <a:endParaRPr lang="zh-CN" altLang="en-US" sz="1600" b="1">
            <a:latin typeface="楷体" panose="02010609060101010101" charset="-122"/>
            <a:ea typeface="楷体" panose="02010609060101010101" charset="-122"/>
          </a:endParaRPr>
        </a:p>
      </dgm:t>
    </dgm:pt>
    <dgm:pt modelId="{084F71A4-BDC0-4EDF-A3E1-90580F986BE3}" cxnId="{0316D86F-26DB-4F12-BB35-DFE3BF32042B}" type="parTrans">
      <dgm:prSet/>
      <dgm:spPr/>
    </dgm:pt>
    <dgm:pt modelId="{B7DD5BFC-4C3E-48A9-B3FD-5AF629BCD24B}" cxnId="{0316D86F-26DB-4F12-BB35-DFE3BF32042B}" type="sibTrans">
      <dgm:prSet/>
      <dgm:spPr/>
    </dgm:pt>
    <dgm:pt modelId="{E7640F23-DBB2-486C-B840-86B5724454A4}">
      <dgm:prSet phldr="0" custT="1"/>
      <dgm:spPr/>
      <dgm:t>
        <a:bodyPr vert="horz" wrap="square"/>
        <a:p>
          <a:pPr>
            <a:lnSpc>
              <a:spcPct val="100000"/>
            </a:lnSpc>
            <a:spcBef>
              <a:spcPct val="0"/>
            </a:spcBef>
            <a:spcAft>
              <a:spcPct val="35000"/>
            </a:spcAft>
          </a:pPr>
          <a:r>
            <a:rPr lang="zh-CN" sz="1600" b="1">
              <a:latin typeface="楷体" panose="02010609060101010101" charset="-122"/>
              <a:ea typeface="楷体" panose="02010609060101010101" charset="-122"/>
            </a:rPr>
            <a:t>添加</a:t>
          </a:r>
          <a:r>
            <a:rPr lang="zh-CN" sz="1600" b="1">
              <a:latin typeface="楷体" panose="02010609060101010101" charset="-122"/>
              <a:ea typeface="楷体" panose="02010609060101010101" charset="-122"/>
            </a:rPr>
            <a:t>职位</a:t>
          </a:r>
          <a:r>
            <a:rPr lang="zh-CN" altLang="en-US" sz="1600" b="1">
              <a:latin typeface="楷体" panose="02010609060101010101" charset="-122"/>
              <a:ea typeface="楷体" panose="02010609060101010101" charset="-122"/>
            </a:rPr>
            <a:t/>
          </a:r>
          <a:endParaRPr lang="zh-CN" altLang="en-US" sz="1600" b="1">
            <a:latin typeface="楷体" panose="02010609060101010101" charset="-122"/>
            <a:ea typeface="楷体" panose="02010609060101010101" charset="-122"/>
          </a:endParaRPr>
        </a:p>
      </dgm:t>
    </dgm:pt>
    <dgm:pt modelId="{C7A0373B-5B32-434B-9928-16DA446342F1}" cxnId="{8E138E38-9381-45BD-9921-049EA1C075E4}" type="parTrans">
      <dgm:prSet/>
      <dgm:spPr/>
    </dgm:pt>
    <dgm:pt modelId="{51CDF8C1-0751-4E47-8399-70610FAC4C73}" cxnId="{8E138E38-9381-45BD-9921-049EA1C075E4}" type="sibTrans">
      <dgm:prSet/>
      <dgm:spPr/>
    </dgm:pt>
    <dgm:pt modelId="{A382FE72-8C47-41DC-ADEF-031E2B7F45A9}">
      <dgm:prSet phldr="0" custT="1"/>
      <dgm:spPr/>
      <dgm:t>
        <a:bodyPr vert="horz" wrap="square"/>
        <a:p>
          <a:pPr>
            <a:lnSpc>
              <a:spcPct val="100000"/>
            </a:lnSpc>
            <a:spcBef>
              <a:spcPct val="0"/>
            </a:spcBef>
            <a:spcAft>
              <a:spcPct val="35000"/>
            </a:spcAft>
          </a:pPr>
          <a:r>
            <a:rPr lang="zh-CN" sz="1600" b="1">
              <a:latin typeface="楷体" panose="02010609060101010101" charset="-122"/>
              <a:ea typeface="楷体" panose="02010609060101010101" charset="-122"/>
            </a:rPr>
            <a:t>添加</a:t>
          </a:r>
          <a:r>
            <a:rPr lang="zh-CN" sz="1600" b="1">
              <a:latin typeface="楷体" panose="02010609060101010101" charset="-122"/>
              <a:ea typeface="楷体" panose="02010609060101010101" charset="-122"/>
            </a:rPr>
            <a:t>招聘</a:t>
          </a:r>
          <a:r>
            <a:rPr lang="zh-CN" sz="1600" b="1">
              <a:latin typeface="楷体" panose="02010609060101010101" charset="-122"/>
              <a:ea typeface="楷体" panose="02010609060101010101" charset="-122"/>
            </a:rPr>
            <a:t>简章</a:t>
          </a:r>
          <a:r>
            <a:rPr lang="zh-CN" altLang="en-US" sz="1600" b="1">
              <a:latin typeface="楷体" panose="02010609060101010101" charset="-122"/>
              <a:ea typeface="楷体" panose="02010609060101010101" charset="-122"/>
            </a:rPr>
            <a:t/>
          </a:r>
          <a:endParaRPr lang="zh-CN" altLang="en-US" sz="1600" b="1">
            <a:latin typeface="楷体" panose="02010609060101010101" charset="-122"/>
            <a:ea typeface="楷体" panose="02010609060101010101" charset="-122"/>
          </a:endParaRPr>
        </a:p>
      </dgm:t>
    </dgm:pt>
    <dgm:pt modelId="{A547FE73-4417-4D8B-B875-A526CA740C1E}" cxnId="{E9A922E1-86FC-4735-A5B4-8A74A4377370}" type="parTrans">
      <dgm:prSet/>
      <dgm:spPr/>
    </dgm:pt>
    <dgm:pt modelId="{5837494D-1A26-4199-A775-8EA6DFACD707}" cxnId="{E9A922E1-86FC-4735-A5B4-8A74A4377370}" type="sibTrans">
      <dgm:prSet/>
      <dgm:spPr/>
    </dgm:pt>
    <dgm:pt modelId="{64128110-2BC2-4E83-AE3D-7442626E6916}">
      <dgm:prSet phldrT="[文本]" phldr="0" custT="1"/>
      <dgm:spPr/>
      <dgm:t>
        <a:bodyPr vert="horz" wrap="square"/>
        <a:p>
          <a:pPr>
            <a:lnSpc>
              <a:spcPct val="100000"/>
            </a:lnSpc>
            <a:spcBef>
              <a:spcPct val="0"/>
            </a:spcBef>
            <a:spcAft>
              <a:spcPct val="35000"/>
            </a:spcAft>
          </a:pPr>
          <a:r>
            <a:rPr lang="zh-CN" altLang="en-US" sz="1600" b="1">
              <a:latin typeface="楷体" panose="02010609060101010101" charset="-122"/>
              <a:ea typeface="楷体" panose="02010609060101010101" charset="-122"/>
            </a:rPr>
            <a:t>入驻</a:t>
          </a:r>
          <a:r>
            <a:rPr lang="zh-CN" altLang="en-US" sz="1600" b="1">
              <a:latin typeface="楷体" panose="02010609060101010101" charset="-122"/>
              <a:ea typeface="楷体" panose="02010609060101010101" charset="-122"/>
            </a:rPr>
            <a:t>学校</a:t>
          </a:r>
          <a:r>
            <a:rPr lang="zh-CN" altLang="en-US" sz="1600" b="1">
              <a:latin typeface="楷体" panose="02010609060101010101" charset="-122"/>
              <a:ea typeface="楷体" panose="02010609060101010101" charset="-122"/>
            </a:rPr>
            <a:t/>
          </a:r>
          <a:endParaRPr lang="zh-CN" altLang="en-US" sz="1600" b="1">
            <a:latin typeface="楷体" panose="02010609060101010101" charset="-122"/>
            <a:ea typeface="楷体" panose="02010609060101010101" charset="-122"/>
          </a:endParaRPr>
        </a:p>
      </dgm:t>
    </dgm:pt>
    <dgm:pt modelId="{7C4D8020-E6A5-42B0-ACC1-F3A6FF2AC2B4}" cxnId="{B62087D1-8EC1-4BDB-96F3-D319C5E1E3E7}" type="parTrans">
      <dgm:prSet/>
      <dgm:spPr/>
      <dgm:t>
        <a:bodyPr/>
        <a:p>
          <a:endParaRPr lang="zh-CN" altLang="en-US"/>
        </a:p>
      </dgm:t>
    </dgm:pt>
    <dgm:pt modelId="{EC14B256-0355-49D6-9784-F21A5D6A7477}" cxnId="{B62087D1-8EC1-4BDB-96F3-D319C5E1E3E7}" type="sibTrans">
      <dgm:prSet/>
      <dgm:spPr/>
      <dgm:t>
        <a:bodyPr/>
        <a:p>
          <a:endParaRPr lang="zh-CN" altLang="en-US"/>
        </a:p>
      </dgm:t>
    </dgm:pt>
    <dgm:pt modelId="{225828B5-AAC3-48E3-8DDE-6E14A1E9FCE8}">
      <dgm:prSet phldrT="[文本]" phldr="0" custT="1"/>
      <dgm:spPr/>
      <dgm:t>
        <a:bodyPr vert="horz" wrap="square"/>
        <a:p>
          <a:pPr>
            <a:lnSpc>
              <a:spcPct val="100000"/>
            </a:lnSpc>
            <a:spcBef>
              <a:spcPct val="0"/>
            </a:spcBef>
            <a:spcAft>
              <a:spcPct val="35000"/>
            </a:spcAft>
          </a:pPr>
          <a:r>
            <a:rPr lang="zh-CN" altLang="en-US" sz="1600" b="1">
              <a:latin typeface="楷体" panose="02010609060101010101" charset="-122"/>
              <a:ea typeface="楷体" panose="02010609060101010101" charset="-122"/>
            </a:rPr>
            <a:t>申请</a:t>
          </a:r>
          <a:r>
            <a:rPr lang="zh-CN" altLang="en-US" sz="1600" b="1">
              <a:latin typeface="楷体" panose="02010609060101010101" charset="-122"/>
              <a:ea typeface="楷体" panose="02010609060101010101" charset="-122"/>
            </a:rPr>
            <a:t>宣讲会</a:t>
          </a:r>
          <a:r>
            <a:rPr lang="zh-CN" altLang="en-US" sz="1600" b="1">
              <a:latin typeface="楷体" panose="02010609060101010101" charset="-122"/>
              <a:ea typeface="楷体" panose="02010609060101010101" charset="-122"/>
            </a:rPr>
            <a:t/>
          </a:r>
          <a:endParaRPr lang="zh-CN" altLang="en-US" sz="1600" b="1">
            <a:latin typeface="楷体" panose="02010609060101010101" charset="-122"/>
            <a:ea typeface="楷体" panose="02010609060101010101" charset="-122"/>
          </a:endParaRPr>
        </a:p>
      </dgm:t>
    </dgm:pt>
    <dgm:pt modelId="{90F8E70F-E1C5-4691-812A-47839830C40B}" cxnId="{10C02EF5-92FA-42AA-8B99-2C916F829339}" type="parTrans">
      <dgm:prSet/>
      <dgm:spPr/>
      <dgm:t>
        <a:bodyPr/>
        <a:p>
          <a:endParaRPr lang="zh-CN" altLang="en-US"/>
        </a:p>
      </dgm:t>
    </dgm:pt>
    <dgm:pt modelId="{6E8CAA27-4324-4304-92E5-3562A8011552}" cxnId="{10C02EF5-92FA-42AA-8B99-2C916F829339}" type="sibTrans">
      <dgm:prSet/>
      <dgm:spPr/>
      <dgm:t>
        <a:bodyPr/>
        <a:p>
          <a:endParaRPr lang="zh-CN" altLang="en-US"/>
        </a:p>
      </dgm:t>
    </dgm:pt>
    <dgm:pt modelId="{37D77502-DD69-4FCD-BFD3-1B91FA3A0B41}">
      <dgm:prSet phldrT="[文本]" phldr="0" custT="1"/>
      <dgm:spPr/>
      <dgm:t>
        <a:bodyPr vert="horz" wrap="square"/>
        <a:p>
          <a:pPr>
            <a:lnSpc>
              <a:spcPct val="100000"/>
            </a:lnSpc>
            <a:spcBef>
              <a:spcPct val="0"/>
            </a:spcBef>
            <a:spcAft>
              <a:spcPct val="35000"/>
            </a:spcAft>
          </a:pPr>
          <a:r>
            <a:rPr lang="zh-CN" altLang="en-US" sz="1600" b="1">
              <a:latin typeface="楷体" panose="02010609060101010101" charset="-122"/>
              <a:ea typeface="楷体" panose="02010609060101010101" charset="-122"/>
            </a:rPr>
            <a:t>申请</a:t>
          </a:r>
          <a:r>
            <a:rPr lang="zh-CN" altLang="en-US" sz="1600" b="1">
              <a:latin typeface="楷体" panose="02010609060101010101" charset="-122"/>
              <a:ea typeface="楷体" panose="02010609060101010101" charset="-122"/>
            </a:rPr>
            <a:t>双选会</a:t>
          </a:r>
          <a:r>
            <a:rPr lang="zh-CN" altLang="en-US" sz="1600" b="1">
              <a:latin typeface="楷体" panose="02010609060101010101" charset="-122"/>
              <a:ea typeface="楷体" panose="02010609060101010101" charset="-122"/>
            </a:rPr>
            <a:t/>
          </a:r>
          <a:endParaRPr lang="zh-CN" altLang="en-US" sz="1600" b="1">
            <a:latin typeface="楷体" panose="02010609060101010101" charset="-122"/>
            <a:ea typeface="楷体" panose="02010609060101010101" charset="-122"/>
          </a:endParaRPr>
        </a:p>
      </dgm:t>
    </dgm:pt>
    <dgm:pt modelId="{56E3332C-AB51-492A-BF41-0AEAAF10CB36}" cxnId="{FA6D3D0F-02DC-4621-BAF1-ECC943988F3E}" type="parTrans">
      <dgm:prSet/>
      <dgm:spPr/>
      <dgm:t>
        <a:bodyPr/>
        <a:p>
          <a:endParaRPr lang="zh-CN" altLang="en-US"/>
        </a:p>
      </dgm:t>
    </dgm:pt>
    <dgm:pt modelId="{A79A0933-F266-4AC1-9DE1-FD7E900B09C8}" cxnId="{FA6D3D0F-02DC-4621-BAF1-ECC943988F3E}" type="sibTrans">
      <dgm:prSet/>
      <dgm:spPr/>
      <dgm:t>
        <a:bodyPr/>
        <a:p>
          <a:endParaRPr lang="zh-CN" altLang="en-US"/>
        </a:p>
      </dgm:t>
    </dgm:pt>
    <dgm:pt modelId="{81EE2E0C-6A5F-4B2C-ADA9-FDFFCB8C7AC8}">
      <dgm:prSet phldrT="[文本]" phldr="0" custT="1"/>
      <dgm:spPr/>
      <dgm:t>
        <a:bodyPr vert="horz" wrap="square"/>
        <a:p>
          <a:pPr>
            <a:lnSpc>
              <a:spcPct val="100000"/>
            </a:lnSpc>
            <a:spcBef>
              <a:spcPct val="0"/>
            </a:spcBef>
            <a:spcAft>
              <a:spcPct val="35000"/>
            </a:spcAft>
          </a:pPr>
          <a:r>
            <a:rPr lang="zh-CN" altLang="en-US" sz="1600" b="1">
              <a:latin typeface="楷体" panose="02010609060101010101" charset="-122"/>
              <a:ea typeface="楷体" panose="02010609060101010101" charset="-122"/>
            </a:rPr>
            <a:t>申请</a:t>
          </a:r>
          <a:r>
            <a:rPr lang="zh-CN" altLang="en-US" sz="1600" b="1">
              <a:latin typeface="楷体" panose="02010609060101010101" charset="-122"/>
              <a:ea typeface="楷体" panose="02010609060101010101" charset="-122"/>
            </a:rPr>
            <a:t>在</a:t>
          </a:r>
          <a:r>
            <a:rPr lang="zh-CN" altLang="en-US" sz="1600" b="1">
              <a:latin typeface="楷体" panose="02010609060101010101" charset="-122"/>
              <a:ea typeface="楷体" panose="02010609060101010101" charset="-122"/>
            </a:rPr>
            <a:t>线</a:t>
          </a:r>
          <a:r>
            <a:rPr lang="zh-CN" altLang="en-US" sz="1600" b="1">
              <a:latin typeface="楷体" panose="02010609060101010101" charset="-122"/>
              <a:ea typeface="楷体" panose="02010609060101010101" charset="-122"/>
            </a:rPr>
            <a:t>招聘</a:t>
          </a:r>
          <a:r>
            <a:rPr lang="zh-CN" altLang="en-US" sz="1600" b="1">
              <a:latin typeface="楷体" panose="02010609060101010101" charset="-122"/>
              <a:ea typeface="楷体" panose="02010609060101010101" charset="-122"/>
            </a:rPr>
            <a:t/>
          </a:r>
          <a:endParaRPr lang="zh-CN" altLang="en-US" sz="1600" b="1">
            <a:latin typeface="楷体" panose="02010609060101010101" charset="-122"/>
            <a:ea typeface="楷体" panose="02010609060101010101" charset="-122"/>
          </a:endParaRPr>
        </a:p>
      </dgm:t>
    </dgm:pt>
    <dgm:pt modelId="{01FF1330-6476-4A29-B36A-956B908B4DC2}" cxnId="{9E7E4192-93AC-4095-A0C1-CDB41FC177F7}" type="parTrans">
      <dgm:prSet/>
      <dgm:spPr/>
      <dgm:t>
        <a:bodyPr/>
        <a:p>
          <a:endParaRPr lang="zh-CN" altLang="en-US"/>
        </a:p>
      </dgm:t>
    </dgm:pt>
    <dgm:pt modelId="{72C2C69A-BE49-48A9-B607-A2F8C3C08133}" cxnId="{9E7E4192-93AC-4095-A0C1-CDB41FC177F7}" type="sibTrans">
      <dgm:prSet/>
      <dgm:spPr/>
      <dgm:t>
        <a:bodyPr/>
        <a:p>
          <a:endParaRPr lang="zh-CN" altLang="en-US"/>
        </a:p>
      </dgm:t>
    </dgm:pt>
    <dgm:pt modelId="{0F89BA2F-7FB1-47A4-B6A8-9A821D15E1C1}" type="pres">
      <dgm:prSet presAssocID="{C17B9AAD-24D5-4918-8EDF-B332210074D7}" presName="hierChild1" presStyleCnt="0">
        <dgm:presLayoutVars>
          <dgm:orgChart val="1"/>
          <dgm:chPref val="1"/>
          <dgm:dir/>
          <dgm:animOne val="branch"/>
          <dgm:animLvl val="lvl"/>
          <dgm:resizeHandles/>
        </dgm:presLayoutVars>
      </dgm:prSet>
      <dgm:spPr/>
    </dgm:pt>
    <dgm:pt modelId="{303ED889-340D-4397-A7E1-6EF8E334775E}" type="pres">
      <dgm:prSet presAssocID="{6D77EE43-157B-4093-8436-1972019AE6EF}" presName="hierRoot1" presStyleCnt="0">
        <dgm:presLayoutVars>
          <dgm:hierBranch val="init"/>
        </dgm:presLayoutVars>
      </dgm:prSet>
      <dgm:spPr/>
    </dgm:pt>
    <dgm:pt modelId="{8C2A7565-BBE9-4E08-B164-91475A361622}" type="pres">
      <dgm:prSet presAssocID="{6D77EE43-157B-4093-8436-1972019AE6EF}" presName="rootComposite1" presStyleCnt="0"/>
      <dgm:spPr/>
    </dgm:pt>
    <dgm:pt modelId="{F1609504-D957-4608-88C9-F261218A325D}" type="pres">
      <dgm:prSet presAssocID="{6D77EE43-157B-4093-8436-1972019AE6EF}" presName="rootText1" presStyleLbl="node0" presStyleIdx="0" presStyleCnt="1">
        <dgm:presLayoutVars>
          <dgm:chPref val="3"/>
        </dgm:presLayoutVars>
      </dgm:prSet>
      <dgm:spPr/>
    </dgm:pt>
    <dgm:pt modelId="{BA7F5D11-A532-4CDD-AA10-F005B4DB3205}" type="pres">
      <dgm:prSet presAssocID="{6D77EE43-157B-4093-8436-1972019AE6EF}" presName="rootConnector1" presStyleCnt="0"/>
      <dgm:spPr/>
    </dgm:pt>
    <dgm:pt modelId="{DC54A072-C536-4296-B259-BB6BBD2CC44A}" type="pres">
      <dgm:prSet presAssocID="{6D77EE43-157B-4093-8436-1972019AE6EF}" presName="hierChild2" presStyleCnt="0"/>
      <dgm:spPr/>
    </dgm:pt>
    <dgm:pt modelId="{F62C3FD0-4BF4-47F5-A5B1-743E4643F3B6}" type="pres">
      <dgm:prSet presAssocID="{C7A0373B-5B32-434B-9928-16DA446342F1}" presName="Name37" presStyleLbl="parChTrans1D2" presStyleIdx="0" presStyleCnt="2"/>
      <dgm:spPr/>
    </dgm:pt>
    <dgm:pt modelId="{7D8E9D60-C393-434C-ACD0-7DE52FC535F6}" type="pres">
      <dgm:prSet presAssocID="{E7640F23-DBB2-486C-B840-86B5724454A4}" presName="hierRoot2" presStyleCnt="0">
        <dgm:presLayoutVars>
          <dgm:hierBranch val="init"/>
        </dgm:presLayoutVars>
      </dgm:prSet>
      <dgm:spPr/>
    </dgm:pt>
    <dgm:pt modelId="{50B1C278-EE35-4D8C-BC5F-CADAF1234BCD}" type="pres">
      <dgm:prSet presAssocID="{E7640F23-DBB2-486C-B840-86B5724454A4}" presName="rootComposite" presStyleCnt="0"/>
      <dgm:spPr/>
    </dgm:pt>
    <dgm:pt modelId="{DC23BE86-CF58-4C31-8257-08B036F15196}" type="pres">
      <dgm:prSet presAssocID="{E7640F23-DBB2-486C-B840-86B5724454A4}" presName="rootText" presStyleLbl="node2" presStyleIdx="0" presStyleCnt="2">
        <dgm:presLayoutVars>
          <dgm:chPref val="3"/>
        </dgm:presLayoutVars>
      </dgm:prSet>
      <dgm:spPr/>
    </dgm:pt>
    <dgm:pt modelId="{3FDD7EF8-2642-4E08-A3A6-60E50055FCF2}" type="pres">
      <dgm:prSet presAssocID="{E7640F23-DBB2-486C-B840-86B5724454A4}" presName="rootConnector" presStyleCnt="0"/>
      <dgm:spPr/>
    </dgm:pt>
    <dgm:pt modelId="{9022D589-FEC1-4C38-AFCE-7070E8CDF345}" type="pres">
      <dgm:prSet presAssocID="{E7640F23-DBB2-486C-B840-86B5724454A4}" presName="hierChild4" presStyleCnt="0"/>
      <dgm:spPr/>
    </dgm:pt>
    <dgm:pt modelId="{3E8C0BAA-4260-4CFF-89AC-CA347DB28532}" type="pres">
      <dgm:prSet presAssocID="{A547FE73-4417-4D8B-B875-A526CA740C1E}" presName="Name37" presStyleLbl="parChTrans1D3" presStyleIdx="0" presStyleCnt="4"/>
      <dgm:spPr/>
    </dgm:pt>
    <dgm:pt modelId="{8E17E534-7513-487A-AA55-64BF0883D520}" type="pres">
      <dgm:prSet presAssocID="{A382FE72-8C47-41DC-ADEF-031E2B7F45A9}" presName="hierRoot2" presStyleCnt="0">
        <dgm:presLayoutVars>
          <dgm:hierBranch val="init"/>
        </dgm:presLayoutVars>
      </dgm:prSet>
      <dgm:spPr/>
    </dgm:pt>
    <dgm:pt modelId="{0C15002B-F32C-44EE-A2B7-DB02E63A0D48}" type="pres">
      <dgm:prSet presAssocID="{A382FE72-8C47-41DC-ADEF-031E2B7F45A9}" presName="rootComposite" presStyleCnt="0"/>
      <dgm:spPr/>
    </dgm:pt>
    <dgm:pt modelId="{38CA98F3-2FED-420E-B9A5-34B83D39CD71}" type="pres">
      <dgm:prSet presAssocID="{A382FE72-8C47-41DC-ADEF-031E2B7F45A9}" presName="rootText" presStyleLbl="node3" presStyleIdx="0" presStyleCnt="4">
        <dgm:presLayoutVars>
          <dgm:chPref val="3"/>
        </dgm:presLayoutVars>
      </dgm:prSet>
      <dgm:spPr/>
    </dgm:pt>
    <dgm:pt modelId="{9D304921-3489-4ACD-BEAF-15ACFFBDEC0F}" type="pres">
      <dgm:prSet presAssocID="{A382FE72-8C47-41DC-ADEF-031E2B7F45A9}" presName="rootConnector" presStyleCnt="0"/>
      <dgm:spPr/>
    </dgm:pt>
    <dgm:pt modelId="{80B877AE-F84E-4A52-874B-4A299985610F}" type="pres">
      <dgm:prSet presAssocID="{A382FE72-8C47-41DC-ADEF-031E2B7F45A9}" presName="hierChild4" presStyleCnt="0"/>
      <dgm:spPr/>
    </dgm:pt>
    <dgm:pt modelId="{349048BE-B572-4932-A257-80037277D98C}" type="pres">
      <dgm:prSet presAssocID="{A382FE72-8C47-41DC-ADEF-031E2B7F45A9}" presName="hierChild5" presStyleCnt="0"/>
      <dgm:spPr/>
    </dgm:pt>
    <dgm:pt modelId="{FC06D092-36A9-4934-9DCD-6FF1BED6C276}" type="pres">
      <dgm:prSet presAssocID="{E7640F23-DBB2-486C-B840-86B5724454A4}" presName="hierChild5" presStyleCnt="0"/>
      <dgm:spPr/>
    </dgm:pt>
    <dgm:pt modelId="{C20C3805-6243-4D78-9C49-686BECD7E03F}" type="pres">
      <dgm:prSet presAssocID="{7C4D8020-E6A5-42B0-ACC1-F3A6FF2AC2B4}" presName="Name37" presStyleLbl="parChTrans1D2" presStyleIdx="1" presStyleCnt="2"/>
      <dgm:spPr/>
    </dgm:pt>
    <dgm:pt modelId="{C73590A6-896A-4BE4-80F0-94FAAFBDE03F}" type="pres">
      <dgm:prSet presAssocID="{64128110-2BC2-4E83-AE3D-7442626E6916}" presName="hierRoot2" presStyleCnt="0">
        <dgm:presLayoutVars>
          <dgm:hierBranch val="init"/>
        </dgm:presLayoutVars>
      </dgm:prSet>
      <dgm:spPr/>
    </dgm:pt>
    <dgm:pt modelId="{983DDCB6-21F8-435A-B344-AD43506656A5}" type="pres">
      <dgm:prSet presAssocID="{64128110-2BC2-4E83-AE3D-7442626E6916}" presName="rootComposite" presStyleCnt="0"/>
      <dgm:spPr/>
    </dgm:pt>
    <dgm:pt modelId="{AA0EE06B-A295-4B44-A381-2CFF058C51F1}" type="pres">
      <dgm:prSet presAssocID="{64128110-2BC2-4E83-AE3D-7442626E6916}" presName="rootText" presStyleLbl="node2" presStyleIdx="1" presStyleCnt="2">
        <dgm:presLayoutVars>
          <dgm:chPref val="3"/>
        </dgm:presLayoutVars>
      </dgm:prSet>
      <dgm:spPr/>
    </dgm:pt>
    <dgm:pt modelId="{BE5498FA-5EEF-4923-B79C-B9A5375C6A49}" type="pres">
      <dgm:prSet presAssocID="{64128110-2BC2-4E83-AE3D-7442626E6916}" presName="rootConnector" presStyleCnt="0"/>
      <dgm:spPr/>
    </dgm:pt>
    <dgm:pt modelId="{B4915AC3-AF39-44BC-B52A-6DEF2AF1A9A8}" type="pres">
      <dgm:prSet presAssocID="{64128110-2BC2-4E83-AE3D-7442626E6916}" presName="hierChild4" presStyleCnt="0"/>
      <dgm:spPr/>
    </dgm:pt>
    <dgm:pt modelId="{1F968B94-413B-42AE-BA1D-5E5D1F62B58B}" type="pres">
      <dgm:prSet presAssocID="{90F8E70F-E1C5-4691-812A-47839830C40B}" presName="Name37" presStyleLbl="parChTrans1D3" presStyleIdx="1" presStyleCnt="4"/>
      <dgm:spPr/>
    </dgm:pt>
    <dgm:pt modelId="{841E9607-AFA8-422E-867A-D0B9A43F76FB}" type="pres">
      <dgm:prSet presAssocID="{225828B5-AAC3-48E3-8DDE-6E14A1E9FCE8}" presName="hierRoot2" presStyleCnt="0">
        <dgm:presLayoutVars>
          <dgm:hierBranch val="init"/>
        </dgm:presLayoutVars>
      </dgm:prSet>
      <dgm:spPr/>
    </dgm:pt>
    <dgm:pt modelId="{7848FCCC-0559-4207-BA93-63FF4F6D75CC}" type="pres">
      <dgm:prSet presAssocID="{225828B5-AAC3-48E3-8DDE-6E14A1E9FCE8}" presName="rootComposite" presStyleCnt="0"/>
      <dgm:spPr/>
    </dgm:pt>
    <dgm:pt modelId="{2FB69221-32D0-434B-B23D-866F77A6B0EE}" type="pres">
      <dgm:prSet presAssocID="{225828B5-AAC3-48E3-8DDE-6E14A1E9FCE8}" presName="rootText" presStyleLbl="node3" presStyleIdx="1" presStyleCnt="4">
        <dgm:presLayoutVars>
          <dgm:chPref val="3"/>
        </dgm:presLayoutVars>
      </dgm:prSet>
      <dgm:spPr/>
    </dgm:pt>
    <dgm:pt modelId="{5C67B634-DB68-4653-97A5-5D62FE999B47}" type="pres">
      <dgm:prSet presAssocID="{225828B5-AAC3-48E3-8DDE-6E14A1E9FCE8}" presName="rootConnector" presStyleCnt="0"/>
      <dgm:spPr/>
    </dgm:pt>
    <dgm:pt modelId="{A7817FA8-C290-4779-9081-B0B52FF24E56}" type="pres">
      <dgm:prSet presAssocID="{225828B5-AAC3-48E3-8DDE-6E14A1E9FCE8}" presName="hierChild4" presStyleCnt="0"/>
      <dgm:spPr/>
    </dgm:pt>
    <dgm:pt modelId="{782C31C6-F89C-4EE5-9321-5D7AEDFD4677}" type="pres">
      <dgm:prSet presAssocID="{225828B5-AAC3-48E3-8DDE-6E14A1E9FCE8}" presName="hierChild5" presStyleCnt="0"/>
      <dgm:spPr/>
    </dgm:pt>
    <dgm:pt modelId="{4336AD91-6774-4DB4-BDD0-A33B76AEE6B7}" type="pres">
      <dgm:prSet presAssocID="{56E3332C-AB51-492A-BF41-0AEAAF10CB36}" presName="Name37" presStyleLbl="parChTrans1D3" presStyleIdx="2" presStyleCnt="4"/>
      <dgm:spPr/>
    </dgm:pt>
    <dgm:pt modelId="{9DFAC067-11BC-4885-918F-10D0401D4F77}" type="pres">
      <dgm:prSet presAssocID="{37D77502-DD69-4FCD-BFD3-1B91FA3A0B41}" presName="hierRoot2" presStyleCnt="0">
        <dgm:presLayoutVars>
          <dgm:hierBranch val="init"/>
        </dgm:presLayoutVars>
      </dgm:prSet>
      <dgm:spPr/>
    </dgm:pt>
    <dgm:pt modelId="{3798E192-B322-4C1D-A304-A3A890D1C199}" type="pres">
      <dgm:prSet presAssocID="{37D77502-DD69-4FCD-BFD3-1B91FA3A0B41}" presName="rootComposite" presStyleCnt="0"/>
      <dgm:spPr/>
    </dgm:pt>
    <dgm:pt modelId="{AFBE47F0-7A8F-4C93-AF1D-8BA2F7BEC08C}" type="pres">
      <dgm:prSet presAssocID="{37D77502-DD69-4FCD-BFD3-1B91FA3A0B41}" presName="rootText" presStyleLbl="node3" presStyleIdx="2" presStyleCnt="4">
        <dgm:presLayoutVars>
          <dgm:chPref val="3"/>
        </dgm:presLayoutVars>
      </dgm:prSet>
      <dgm:spPr/>
    </dgm:pt>
    <dgm:pt modelId="{2445C7C8-45D2-4D23-B6BE-965FFAF23B88}" type="pres">
      <dgm:prSet presAssocID="{37D77502-DD69-4FCD-BFD3-1B91FA3A0B41}" presName="rootConnector" presStyleCnt="0"/>
      <dgm:spPr/>
    </dgm:pt>
    <dgm:pt modelId="{B814C46B-2953-4DFE-86D5-6641B5D8BDFD}" type="pres">
      <dgm:prSet presAssocID="{37D77502-DD69-4FCD-BFD3-1B91FA3A0B41}" presName="hierChild4" presStyleCnt="0"/>
      <dgm:spPr/>
    </dgm:pt>
    <dgm:pt modelId="{8C5F1B03-FD37-43EA-A7E6-8885D7520042}" type="pres">
      <dgm:prSet presAssocID="{37D77502-DD69-4FCD-BFD3-1B91FA3A0B41}" presName="hierChild5" presStyleCnt="0"/>
      <dgm:spPr/>
    </dgm:pt>
    <dgm:pt modelId="{F3FBFC0D-1C10-482A-B755-432B7B102F58}" type="pres">
      <dgm:prSet presAssocID="{01FF1330-6476-4A29-B36A-956B908B4DC2}" presName="Name37" presStyleLbl="parChTrans1D3" presStyleIdx="3" presStyleCnt="4"/>
      <dgm:spPr/>
    </dgm:pt>
    <dgm:pt modelId="{55EB3F4A-D96C-45F8-A083-E0A674B482EF}" type="pres">
      <dgm:prSet presAssocID="{81EE2E0C-6A5F-4B2C-ADA9-FDFFCB8C7AC8}" presName="hierRoot2" presStyleCnt="0">
        <dgm:presLayoutVars>
          <dgm:hierBranch val="init"/>
        </dgm:presLayoutVars>
      </dgm:prSet>
      <dgm:spPr/>
    </dgm:pt>
    <dgm:pt modelId="{26427A8A-8184-401A-BA5F-B732C715EED7}" type="pres">
      <dgm:prSet presAssocID="{81EE2E0C-6A5F-4B2C-ADA9-FDFFCB8C7AC8}" presName="rootComposite" presStyleCnt="0"/>
      <dgm:spPr/>
    </dgm:pt>
    <dgm:pt modelId="{CD29CA80-3F78-4D10-B0B9-E1DB408EE544}" type="pres">
      <dgm:prSet presAssocID="{81EE2E0C-6A5F-4B2C-ADA9-FDFFCB8C7AC8}" presName="rootText" presStyleLbl="node3" presStyleIdx="3" presStyleCnt="4">
        <dgm:presLayoutVars>
          <dgm:chPref val="3"/>
        </dgm:presLayoutVars>
      </dgm:prSet>
      <dgm:spPr/>
    </dgm:pt>
    <dgm:pt modelId="{64484104-CFD4-449D-95B4-82574E1BEAC9}" type="pres">
      <dgm:prSet presAssocID="{81EE2E0C-6A5F-4B2C-ADA9-FDFFCB8C7AC8}" presName="rootConnector" presStyleCnt="0"/>
      <dgm:spPr/>
    </dgm:pt>
    <dgm:pt modelId="{03ED9A96-D917-442C-960F-6C2655E777D9}" type="pres">
      <dgm:prSet presAssocID="{81EE2E0C-6A5F-4B2C-ADA9-FDFFCB8C7AC8}" presName="hierChild4" presStyleCnt="0"/>
      <dgm:spPr/>
    </dgm:pt>
    <dgm:pt modelId="{07BBFBE8-D4F9-47E6-AB6D-6C2BA5426163}" type="pres">
      <dgm:prSet presAssocID="{81EE2E0C-6A5F-4B2C-ADA9-FDFFCB8C7AC8}" presName="hierChild5" presStyleCnt="0"/>
      <dgm:spPr/>
    </dgm:pt>
    <dgm:pt modelId="{2AE9E203-B449-433B-AAE0-608F4DEA800D}" type="pres">
      <dgm:prSet presAssocID="{64128110-2BC2-4E83-AE3D-7442626E6916}" presName="hierChild5" presStyleCnt="0"/>
      <dgm:spPr/>
    </dgm:pt>
    <dgm:pt modelId="{EC57086D-44B2-4046-874E-275C037142DE}" type="pres">
      <dgm:prSet presAssocID="{6D77EE43-157B-4093-8436-1972019AE6EF}" presName="hierChild3" presStyleCnt="0"/>
      <dgm:spPr/>
    </dgm:pt>
  </dgm:ptLst>
  <dgm:cxnLst>
    <dgm:cxn modelId="{0316D86F-26DB-4F12-BB35-DFE3BF32042B}" srcId="{C17B9AAD-24D5-4918-8EDF-B332210074D7}" destId="{6D77EE43-157B-4093-8436-1972019AE6EF}" srcOrd="0" destOrd="0" parTransId="{084F71A4-BDC0-4EDF-A3E1-90580F986BE3}" sibTransId="{B7DD5BFC-4C3E-48A9-B3FD-5AF629BCD24B}"/>
    <dgm:cxn modelId="{8E138E38-9381-45BD-9921-049EA1C075E4}" srcId="{6D77EE43-157B-4093-8436-1972019AE6EF}" destId="{E7640F23-DBB2-486C-B840-86B5724454A4}" srcOrd="0" destOrd="0" parTransId="{C7A0373B-5B32-434B-9928-16DA446342F1}" sibTransId="{51CDF8C1-0751-4E47-8399-70610FAC4C73}"/>
    <dgm:cxn modelId="{E9A922E1-86FC-4735-A5B4-8A74A4377370}" srcId="{E7640F23-DBB2-486C-B840-86B5724454A4}" destId="{A382FE72-8C47-41DC-ADEF-031E2B7F45A9}" srcOrd="0" destOrd="0" parTransId="{A547FE73-4417-4D8B-B875-A526CA740C1E}" sibTransId="{5837494D-1A26-4199-A775-8EA6DFACD707}"/>
    <dgm:cxn modelId="{B62087D1-8EC1-4BDB-96F3-D319C5E1E3E7}" srcId="{6D77EE43-157B-4093-8436-1972019AE6EF}" destId="{64128110-2BC2-4E83-AE3D-7442626E6916}" srcOrd="1" destOrd="0" parTransId="{7C4D8020-E6A5-42B0-ACC1-F3A6FF2AC2B4}" sibTransId="{EC14B256-0355-49D6-9784-F21A5D6A7477}"/>
    <dgm:cxn modelId="{10C02EF5-92FA-42AA-8B99-2C916F829339}" srcId="{64128110-2BC2-4E83-AE3D-7442626E6916}" destId="{225828B5-AAC3-48E3-8DDE-6E14A1E9FCE8}" srcOrd="0" destOrd="1" parTransId="{90F8E70F-E1C5-4691-812A-47839830C40B}" sibTransId="{6E8CAA27-4324-4304-92E5-3562A8011552}"/>
    <dgm:cxn modelId="{FA6D3D0F-02DC-4621-BAF1-ECC943988F3E}" srcId="{64128110-2BC2-4E83-AE3D-7442626E6916}" destId="{37D77502-DD69-4FCD-BFD3-1B91FA3A0B41}" srcOrd="1" destOrd="1" parTransId="{56E3332C-AB51-492A-BF41-0AEAAF10CB36}" sibTransId="{A79A0933-F266-4AC1-9DE1-FD7E900B09C8}"/>
    <dgm:cxn modelId="{9E7E4192-93AC-4095-A0C1-CDB41FC177F7}" srcId="{64128110-2BC2-4E83-AE3D-7442626E6916}" destId="{81EE2E0C-6A5F-4B2C-ADA9-FDFFCB8C7AC8}" srcOrd="2" destOrd="1" parTransId="{01FF1330-6476-4A29-B36A-956B908B4DC2}" sibTransId="{72C2C69A-BE49-48A9-B607-A2F8C3C08133}"/>
    <dgm:cxn modelId="{D2CF2F47-6182-4F1A-988D-59580AB77EAF}" type="presOf" srcId="{C17B9AAD-24D5-4918-8EDF-B332210074D7}" destId="{0F89BA2F-7FB1-47A4-B6A8-9A821D15E1C1}" srcOrd="0" destOrd="0" presId="urn:microsoft.com/office/officeart/2005/8/layout/orgChart1"/>
    <dgm:cxn modelId="{FA893463-0AE4-4615-9407-3B598CBF109D}" type="presParOf" srcId="{0F89BA2F-7FB1-47A4-B6A8-9A821D15E1C1}" destId="{303ED889-340D-4397-A7E1-6EF8E334775E}" srcOrd="0" destOrd="0" presId="urn:microsoft.com/office/officeart/2005/8/layout/orgChart1"/>
    <dgm:cxn modelId="{3F861B7A-9B7A-41F5-8241-26940ED99DD4}" type="presParOf" srcId="{303ED889-340D-4397-A7E1-6EF8E334775E}" destId="{8C2A7565-BBE9-4E08-B164-91475A361622}" srcOrd="0" destOrd="0" presId="urn:microsoft.com/office/officeart/2005/8/layout/orgChart1"/>
    <dgm:cxn modelId="{FB322FDA-C21D-42BB-84A4-8AFE07FEF68E}" type="presOf" srcId="{6D77EE43-157B-4093-8436-1972019AE6EF}" destId="{8C2A7565-BBE9-4E08-B164-91475A361622}" srcOrd="0" destOrd="0" presId="urn:microsoft.com/office/officeart/2005/8/layout/orgChart1"/>
    <dgm:cxn modelId="{270C5F2C-18A9-44F8-A126-B47933340C86}" type="presParOf" srcId="{8C2A7565-BBE9-4E08-B164-91475A361622}" destId="{F1609504-D957-4608-88C9-F261218A325D}" srcOrd="0" destOrd="0" presId="urn:microsoft.com/office/officeart/2005/8/layout/orgChart1"/>
    <dgm:cxn modelId="{096D47CE-CB24-4130-B0C1-9B5BED4FE248}" type="presOf" srcId="{6D77EE43-157B-4093-8436-1972019AE6EF}" destId="{F1609504-D957-4608-88C9-F261218A325D}" srcOrd="0" destOrd="0" presId="urn:microsoft.com/office/officeart/2005/8/layout/orgChart1"/>
    <dgm:cxn modelId="{7F2796C7-AF82-4F10-9803-4B4FE483AC3C}" type="presParOf" srcId="{8C2A7565-BBE9-4E08-B164-91475A361622}" destId="{BA7F5D11-A532-4CDD-AA10-F005B4DB3205}" srcOrd="1" destOrd="0" presId="urn:microsoft.com/office/officeart/2005/8/layout/orgChart1"/>
    <dgm:cxn modelId="{0027E2B5-8B72-47A1-8535-C168AD9B3459}" type="presOf" srcId="{6D77EE43-157B-4093-8436-1972019AE6EF}" destId="{BA7F5D11-A532-4CDD-AA10-F005B4DB3205}" srcOrd="0" destOrd="0" presId="urn:microsoft.com/office/officeart/2005/8/layout/orgChart1"/>
    <dgm:cxn modelId="{85B62A85-457F-40E3-A80C-5B5943C04545}" type="presParOf" srcId="{303ED889-340D-4397-A7E1-6EF8E334775E}" destId="{DC54A072-C536-4296-B259-BB6BBD2CC44A}" srcOrd="1" destOrd="0" presId="urn:microsoft.com/office/officeart/2005/8/layout/orgChart1"/>
    <dgm:cxn modelId="{8441ED5A-F788-4861-BBB4-AE33A0E3CE92}" type="presParOf" srcId="{DC54A072-C536-4296-B259-BB6BBD2CC44A}" destId="{F62C3FD0-4BF4-47F5-A5B1-743E4643F3B6}" srcOrd="0" destOrd="1" presId="urn:microsoft.com/office/officeart/2005/8/layout/orgChart1"/>
    <dgm:cxn modelId="{E2D5D792-3B63-46E7-A39D-6A91EC0ACA35}" type="presOf" srcId="{C7A0373B-5B32-434B-9928-16DA446342F1}" destId="{F62C3FD0-4BF4-47F5-A5B1-743E4643F3B6}" srcOrd="0" destOrd="0" presId="urn:microsoft.com/office/officeart/2005/8/layout/orgChart1"/>
    <dgm:cxn modelId="{A04CC676-533C-434C-9860-29B52848EA28}" type="presParOf" srcId="{DC54A072-C536-4296-B259-BB6BBD2CC44A}" destId="{7D8E9D60-C393-434C-ACD0-7DE52FC535F6}" srcOrd="1" destOrd="1" presId="urn:microsoft.com/office/officeart/2005/8/layout/orgChart1"/>
    <dgm:cxn modelId="{4A5378B2-7A47-4E3A-A86D-DC5CA81A2099}" type="presParOf" srcId="{7D8E9D60-C393-434C-ACD0-7DE52FC535F6}" destId="{50B1C278-EE35-4D8C-BC5F-CADAF1234BCD}" srcOrd="0" destOrd="1" presId="urn:microsoft.com/office/officeart/2005/8/layout/orgChart1"/>
    <dgm:cxn modelId="{2E896304-2D13-4F70-BB5D-CFBE50276227}" type="presOf" srcId="{E7640F23-DBB2-486C-B840-86B5724454A4}" destId="{50B1C278-EE35-4D8C-BC5F-CADAF1234BCD}" srcOrd="0" destOrd="0" presId="urn:microsoft.com/office/officeart/2005/8/layout/orgChart1"/>
    <dgm:cxn modelId="{7ACC7A2E-487A-4E05-88B3-3BB6BAF77DDA}" type="presParOf" srcId="{50B1C278-EE35-4D8C-BC5F-CADAF1234BCD}" destId="{DC23BE86-CF58-4C31-8257-08B036F15196}" srcOrd="0" destOrd="0" presId="urn:microsoft.com/office/officeart/2005/8/layout/orgChart1"/>
    <dgm:cxn modelId="{71E037E9-8D2C-4605-AD9D-EF01BF7887BD}" type="presOf" srcId="{E7640F23-DBB2-486C-B840-86B5724454A4}" destId="{DC23BE86-CF58-4C31-8257-08B036F15196}" srcOrd="0" destOrd="0" presId="urn:microsoft.com/office/officeart/2005/8/layout/orgChart1"/>
    <dgm:cxn modelId="{A1C97E39-961A-4869-A22C-798E5529D672}" type="presParOf" srcId="{50B1C278-EE35-4D8C-BC5F-CADAF1234BCD}" destId="{3FDD7EF8-2642-4E08-A3A6-60E50055FCF2}" srcOrd="1" destOrd="0" presId="urn:microsoft.com/office/officeart/2005/8/layout/orgChart1"/>
    <dgm:cxn modelId="{E51BD94D-56E7-4551-AC40-4A0CA0372752}" type="presOf" srcId="{E7640F23-DBB2-486C-B840-86B5724454A4}" destId="{3FDD7EF8-2642-4E08-A3A6-60E50055FCF2}" srcOrd="0" destOrd="0" presId="urn:microsoft.com/office/officeart/2005/8/layout/orgChart1"/>
    <dgm:cxn modelId="{23B5D5B9-6707-42E4-888E-570EE5C51AB5}" type="presParOf" srcId="{7D8E9D60-C393-434C-ACD0-7DE52FC535F6}" destId="{9022D589-FEC1-4C38-AFCE-7070E8CDF345}" srcOrd="1" destOrd="1" presId="urn:microsoft.com/office/officeart/2005/8/layout/orgChart1"/>
    <dgm:cxn modelId="{A64C60E7-4946-43E3-9C5A-F55BADA4DBD8}" type="presParOf" srcId="{9022D589-FEC1-4C38-AFCE-7070E8CDF345}" destId="{3E8C0BAA-4260-4CFF-89AC-CA347DB28532}" srcOrd="0" destOrd="1" presId="urn:microsoft.com/office/officeart/2005/8/layout/orgChart1"/>
    <dgm:cxn modelId="{A3DBEF46-F968-44FC-976F-2DFC1FD097B1}" type="presOf" srcId="{A547FE73-4417-4D8B-B875-A526CA740C1E}" destId="{3E8C0BAA-4260-4CFF-89AC-CA347DB28532}" srcOrd="0" destOrd="0" presId="urn:microsoft.com/office/officeart/2005/8/layout/orgChart1"/>
    <dgm:cxn modelId="{19401F61-77AB-45EA-8354-15EC22912AAB}" type="presParOf" srcId="{9022D589-FEC1-4C38-AFCE-7070E8CDF345}" destId="{8E17E534-7513-487A-AA55-64BF0883D520}" srcOrd="1" destOrd="1" presId="urn:microsoft.com/office/officeart/2005/8/layout/orgChart1"/>
    <dgm:cxn modelId="{2ACA6ECA-7BF0-410E-8A19-EC1BAEEB16DA}" type="presParOf" srcId="{8E17E534-7513-487A-AA55-64BF0883D520}" destId="{0C15002B-F32C-44EE-A2B7-DB02E63A0D48}" srcOrd="0" destOrd="1" presId="urn:microsoft.com/office/officeart/2005/8/layout/orgChart1"/>
    <dgm:cxn modelId="{F1F11E4F-3819-480B-A14B-9C75A40E318B}" type="presOf" srcId="{A382FE72-8C47-41DC-ADEF-031E2B7F45A9}" destId="{0C15002B-F32C-44EE-A2B7-DB02E63A0D48}" srcOrd="0" destOrd="0" presId="urn:microsoft.com/office/officeart/2005/8/layout/orgChart1"/>
    <dgm:cxn modelId="{E6716460-3757-4BF6-BB19-0A3A6A9EC267}" type="presParOf" srcId="{0C15002B-F32C-44EE-A2B7-DB02E63A0D48}" destId="{38CA98F3-2FED-420E-B9A5-34B83D39CD71}" srcOrd="0" destOrd="0" presId="urn:microsoft.com/office/officeart/2005/8/layout/orgChart1"/>
    <dgm:cxn modelId="{C5A2DA91-B48F-4AD9-BDFB-B75C960EBF4F}" type="presOf" srcId="{A382FE72-8C47-41DC-ADEF-031E2B7F45A9}" destId="{38CA98F3-2FED-420E-B9A5-34B83D39CD71}" srcOrd="0" destOrd="0" presId="urn:microsoft.com/office/officeart/2005/8/layout/orgChart1"/>
    <dgm:cxn modelId="{B3050500-84B7-4398-B01C-3E2C4D39A327}" type="presParOf" srcId="{0C15002B-F32C-44EE-A2B7-DB02E63A0D48}" destId="{9D304921-3489-4ACD-BEAF-15ACFFBDEC0F}" srcOrd="1" destOrd="0" presId="urn:microsoft.com/office/officeart/2005/8/layout/orgChart1"/>
    <dgm:cxn modelId="{B02617AC-4851-4CAF-AE19-5249286D8C8E}" type="presOf" srcId="{A382FE72-8C47-41DC-ADEF-031E2B7F45A9}" destId="{9D304921-3489-4ACD-BEAF-15ACFFBDEC0F}" srcOrd="0" destOrd="0" presId="urn:microsoft.com/office/officeart/2005/8/layout/orgChart1"/>
    <dgm:cxn modelId="{B6CB8021-0AE6-4B62-8504-A90177C8EC10}" type="presParOf" srcId="{8E17E534-7513-487A-AA55-64BF0883D520}" destId="{80B877AE-F84E-4A52-874B-4A299985610F}" srcOrd="1" destOrd="1" presId="urn:microsoft.com/office/officeart/2005/8/layout/orgChart1"/>
    <dgm:cxn modelId="{A542C2B5-D99D-46ED-A7D3-444358F73C61}" type="presParOf" srcId="{8E17E534-7513-487A-AA55-64BF0883D520}" destId="{349048BE-B572-4932-A257-80037277D98C}" srcOrd="2" destOrd="1" presId="urn:microsoft.com/office/officeart/2005/8/layout/orgChart1"/>
    <dgm:cxn modelId="{6D7BB2E0-EF41-42D0-ADB2-CE66F5DED982}" type="presParOf" srcId="{7D8E9D60-C393-434C-ACD0-7DE52FC535F6}" destId="{FC06D092-36A9-4934-9DCD-6FF1BED6C276}" srcOrd="2" destOrd="1" presId="urn:microsoft.com/office/officeart/2005/8/layout/orgChart1"/>
    <dgm:cxn modelId="{E7EBCA2C-93D2-40C8-B95C-B5BAB7F14071}" type="presParOf" srcId="{DC54A072-C536-4296-B259-BB6BBD2CC44A}" destId="{C20C3805-6243-4D78-9C49-686BECD7E03F}" srcOrd="2" destOrd="1" presId="urn:microsoft.com/office/officeart/2005/8/layout/orgChart1"/>
    <dgm:cxn modelId="{427DBA46-3F55-40F1-B5F4-D71A5C967699}" type="presOf" srcId="{7C4D8020-E6A5-42B0-ACC1-F3A6FF2AC2B4}" destId="{C20C3805-6243-4D78-9C49-686BECD7E03F}" srcOrd="0" destOrd="0" presId="urn:microsoft.com/office/officeart/2005/8/layout/orgChart1"/>
    <dgm:cxn modelId="{64E0A97E-6E21-45E8-9EB8-2AAA25FE0581}" type="presParOf" srcId="{DC54A072-C536-4296-B259-BB6BBD2CC44A}" destId="{C73590A6-896A-4BE4-80F0-94FAAFBDE03F}" srcOrd="3" destOrd="1" presId="urn:microsoft.com/office/officeart/2005/8/layout/orgChart1"/>
    <dgm:cxn modelId="{EA97FAB4-8DE0-4361-8BE9-900F26949EF0}" type="presParOf" srcId="{C73590A6-896A-4BE4-80F0-94FAAFBDE03F}" destId="{983DDCB6-21F8-435A-B344-AD43506656A5}" srcOrd="0" destOrd="3" presId="urn:microsoft.com/office/officeart/2005/8/layout/orgChart1"/>
    <dgm:cxn modelId="{091ECCD4-D415-41FC-90D5-2E6F4F18721D}" type="presOf" srcId="{64128110-2BC2-4E83-AE3D-7442626E6916}" destId="{983DDCB6-21F8-435A-B344-AD43506656A5}" srcOrd="0" destOrd="0" presId="urn:microsoft.com/office/officeart/2005/8/layout/orgChart1"/>
    <dgm:cxn modelId="{950CF623-C0E5-4353-A107-E378A65577FE}" type="presParOf" srcId="{983DDCB6-21F8-435A-B344-AD43506656A5}" destId="{AA0EE06B-A295-4B44-A381-2CFF058C51F1}" srcOrd="0" destOrd="0" presId="urn:microsoft.com/office/officeart/2005/8/layout/orgChart1"/>
    <dgm:cxn modelId="{D8CAE6B2-E8AB-4A11-B87C-86DEDECF56FB}" type="presOf" srcId="{64128110-2BC2-4E83-AE3D-7442626E6916}" destId="{AA0EE06B-A295-4B44-A381-2CFF058C51F1}" srcOrd="0" destOrd="0" presId="urn:microsoft.com/office/officeart/2005/8/layout/orgChart1"/>
    <dgm:cxn modelId="{1B3287C5-3356-47BF-B307-810837E3CB7E}" type="presParOf" srcId="{983DDCB6-21F8-435A-B344-AD43506656A5}" destId="{BE5498FA-5EEF-4923-B79C-B9A5375C6A49}" srcOrd="1" destOrd="0" presId="urn:microsoft.com/office/officeart/2005/8/layout/orgChart1"/>
    <dgm:cxn modelId="{C7DF6E5B-7288-4B6B-8F53-4272A9833882}" type="presOf" srcId="{64128110-2BC2-4E83-AE3D-7442626E6916}" destId="{BE5498FA-5EEF-4923-B79C-B9A5375C6A49}" srcOrd="0" destOrd="0" presId="urn:microsoft.com/office/officeart/2005/8/layout/orgChart1"/>
    <dgm:cxn modelId="{D3839BB4-9917-4230-A44A-223537EB138E}" type="presParOf" srcId="{C73590A6-896A-4BE4-80F0-94FAAFBDE03F}" destId="{B4915AC3-AF39-44BC-B52A-6DEF2AF1A9A8}" srcOrd="1" destOrd="3" presId="urn:microsoft.com/office/officeart/2005/8/layout/orgChart1"/>
    <dgm:cxn modelId="{366A4733-9437-432E-B383-CC72DAAABAF7}" type="presParOf" srcId="{B4915AC3-AF39-44BC-B52A-6DEF2AF1A9A8}" destId="{1F968B94-413B-42AE-BA1D-5E5D1F62B58B}" srcOrd="0" destOrd="1" presId="urn:microsoft.com/office/officeart/2005/8/layout/orgChart1"/>
    <dgm:cxn modelId="{EAE82980-E318-4A12-A6CE-548C55D5DDBB}" type="presOf" srcId="{90F8E70F-E1C5-4691-812A-47839830C40B}" destId="{1F968B94-413B-42AE-BA1D-5E5D1F62B58B}" srcOrd="0" destOrd="0" presId="urn:microsoft.com/office/officeart/2005/8/layout/orgChart1"/>
    <dgm:cxn modelId="{745F44E3-46D1-4B20-ADCD-445AD6DFE16E}" type="presParOf" srcId="{B4915AC3-AF39-44BC-B52A-6DEF2AF1A9A8}" destId="{841E9607-AFA8-422E-867A-D0B9A43F76FB}" srcOrd="1" destOrd="1" presId="urn:microsoft.com/office/officeart/2005/8/layout/orgChart1"/>
    <dgm:cxn modelId="{A4055FF7-7277-4EFB-95F6-ADA77087F6A6}" type="presParOf" srcId="{841E9607-AFA8-422E-867A-D0B9A43F76FB}" destId="{7848FCCC-0559-4207-BA93-63FF4F6D75CC}" srcOrd="0" destOrd="1" presId="urn:microsoft.com/office/officeart/2005/8/layout/orgChart1"/>
    <dgm:cxn modelId="{DB7B3200-6C9B-46F5-889B-BBF4162EA2CE}" type="presOf" srcId="{225828B5-AAC3-48E3-8DDE-6E14A1E9FCE8}" destId="{7848FCCC-0559-4207-BA93-63FF4F6D75CC}" srcOrd="0" destOrd="0" presId="urn:microsoft.com/office/officeart/2005/8/layout/orgChart1"/>
    <dgm:cxn modelId="{5BB272A8-3C38-4892-B3DC-231EF356215E}" type="presParOf" srcId="{7848FCCC-0559-4207-BA93-63FF4F6D75CC}" destId="{2FB69221-32D0-434B-B23D-866F77A6B0EE}" srcOrd="0" destOrd="0" presId="urn:microsoft.com/office/officeart/2005/8/layout/orgChart1"/>
    <dgm:cxn modelId="{DB168319-0DF9-424A-B6B8-7169C31BA82B}" type="presOf" srcId="{225828B5-AAC3-48E3-8DDE-6E14A1E9FCE8}" destId="{2FB69221-32D0-434B-B23D-866F77A6B0EE}" srcOrd="0" destOrd="0" presId="urn:microsoft.com/office/officeart/2005/8/layout/orgChart1"/>
    <dgm:cxn modelId="{345ED4F5-B28E-411C-ACD5-743B0F5242DD}" type="presParOf" srcId="{7848FCCC-0559-4207-BA93-63FF4F6D75CC}" destId="{5C67B634-DB68-4653-97A5-5D62FE999B47}" srcOrd="1" destOrd="0" presId="urn:microsoft.com/office/officeart/2005/8/layout/orgChart1"/>
    <dgm:cxn modelId="{2FAA09FA-3E61-4FAB-B2D0-92DABFE2D2C5}" type="presOf" srcId="{225828B5-AAC3-48E3-8DDE-6E14A1E9FCE8}" destId="{5C67B634-DB68-4653-97A5-5D62FE999B47}" srcOrd="0" destOrd="0" presId="urn:microsoft.com/office/officeart/2005/8/layout/orgChart1"/>
    <dgm:cxn modelId="{406C4F55-6029-4C89-83AD-1B8FBCD47F7A}" type="presParOf" srcId="{841E9607-AFA8-422E-867A-D0B9A43F76FB}" destId="{A7817FA8-C290-4779-9081-B0B52FF24E56}" srcOrd="1" destOrd="1" presId="urn:microsoft.com/office/officeart/2005/8/layout/orgChart1"/>
    <dgm:cxn modelId="{1DC992CB-913C-4F5E-888A-3A5D9177120C}" type="presParOf" srcId="{841E9607-AFA8-422E-867A-D0B9A43F76FB}" destId="{782C31C6-F89C-4EE5-9321-5D7AEDFD4677}" srcOrd="2" destOrd="1" presId="urn:microsoft.com/office/officeart/2005/8/layout/orgChart1"/>
    <dgm:cxn modelId="{DFBAFD48-2A3F-4D0D-A61C-150647F726DA}" type="presParOf" srcId="{B4915AC3-AF39-44BC-B52A-6DEF2AF1A9A8}" destId="{4336AD91-6774-4DB4-BDD0-A33B76AEE6B7}" srcOrd="2" destOrd="1" presId="urn:microsoft.com/office/officeart/2005/8/layout/orgChart1"/>
    <dgm:cxn modelId="{DFA87C8A-FC11-4D9B-B4D2-D5FACA30CDC9}" type="presOf" srcId="{56E3332C-AB51-492A-BF41-0AEAAF10CB36}" destId="{4336AD91-6774-4DB4-BDD0-A33B76AEE6B7}" srcOrd="0" destOrd="0" presId="urn:microsoft.com/office/officeart/2005/8/layout/orgChart1"/>
    <dgm:cxn modelId="{7BB73061-6BF3-4E78-AB42-94F52C7B2D98}" type="presParOf" srcId="{B4915AC3-AF39-44BC-B52A-6DEF2AF1A9A8}" destId="{9DFAC067-11BC-4885-918F-10D0401D4F77}" srcOrd="3" destOrd="1" presId="urn:microsoft.com/office/officeart/2005/8/layout/orgChart1"/>
    <dgm:cxn modelId="{50DDCF20-57B9-4B29-AFBB-01A578420274}" type="presParOf" srcId="{9DFAC067-11BC-4885-918F-10D0401D4F77}" destId="{3798E192-B322-4C1D-A304-A3A890D1C199}" srcOrd="0" destOrd="3" presId="urn:microsoft.com/office/officeart/2005/8/layout/orgChart1"/>
    <dgm:cxn modelId="{BCE2A895-CB64-4458-A7B4-33244C6CA5D2}" type="presOf" srcId="{37D77502-DD69-4FCD-BFD3-1B91FA3A0B41}" destId="{3798E192-B322-4C1D-A304-A3A890D1C199}" srcOrd="0" destOrd="0" presId="urn:microsoft.com/office/officeart/2005/8/layout/orgChart1"/>
    <dgm:cxn modelId="{D03ED5CB-741D-453F-9B58-014FFA210B1F}" type="presParOf" srcId="{3798E192-B322-4C1D-A304-A3A890D1C199}" destId="{AFBE47F0-7A8F-4C93-AF1D-8BA2F7BEC08C}" srcOrd="0" destOrd="0" presId="urn:microsoft.com/office/officeart/2005/8/layout/orgChart1"/>
    <dgm:cxn modelId="{1A3AFBC8-AF93-4EF1-96A1-8052E7371F30}" type="presOf" srcId="{37D77502-DD69-4FCD-BFD3-1B91FA3A0B41}" destId="{AFBE47F0-7A8F-4C93-AF1D-8BA2F7BEC08C}" srcOrd="0" destOrd="0" presId="urn:microsoft.com/office/officeart/2005/8/layout/orgChart1"/>
    <dgm:cxn modelId="{9E00C595-D885-49ED-B077-05C7D2D75AC8}" type="presParOf" srcId="{3798E192-B322-4C1D-A304-A3A890D1C199}" destId="{2445C7C8-45D2-4D23-B6BE-965FFAF23B88}" srcOrd="1" destOrd="0" presId="urn:microsoft.com/office/officeart/2005/8/layout/orgChart1"/>
    <dgm:cxn modelId="{26517CC0-9086-46F2-88C6-73ECFC95E711}" type="presOf" srcId="{37D77502-DD69-4FCD-BFD3-1B91FA3A0B41}" destId="{2445C7C8-45D2-4D23-B6BE-965FFAF23B88}" srcOrd="0" destOrd="0" presId="urn:microsoft.com/office/officeart/2005/8/layout/orgChart1"/>
    <dgm:cxn modelId="{D4602488-EFAC-4DED-8C72-F83F8A3DA5D0}" type="presParOf" srcId="{9DFAC067-11BC-4885-918F-10D0401D4F77}" destId="{B814C46B-2953-4DFE-86D5-6641B5D8BDFD}" srcOrd="1" destOrd="3" presId="urn:microsoft.com/office/officeart/2005/8/layout/orgChart1"/>
    <dgm:cxn modelId="{F14F80CE-E849-4D09-AC44-AFD8AB4464C9}" type="presParOf" srcId="{9DFAC067-11BC-4885-918F-10D0401D4F77}" destId="{8C5F1B03-FD37-43EA-A7E6-8885D7520042}" srcOrd="2" destOrd="3" presId="urn:microsoft.com/office/officeart/2005/8/layout/orgChart1"/>
    <dgm:cxn modelId="{ADD90FFF-682B-4CC3-B550-A3CAB65F636C}" type="presParOf" srcId="{B4915AC3-AF39-44BC-B52A-6DEF2AF1A9A8}" destId="{F3FBFC0D-1C10-482A-B755-432B7B102F58}" srcOrd="4" destOrd="1" presId="urn:microsoft.com/office/officeart/2005/8/layout/orgChart1"/>
    <dgm:cxn modelId="{1F7E69B5-6952-4E2F-992E-8B9731A9409B}" type="presOf" srcId="{01FF1330-6476-4A29-B36A-956B908B4DC2}" destId="{F3FBFC0D-1C10-482A-B755-432B7B102F58}" srcOrd="0" destOrd="0" presId="urn:microsoft.com/office/officeart/2005/8/layout/orgChart1"/>
    <dgm:cxn modelId="{14FBFA70-0444-451F-B3FB-8CDABB39077B}" type="presParOf" srcId="{B4915AC3-AF39-44BC-B52A-6DEF2AF1A9A8}" destId="{55EB3F4A-D96C-45F8-A083-E0A674B482EF}" srcOrd="5" destOrd="1" presId="urn:microsoft.com/office/officeart/2005/8/layout/orgChart1"/>
    <dgm:cxn modelId="{C34AF042-8005-4212-A389-C6CEE165E29E}" type="presParOf" srcId="{55EB3F4A-D96C-45F8-A083-E0A674B482EF}" destId="{26427A8A-8184-401A-BA5F-B732C715EED7}" srcOrd="0" destOrd="5" presId="urn:microsoft.com/office/officeart/2005/8/layout/orgChart1"/>
    <dgm:cxn modelId="{D723FDFA-C34C-4B48-A60B-17DA85C4796A}" type="presOf" srcId="{81EE2E0C-6A5F-4B2C-ADA9-FDFFCB8C7AC8}" destId="{26427A8A-8184-401A-BA5F-B732C715EED7}" srcOrd="0" destOrd="0" presId="urn:microsoft.com/office/officeart/2005/8/layout/orgChart1"/>
    <dgm:cxn modelId="{E96A1627-0E89-492C-8B38-038D1843659F}" type="presParOf" srcId="{26427A8A-8184-401A-BA5F-B732C715EED7}" destId="{CD29CA80-3F78-4D10-B0B9-E1DB408EE544}" srcOrd="0" destOrd="0" presId="urn:microsoft.com/office/officeart/2005/8/layout/orgChart1"/>
    <dgm:cxn modelId="{C48F5CC4-6A06-4851-8660-B49F5C140F96}" type="presOf" srcId="{81EE2E0C-6A5F-4B2C-ADA9-FDFFCB8C7AC8}" destId="{CD29CA80-3F78-4D10-B0B9-E1DB408EE544}" srcOrd="0" destOrd="0" presId="urn:microsoft.com/office/officeart/2005/8/layout/orgChart1"/>
    <dgm:cxn modelId="{2781EA44-5D55-4747-81AA-FC5DA5FE8617}" type="presParOf" srcId="{26427A8A-8184-401A-BA5F-B732C715EED7}" destId="{64484104-CFD4-449D-95B4-82574E1BEAC9}" srcOrd="1" destOrd="0" presId="urn:microsoft.com/office/officeart/2005/8/layout/orgChart1"/>
    <dgm:cxn modelId="{D6EF3C66-CEE1-4E21-83E9-976715E97C7F}" type="presOf" srcId="{81EE2E0C-6A5F-4B2C-ADA9-FDFFCB8C7AC8}" destId="{64484104-CFD4-449D-95B4-82574E1BEAC9}" srcOrd="0" destOrd="0" presId="urn:microsoft.com/office/officeart/2005/8/layout/orgChart1"/>
    <dgm:cxn modelId="{9FC149D1-0D65-4CBA-8D4C-D474B1D70222}" type="presParOf" srcId="{55EB3F4A-D96C-45F8-A083-E0A674B482EF}" destId="{03ED9A96-D917-442C-960F-6C2655E777D9}" srcOrd="1" destOrd="5" presId="urn:microsoft.com/office/officeart/2005/8/layout/orgChart1"/>
    <dgm:cxn modelId="{04CE3911-C072-438B-8B4E-7D999C9E731D}" type="presParOf" srcId="{55EB3F4A-D96C-45F8-A083-E0A674B482EF}" destId="{07BBFBE8-D4F9-47E6-AB6D-6C2BA5426163}" srcOrd="2" destOrd="5" presId="urn:microsoft.com/office/officeart/2005/8/layout/orgChart1"/>
    <dgm:cxn modelId="{E8D329A4-3D83-4663-9CE4-B84D4D59E511}" type="presParOf" srcId="{C73590A6-896A-4BE4-80F0-94FAAFBDE03F}" destId="{2AE9E203-B449-433B-AAE0-608F4DEA800D}" srcOrd="2" destOrd="3" presId="urn:microsoft.com/office/officeart/2005/8/layout/orgChart1"/>
    <dgm:cxn modelId="{29C7141F-F567-49EF-B457-B01C90146C88}" type="presParOf" srcId="{303ED889-340D-4397-A7E1-6EF8E334775E}" destId="{EC57086D-44B2-4046-874E-275C037142DE}"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765165" cy="4218940"/>
        <a:chOff x="0" y="0"/>
        <a:chExt cx="5765165" cy="4218940"/>
      </a:xfrm>
    </dsp:grpSpPr>
    <dsp:sp modelId="{F62C3FD0-4BF4-47F5-A5B1-743E4643F3B6}">
      <dsp:nvSpPr>
        <dsp:cNvPr id="31" name="任意多边形 30"/>
        <dsp:cNvSpPr/>
      </dsp:nvSpPr>
      <dsp:spPr bwMode="white">
        <a:xfrm>
          <a:off x="1960479" y="631578"/>
          <a:ext cx="764209" cy="265263"/>
        </a:xfrm>
        <a:custGeom>
          <a:avLst/>
          <a:gdLst/>
          <a:ahLst/>
          <a:cxnLst/>
          <a:pathLst>
            <a:path w="1203" h="418">
              <a:moveTo>
                <a:pt x="1203" y="0"/>
              </a:moveTo>
              <a:lnTo>
                <a:pt x="1203" y="209"/>
              </a:lnTo>
              <a:lnTo>
                <a:pt x="0" y="209"/>
              </a:lnTo>
              <a:lnTo>
                <a:pt x="0" y="418"/>
              </a:lnTo>
            </a:path>
          </a:pathLst>
        </a:custGeom>
      </dsp:spPr>
      <dsp:style>
        <a:lnRef idx="2">
          <a:schemeClr val="accent1">
            <a:shade val="60000"/>
          </a:schemeClr>
        </a:lnRef>
        <a:fillRef idx="0">
          <a:schemeClr val="accent1"/>
        </a:fillRef>
        <a:effectRef idx="0">
          <a:scrgbClr r="0" g="0" b="0"/>
        </a:effectRef>
        <a:fontRef idx="minor"/>
      </dsp:style>
      <dsp:txXfrm>
        <a:off x="1960479" y="631578"/>
        <a:ext cx="764209" cy="265263"/>
      </dsp:txXfrm>
    </dsp:sp>
    <dsp:sp modelId="{3E8C0BAA-4260-4CFF-89AC-CA347DB28532}">
      <dsp:nvSpPr>
        <dsp:cNvPr id="34" name="任意多边形 33"/>
        <dsp:cNvSpPr/>
      </dsp:nvSpPr>
      <dsp:spPr bwMode="white">
        <a:xfrm>
          <a:off x="1455217" y="1528418"/>
          <a:ext cx="189473" cy="581052"/>
        </a:xfrm>
        <a:custGeom>
          <a:avLst/>
          <a:gdLst/>
          <a:ahLst/>
          <a:cxnLst/>
          <a:pathLst>
            <a:path w="298" h="915">
              <a:moveTo>
                <a:pt x="0" y="0"/>
              </a:moveTo>
              <a:lnTo>
                <a:pt x="0" y="915"/>
              </a:lnTo>
              <a:lnTo>
                <a:pt x="298" y="915"/>
              </a:lnTo>
            </a:path>
          </a:pathLst>
        </a:custGeom>
      </dsp:spPr>
      <dsp:style>
        <a:lnRef idx="2">
          <a:schemeClr val="accent1">
            <a:shade val="80000"/>
          </a:schemeClr>
        </a:lnRef>
        <a:fillRef idx="0">
          <a:schemeClr val="accent1"/>
        </a:fillRef>
        <a:effectRef idx="0">
          <a:scrgbClr r="0" g="0" b="0"/>
        </a:effectRef>
        <a:fontRef idx="minor"/>
      </dsp:style>
      <dsp:txXfrm>
        <a:off x="1455217" y="1528418"/>
        <a:ext cx="189473" cy="581052"/>
      </dsp:txXfrm>
    </dsp:sp>
    <dsp:sp modelId="{C20C3805-6243-4D78-9C49-686BECD7E03F}">
      <dsp:nvSpPr>
        <dsp:cNvPr id="25" name="任意多边形 24"/>
        <dsp:cNvSpPr/>
      </dsp:nvSpPr>
      <dsp:spPr bwMode="white">
        <a:xfrm>
          <a:off x="2724688" y="631578"/>
          <a:ext cx="764209" cy="265263"/>
        </a:xfrm>
        <a:custGeom>
          <a:avLst/>
          <a:gdLst/>
          <a:ahLst/>
          <a:cxnLst/>
          <a:pathLst>
            <a:path w="1203" h="418">
              <a:moveTo>
                <a:pt x="0" y="0"/>
              </a:moveTo>
              <a:lnTo>
                <a:pt x="0" y="209"/>
              </a:lnTo>
              <a:lnTo>
                <a:pt x="1203" y="209"/>
              </a:lnTo>
              <a:lnTo>
                <a:pt x="1203" y="418"/>
              </a:lnTo>
            </a:path>
          </a:pathLst>
        </a:custGeom>
      </dsp:spPr>
      <dsp:style>
        <a:lnRef idx="2">
          <a:schemeClr val="accent1">
            <a:shade val="60000"/>
          </a:schemeClr>
        </a:lnRef>
        <a:fillRef idx="0">
          <a:schemeClr val="accent1"/>
        </a:fillRef>
        <a:effectRef idx="0">
          <a:scrgbClr r="0" g="0" b="0"/>
        </a:effectRef>
        <a:fontRef idx="minor"/>
      </dsp:style>
      <dsp:txXfrm>
        <a:off x="2724688" y="631578"/>
        <a:ext cx="764209" cy="265263"/>
      </dsp:txXfrm>
    </dsp:sp>
    <dsp:sp modelId="{1F968B94-413B-42AE-BA1D-5E5D1F62B58B}">
      <dsp:nvSpPr>
        <dsp:cNvPr id="5" name="任意多边形 4"/>
        <dsp:cNvSpPr/>
      </dsp:nvSpPr>
      <dsp:spPr bwMode="white">
        <a:xfrm>
          <a:off x="2983635" y="1528418"/>
          <a:ext cx="189473" cy="581052"/>
        </a:xfrm>
        <a:custGeom>
          <a:avLst/>
          <a:gdLst/>
          <a:ahLst/>
          <a:cxnLst/>
          <a:pathLst>
            <a:path w="298" h="915">
              <a:moveTo>
                <a:pt x="0" y="0"/>
              </a:moveTo>
              <a:lnTo>
                <a:pt x="0" y="915"/>
              </a:lnTo>
              <a:lnTo>
                <a:pt x="298" y="915"/>
              </a:lnTo>
            </a:path>
          </a:pathLst>
        </a:custGeom>
      </dsp:spPr>
      <dsp:style>
        <a:lnRef idx="2">
          <a:schemeClr val="accent1">
            <a:shade val="80000"/>
          </a:schemeClr>
        </a:lnRef>
        <a:fillRef idx="0">
          <a:schemeClr val="accent1"/>
        </a:fillRef>
        <a:effectRef idx="0">
          <a:scrgbClr r="0" g="0" b="0"/>
        </a:effectRef>
        <a:fontRef idx="minor"/>
      </dsp:style>
      <dsp:txXfrm>
        <a:off x="2983635" y="1528418"/>
        <a:ext cx="189473" cy="581052"/>
      </dsp:txXfrm>
    </dsp:sp>
    <dsp:sp modelId="{4336AD91-6774-4DB4-BDD0-A33B76AEE6B7}">
      <dsp:nvSpPr>
        <dsp:cNvPr id="8" name="任意多边形 7"/>
        <dsp:cNvSpPr/>
      </dsp:nvSpPr>
      <dsp:spPr bwMode="white">
        <a:xfrm>
          <a:off x="2983635" y="1528418"/>
          <a:ext cx="189473" cy="1477892"/>
        </a:xfrm>
        <a:custGeom>
          <a:avLst/>
          <a:gdLst/>
          <a:ahLst/>
          <a:cxnLst/>
          <a:pathLst>
            <a:path w="298" h="2327">
              <a:moveTo>
                <a:pt x="0" y="0"/>
              </a:moveTo>
              <a:lnTo>
                <a:pt x="0" y="2327"/>
              </a:lnTo>
              <a:lnTo>
                <a:pt x="298" y="2327"/>
              </a:lnTo>
            </a:path>
          </a:pathLst>
        </a:custGeom>
      </dsp:spPr>
      <dsp:style>
        <a:lnRef idx="2">
          <a:schemeClr val="accent1">
            <a:shade val="80000"/>
          </a:schemeClr>
        </a:lnRef>
        <a:fillRef idx="0">
          <a:schemeClr val="accent1"/>
        </a:fillRef>
        <a:effectRef idx="0">
          <a:scrgbClr r="0" g="0" b="0"/>
        </a:effectRef>
        <a:fontRef idx="minor"/>
      </dsp:style>
      <dsp:txXfrm>
        <a:off x="2983635" y="1528418"/>
        <a:ext cx="189473" cy="1477892"/>
      </dsp:txXfrm>
    </dsp:sp>
    <dsp:sp modelId="{F3FBFC0D-1C10-482A-B755-432B7B102F58}">
      <dsp:nvSpPr>
        <dsp:cNvPr id="11" name="任意多边形 10"/>
        <dsp:cNvSpPr/>
      </dsp:nvSpPr>
      <dsp:spPr bwMode="white">
        <a:xfrm>
          <a:off x="2983635" y="1528418"/>
          <a:ext cx="189473" cy="2374733"/>
        </a:xfrm>
        <a:custGeom>
          <a:avLst/>
          <a:gdLst/>
          <a:ahLst/>
          <a:cxnLst/>
          <a:pathLst>
            <a:path w="298" h="3740">
              <a:moveTo>
                <a:pt x="0" y="0"/>
              </a:moveTo>
              <a:lnTo>
                <a:pt x="0" y="3740"/>
              </a:lnTo>
              <a:lnTo>
                <a:pt x="298" y="3740"/>
              </a:lnTo>
            </a:path>
          </a:pathLst>
        </a:custGeom>
      </dsp:spPr>
      <dsp:style>
        <a:lnRef idx="2">
          <a:schemeClr val="accent1">
            <a:shade val="80000"/>
          </a:schemeClr>
        </a:lnRef>
        <a:fillRef idx="0">
          <a:schemeClr val="accent1"/>
        </a:fillRef>
        <a:effectRef idx="0">
          <a:scrgbClr r="0" g="0" b="0"/>
        </a:effectRef>
        <a:fontRef idx="minor"/>
      </dsp:style>
      <dsp:txXfrm>
        <a:off x="2983635" y="1528418"/>
        <a:ext cx="189473" cy="2374733"/>
      </dsp:txXfrm>
    </dsp:sp>
    <dsp:sp modelId="{F1609504-D957-4608-88C9-F261218A325D}">
      <dsp:nvSpPr>
        <dsp:cNvPr id="23" name="矩形 22"/>
        <dsp:cNvSpPr/>
      </dsp:nvSpPr>
      <dsp:spPr bwMode="white">
        <a:xfrm>
          <a:off x="2093110" y="0"/>
          <a:ext cx="1263156" cy="631578"/>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600" b="1">
              <a:latin typeface="楷体" panose="02010609060101010101" charset="-122"/>
              <a:ea typeface="楷体" panose="02010609060101010101" charset="-122"/>
            </a:rPr>
            <a:t>企业</a:t>
          </a:r>
          <a:r>
            <a:rPr lang="zh-CN" sz="1600" b="1">
              <a:latin typeface="楷体" panose="02010609060101010101" charset="-122"/>
              <a:ea typeface="楷体" panose="02010609060101010101" charset="-122"/>
            </a:rPr>
            <a:t>注册</a:t>
          </a:r>
          <a:r>
            <a:rPr lang="zh-CN" sz="1600" b="1">
              <a:latin typeface="楷体" panose="02010609060101010101" charset="-122"/>
              <a:ea typeface="楷体" panose="02010609060101010101" charset="-122"/>
            </a:rPr>
            <a:t>登录</a:t>
          </a:r>
          <a:endParaRPr lang="zh-CN" altLang="en-US" sz="1600" b="1">
            <a:latin typeface="楷体" panose="02010609060101010101" charset="-122"/>
            <a:ea typeface="楷体" panose="02010609060101010101" charset="-122"/>
          </a:endParaRPr>
        </a:p>
      </dsp:txBody>
      <dsp:txXfrm>
        <a:off x="2093110" y="0"/>
        <a:ext cx="1263156" cy="631578"/>
      </dsp:txXfrm>
    </dsp:sp>
    <dsp:sp modelId="{DC23BE86-CF58-4C31-8257-08B036F15196}">
      <dsp:nvSpPr>
        <dsp:cNvPr id="32" name="矩形 31"/>
        <dsp:cNvSpPr/>
      </dsp:nvSpPr>
      <dsp:spPr bwMode="white">
        <a:xfrm>
          <a:off x="1328901" y="896841"/>
          <a:ext cx="1263156" cy="631578"/>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600" b="1">
              <a:latin typeface="楷体" panose="02010609060101010101" charset="-122"/>
              <a:ea typeface="楷体" panose="02010609060101010101" charset="-122"/>
            </a:rPr>
            <a:t>添加</a:t>
          </a:r>
          <a:r>
            <a:rPr lang="zh-CN" sz="1600" b="1">
              <a:latin typeface="楷体" panose="02010609060101010101" charset="-122"/>
              <a:ea typeface="楷体" panose="02010609060101010101" charset="-122"/>
            </a:rPr>
            <a:t>职位</a:t>
          </a:r>
          <a:endParaRPr lang="zh-CN" altLang="en-US" sz="1600" b="1">
            <a:latin typeface="楷体" panose="02010609060101010101" charset="-122"/>
            <a:ea typeface="楷体" panose="02010609060101010101" charset="-122"/>
          </a:endParaRPr>
        </a:p>
      </dsp:txBody>
      <dsp:txXfrm>
        <a:off x="1328901" y="896841"/>
        <a:ext cx="1263156" cy="631578"/>
      </dsp:txXfrm>
    </dsp:sp>
    <dsp:sp modelId="{38CA98F3-2FED-420E-B9A5-34B83D39CD71}">
      <dsp:nvSpPr>
        <dsp:cNvPr id="35" name="矩形 34"/>
        <dsp:cNvSpPr/>
      </dsp:nvSpPr>
      <dsp:spPr bwMode="white">
        <a:xfrm>
          <a:off x="1644690" y="1793681"/>
          <a:ext cx="1263156" cy="631578"/>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600" b="1">
              <a:latin typeface="楷体" panose="02010609060101010101" charset="-122"/>
              <a:ea typeface="楷体" panose="02010609060101010101" charset="-122"/>
            </a:rPr>
            <a:t>添加</a:t>
          </a:r>
          <a:r>
            <a:rPr lang="zh-CN" sz="1600" b="1">
              <a:latin typeface="楷体" panose="02010609060101010101" charset="-122"/>
              <a:ea typeface="楷体" panose="02010609060101010101" charset="-122"/>
            </a:rPr>
            <a:t>招聘</a:t>
          </a:r>
          <a:r>
            <a:rPr lang="zh-CN" sz="1600" b="1">
              <a:latin typeface="楷体" panose="02010609060101010101" charset="-122"/>
              <a:ea typeface="楷体" panose="02010609060101010101" charset="-122"/>
            </a:rPr>
            <a:t>简章</a:t>
          </a:r>
          <a:endParaRPr lang="zh-CN" altLang="en-US" sz="1600" b="1">
            <a:latin typeface="楷体" panose="02010609060101010101" charset="-122"/>
            <a:ea typeface="楷体" panose="02010609060101010101" charset="-122"/>
          </a:endParaRPr>
        </a:p>
      </dsp:txBody>
      <dsp:txXfrm>
        <a:off x="1644690" y="1793681"/>
        <a:ext cx="1263156" cy="631578"/>
      </dsp:txXfrm>
    </dsp:sp>
    <dsp:sp modelId="{AA0EE06B-A295-4B44-A381-2CFF058C51F1}">
      <dsp:nvSpPr>
        <dsp:cNvPr id="26" name="矩形 25"/>
        <dsp:cNvSpPr/>
      </dsp:nvSpPr>
      <dsp:spPr bwMode="white">
        <a:xfrm>
          <a:off x="2857319" y="896841"/>
          <a:ext cx="1263156" cy="631578"/>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600" b="1">
              <a:latin typeface="楷体" panose="02010609060101010101" charset="-122"/>
              <a:ea typeface="楷体" panose="02010609060101010101" charset="-122"/>
            </a:rPr>
            <a:t>入驻</a:t>
          </a:r>
          <a:r>
            <a:rPr lang="zh-CN" altLang="en-US" sz="1600" b="1">
              <a:latin typeface="楷体" panose="02010609060101010101" charset="-122"/>
              <a:ea typeface="楷体" panose="02010609060101010101" charset="-122"/>
            </a:rPr>
            <a:t>学校</a:t>
          </a:r>
          <a:endParaRPr lang="zh-CN" altLang="en-US" sz="1600" b="1">
            <a:latin typeface="楷体" panose="02010609060101010101" charset="-122"/>
            <a:ea typeface="楷体" panose="02010609060101010101" charset="-122"/>
          </a:endParaRPr>
        </a:p>
      </dsp:txBody>
      <dsp:txXfrm>
        <a:off x="2857319" y="896841"/>
        <a:ext cx="1263156" cy="631578"/>
      </dsp:txXfrm>
    </dsp:sp>
    <dsp:sp modelId="{2FB69221-32D0-434B-B23D-866F77A6B0EE}">
      <dsp:nvSpPr>
        <dsp:cNvPr id="6" name="矩形 5"/>
        <dsp:cNvSpPr/>
      </dsp:nvSpPr>
      <dsp:spPr bwMode="white">
        <a:xfrm>
          <a:off x="3173108" y="1793681"/>
          <a:ext cx="1263156" cy="631578"/>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600" b="1">
              <a:latin typeface="楷体" panose="02010609060101010101" charset="-122"/>
              <a:ea typeface="楷体" panose="02010609060101010101" charset="-122"/>
            </a:rPr>
            <a:t>申请</a:t>
          </a:r>
          <a:r>
            <a:rPr lang="zh-CN" altLang="en-US" sz="1600" b="1">
              <a:latin typeface="楷体" panose="02010609060101010101" charset="-122"/>
              <a:ea typeface="楷体" panose="02010609060101010101" charset="-122"/>
            </a:rPr>
            <a:t>宣讲会</a:t>
          </a:r>
          <a:endParaRPr lang="zh-CN" altLang="en-US" sz="1600" b="1">
            <a:latin typeface="楷体" panose="02010609060101010101" charset="-122"/>
            <a:ea typeface="楷体" panose="02010609060101010101" charset="-122"/>
          </a:endParaRPr>
        </a:p>
      </dsp:txBody>
      <dsp:txXfrm>
        <a:off x="3173108" y="1793681"/>
        <a:ext cx="1263156" cy="631578"/>
      </dsp:txXfrm>
    </dsp:sp>
    <dsp:sp modelId="{AFBE47F0-7A8F-4C93-AF1D-8BA2F7BEC08C}">
      <dsp:nvSpPr>
        <dsp:cNvPr id="9" name="矩形 8"/>
        <dsp:cNvSpPr/>
      </dsp:nvSpPr>
      <dsp:spPr bwMode="white">
        <a:xfrm>
          <a:off x="3173108" y="2690522"/>
          <a:ext cx="1263156" cy="631578"/>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600" b="1">
              <a:latin typeface="楷体" panose="02010609060101010101" charset="-122"/>
              <a:ea typeface="楷体" panose="02010609060101010101" charset="-122"/>
            </a:rPr>
            <a:t>申请</a:t>
          </a:r>
          <a:r>
            <a:rPr lang="zh-CN" altLang="en-US" sz="1600" b="1">
              <a:latin typeface="楷体" panose="02010609060101010101" charset="-122"/>
              <a:ea typeface="楷体" panose="02010609060101010101" charset="-122"/>
            </a:rPr>
            <a:t>双选会</a:t>
          </a:r>
          <a:endParaRPr lang="zh-CN" altLang="en-US" sz="1600" b="1">
            <a:latin typeface="楷体" panose="02010609060101010101" charset="-122"/>
            <a:ea typeface="楷体" panose="02010609060101010101" charset="-122"/>
          </a:endParaRPr>
        </a:p>
      </dsp:txBody>
      <dsp:txXfrm>
        <a:off x="3173108" y="2690522"/>
        <a:ext cx="1263156" cy="631578"/>
      </dsp:txXfrm>
    </dsp:sp>
    <dsp:sp modelId="{CD29CA80-3F78-4D10-B0B9-E1DB408EE544}">
      <dsp:nvSpPr>
        <dsp:cNvPr id="12" name="矩形 11"/>
        <dsp:cNvSpPr/>
      </dsp:nvSpPr>
      <dsp:spPr bwMode="white">
        <a:xfrm>
          <a:off x="3173108" y="3587362"/>
          <a:ext cx="1263156" cy="631578"/>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600" b="1">
              <a:latin typeface="楷体" panose="02010609060101010101" charset="-122"/>
              <a:ea typeface="楷体" panose="02010609060101010101" charset="-122"/>
            </a:rPr>
            <a:t>申请</a:t>
          </a:r>
          <a:r>
            <a:rPr lang="zh-CN" altLang="en-US" sz="1600" b="1">
              <a:latin typeface="楷体" panose="02010609060101010101" charset="-122"/>
              <a:ea typeface="楷体" panose="02010609060101010101" charset="-122"/>
            </a:rPr>
            <a:t>在</a:t>
          </a:r>
          <a:r>
            <a:rPr lang="zh-CN" altLang="en-US" sz="1600" b="1">
              <a:latin typeface="楷体" panose="02010609060101010101" charset="-122"/>
              <a:ea typeface="楷体" panose="02010609060101010101" charset="-122"/>
            </a:rPr>
            <a:t>线</a:t>
          </a:r>
          <a:r>
            <a:rPr lang="zh-CN" altLang="en-US" sz="1600" b="1">
              <a:latin typeface="楷体" panose="02010609060101010101" charset="-122"/>
              <a:ea typeface="楷体" panose="02010609060101010101" charset="-122"/>
            </a:rPr>
            <a:t>招聘</a:t>
          </a:r>
          <a:endParaRPr lang="zh-CN" altLang="en-US" sz="1600" b="1">
            <a:latin typeface="楷体" panose="02010609060101010101" charset="-122"/>
            <a:ea typeface="楷体" panose="02010609060101010101" charset="-122"/>
          </a:endParaRPr>
        </a:p>
      </dsp:txBody>
      <dsp:txXfrm>
        <a:off x="3173108" y="3587362"/>
        <a:ext cx="1263156" cy="631578"/>
      </dsp:txXfrm>
    </dsp:sp>
    <dsp:sp modelId="{BA7F5D11-A532-4CDD-AA10-F005B4DB3205}">
      <dsp:nvSpPr>
        <dsp:cNvPr id="24" name="矩形 23" hidden="1"/>
        <dsp:cNvSpPr/>
      </dsp:nvSpPr>
      <dsp:spPr>
        <a:xfrm>
          <a:off x="2093110" y="0"/>
          <a:ext cx="252631" cy="631578"/>
        </a:xfrm>
        <a:prstGeom prst="rect">
          <a:avLst/>
        </a:prstGeom>
      </dsp:spPr>
      <dsp:txXfrm>
        <a:off x="2093110" y="0"/>
        <a:ext cx="252631" cy="631578"/>
      </dsp:txXfrm>
    </dsp:sp>
    <dsp:sp modelId="{3FDD7EF8-2642-4E08-A3A6-60E50055FCF2}">
      <dsp:nvSpPr>
        <dsp:cNvPr id="33" name="矩形 32" hidden="1"/>
        <dsp:cNvSpPr/>
      </dsp:nvSpPr>
      <dsp:spPr>
        <a:xfrm>
          <a:off x="1328901" y="896841"/>
          <a:ext cx="252631" cy="631578"/>
        </a:xfrm>
        <a:prstGeom prst="rect">
          <a:avLst/>
        </a:prstGeom>
      </dsp:spPr>
      <dsp:txXfrm>
        <a:off x="1328901" y="896841"/>
        <a:ext cx="252631" cy="631578"/>
      </dsp:txXfrm>
    </dsp:sp>
    <dsp:sp modelId="{9D304921-3489-4ACD-BEAF-15ACFFBDEC0F}">
      <dsp:nvSpPr>
        <dsp:cNvPr id="36" name="矩形 35" hidden="1"/>
        <dsp:cNvSpPr/>
      </dsp:nvSpPr>
      <dsp:spPr>
        <a:xfrm>
          <a:off x="1644690" y="1793681"/>
          <a:ext cx="252631" cy="631578"/>
        </a:xfrm>
        <a:prstGeom prst="rect">
          <a:avLst/>
        </a:prstGeom>
      </dsp:spPr>
      <dsp:txXfrm>
        <a:off x="1644690" y="1793681"/>
        <a:ext cx="252631" cy="631578"/>
      </dsp:txXfrm>
    </dsp:sp>
    <dsp:sp modelId="{BE5498FA-5EEF-4923-B79C-B9A5375C6A49}">
      <dsp:nvSpPr>
        <dsp:cNvPr id="27" name="矩形 26" hidden="1"/>
        <dsp:cNvSpPr/>
      </dsp:nvSpPr>
      <dsp:spPr>
        <a:xfrm>
          <a:off x="2857319" y="896841"/>
          <a:ext cx="252631" cy="631578"/>
        </a:xfrm>
        <a:prstGeom prst="rect">
          <a:avLst/>
        </a:prstGeom>
      </dsp:spPr>
      <dsp:txXfrm>
        <a:off x="2857319" y="896841"/>
        <a:ext cx="252631" cy="631578"/>
      </dsp:txXfrm>
    </dsp:sp>
    <dsp:sp modelId="{5C67B634-DB68-4653-97A5-5D62FE999B47}">
      <dsp:nvSpPr>
        <dsp:cNvPr id="7" name="矩形 6" hidden="1"/>
        <dsp:cNvSpPr/>
      </dsp:nvSpPr>
      <dsp:spPr>
        <a:xfrm>
          <a:off x="3173108" y="1793681"/>
          <a:ext cx="252631" cy="631578"/>
        </a:xfrm>
        <a:prstGeom prst="rect">
          <a:avLst/>
        </a:prstGeom>
      </dsp:spPr>
      <dsp:txXfrm>
        <a:off x="3173108" y="1793681"/>
        <a:ext cx="252631" cy="631578"/>
      </dsp:txXfrm>
    </dsp:sp>
    <dsp:sp modelId="{2445C7C8-45D2-4D23-B6BE-965FFAF23B88}">
      <dsp:nvSpPr>
        <dsp:cNvPr id="10" name="矩形 9" hidden="1"/>
        <dsp:cNvSpPr/>
      </dsp:nvSpPr>
      <dsp:spPr>
        <a:xfrm>
          <a:off x="3173108" y="2690522"/>
          <a:ext cx="252631" cy="631578"/>
        </a:xfrm>
        <a:prstGeom prst="rect">
          <a:avLst/>
        </a:prstGeom>
      </dsp:spPr>
      <dsp:txXfrm>
        <a:off x="3173108" y="2690522"/>
        <a:ext cx="252631" cy="631578"/>
      </dsp:txXfrm>
    </dsp:sp>
    <dsp:sp modelId="{64484104-CFD4-449D-95B4-82574E1BEAC9}">
      <dsp:nvSpPr>
        <dsp:cNvPr id="13" name="矩形 12" hidden="1"/>
        <dsp:cNvSpPr/>
      </dsp:nvSpPr>
      <dsp:spPr>
        <a:xfrm>
          <a:off x="3173108" y="3587362"/>
          <a:ext cx="252631" cy="631578"/>
        </a:xfrm>
        <a:prstGeom prst="rect">
          <a:avLst/>
        </a:prstGeom>
      </dsp:spPr>
      <dsp:txXfrm>
        <a:off x="3173108" y="3587362"/>
        <a:ext cx="252631" cy="6315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9d1b5e-dff1-4929-a0af-27cdda787979}"/>
        <w:style w:val=""/>
        <w:category>
          <w:name w:val="常规"/>
          <w:gallery w:val="placeholder"/>
        </w:category>
        <w:types>
          <w:type w:val="bbPlcHdr"/>
        </w:types>
        <w:behaviors>
          <w:behavior w:val="content"/>
        </w:behaviors>
        <w:description w:val=""/>
        <w:guid w:val="{de9d1b5e-dff1-4929-a0af-27cdda787979}"/>
      </w:docPartPr>
      <w:docPartBody>
        <w:p>
          <w:r>
            <w:rPr>
              <w:color w:val="808080"/>
            </w:rPr>
            <w:t>单击此处输入文字。</w:t>
          </w:r>
        </w:p>
      </w:docPartBody>
    </w:docPart>
    <w:docPart>
      <w:docPartPr>
        <w:name w:val="{f4d5f53c-33a7-4c87-98e3-884037dd7807}"/>
        <w:style w:val=""/>
        <w:category>
          <w:name w:val="常规"/>
          <w:gallery w:val="placeholder"/>
        </w:category>
        <w:types>
          <w:type w:val="bbPlcHdr"/>
        </w:types>
        <w:behaviors>
          <w:behavior w:val="content"/>
        </w:behaviors>
        <w:description w:val=""/>
        <w:guid w:val="{f4d5f53c-33a7-4c87-98e3-884037dd7807}"/>
      </w:docPartPr>
      <w:docPartBody>
        <w:p>
          <w:r>
            <w:rPr>
              <w:color w:val="808080"/>
            </w:rPr>
            <w:t>单击此处输入文字。</w:t>
          </w:r>
        </w:p>
      </w:docPartBody>
    </w:docPart>
    <w:docPart>
      <w:docPartPr>
        <w:name w:val="{894bb73d-1402-4fbd-a3dd-4748b2a837a3}"/>
        <w:style w:val=""/>
        <w:category>
          <w:name w:val="常规"/>
          <w:gallery w:val="placeholder"/>
        </w:category>
        <w:types>
          <w:type w:val="bbPlcHdr"/>
        </w:types>
        <w:behaviors>
          <w:behavior w:val="content"/>
        </w:behaviors>
        <w:description w:val=""/>
        <w:guid w:val="{894bb73d-1402-4fbd-a3dd-4748b2a837a3}"/>
      </w:docPartPr>
      <w:docPartBody>
        <w:p>
          <w:r>
            <w:rPr>
              <w:color w:val="808080"/>
            </w:rPr>
            <w:t>单击此处输入文字。</w:t>
          </w:r>
        </w:p>
      </w:docPartBody>
    </w:docPart>
    <w:docPart>
      <w:docPartPr>
        <w:name w:val="{45707083-8c62-4149-b2b0-578e9267f1b4}"/>
        <w:style w:val=""/>
        <w:category>
          <w:name w:val="常规"/>
          <w:gallery w:val="placeholder"/>
        </w:category>
        <w:types>
          <w:type w:val="bbPlcHdr"/>
        </w:types>
        <w:behaviors>
          <w:behavior w:val="content"/>
        </w:behaviors>
        <w:description w:val=""/>
        <w:guid w:val="{45707083-8c62-4149-b2b0-578e9267f1b4}"/>
      </w:docPartPr>
      <w:docPartBody>
        <w:p>
          <w:r>
            <w:rPr>
              <w:color w:val="808080"/>
            </w:rPr>
            <w:t>单击此处输入文字。</w:t>
          </w:r>
        </w:p>
      </w:docPartBody>
    </w:docPart>
    <w:docPart>
      <w:docPartPr>
        <w:name w:val="{dc92ffaa-8e02-43d1-b3f7-0317b39539df}"/>
        <w:style w:val=""/>
        <w:category>
          <w:name w:val="常规"/>
          <w:gallery w:val="placeholder"/>
        </w:category>
        <w:types>
          <w:type w:val="bbPlcHdr"/>
        </w:types>
        <w:behaviors>
          <w:behavior w:val="content"/>
        </w:behaviors>
        <w:description w:val=""/>
        <w:guid w:val="{dc92ffaa-8e02-43d1-b3f7-0317b39539df}"/>
      </w:docPartPr>
      <w:docPartBody>
        <w:p>
          <w:r>
            <w:rPr>
              <w:color w:val="808080"/>
            </w:rPr>
            <w:t>单击此处输入文字。</w:t>
          </w:r>
        </w:p>
      </w:docPartBody>
    </w:docPart>
    <w:docPart>
      <w:docPartPr>
        <w:name w:val="{996d5bd4-629c-444d-a579-480fbfc31d75}"/>
        <w:style w:val=""/>
        <w:category>
          <w:name w:val="常规"/>
          <w:gallery w:val="placeholder"/>
        </w:category>
        <w:types>
          <w:type w:val="bbPlcHdr"/>
        </w:types>
        <w:behaviors>
          <w:behavior w:val="content"/>
        </w:behaviors>
        <w:description w:val=""/>
        <w:guid w:val="{996d5bd4-629c-444d-a579-480fbfc31d75}"/>
      </w:docPartPr>
      <w:docPartBody>
        <w:p>
          <w:r>
            <w:rPr>
              <w:color w:val="808080"/>
            </w:rPr>
            <w:t>单击此处输入文字。</w:t>
          </w:r>
        </w:p>
      </w:docPartBody>
    </w:docPart>
    <w:docPart>
      <w:docPartPr>
        <w:name w:val="{7ba77112-a04e-4f25-8691-7e4445d9413d}"/>
        <w:style w:val=""/>
        <w:category>
          <w:name w:val="常规"/>
          <w:gallery w:val="placeholder"/>
        </w:category>
        <w:types>
          <w:type w:val="bbPlcHdr"/>
        </w:types>
        <w:behaviors>
          <w:behavior w:val="content"/>
        </w:behaviors>
        <w:description w:val=""/>
        <w:guid w:val="{7ba77112-a04e-4f25-8691-7e4445d9413d}"/>
      </w:docPartPr>
      <w:docPartBody>
        <w:p>
          <w:r>
            <w:rPr>
              <w:color w:val="808080"/>
            </w:rPr>
            <w:t>单击此处输入文字。</w:t>
          </w:r>
        </w:p>
      </w:docPartBody>
    </w:docPart>
    <w:docPart>
      <w:docPartPr>
        <w:name w:val="{c4f02736-a381-4f79-8efa-58000cc56ba7}"/>
        <w:style w:val=""/>
        <w:category>
          <w:name w:val="常规"/>
          <w:gallery w:val="placeholder"/>
        </w:category>
        <w:types>
          <w:type w:val="bbPlcHdr"/>
        </w:types>
        <w:behaviors>
          <w:behavior w:val="content"/>
        </w:behaviors>
        <w:description w:val=""/>
        <w:guid w:val="{c4f02736-a381-4f79-8efa-58000cc56ba7}"/>
      </w:docPartPr>
      <w:docPartBody>
        <w:p>
          <w:r>
            <w:rPr>
              <w:color w:val="808080"/>
            </w:rPr>
            <w:t>单击此处输入文字。</w:t>
          </w:r>
        </w:p>
      </w:docPartBody>
    </w:docPart>
    <w:docPart>
      <w:docPartPr>
        <w:name w:val="{3db97f03-5c77-449f-abc4-585b4bf7cc3b}"/>
        <w:style w:val=""/>
        <w:category>
          <w:name w:val="常规"/>
          <w:gallery w:val="placeholder"/>
        </w:category>
        <w:types>
          <w:type w:val="bbPlcHdr"/>
        </w:types>
        <w:behaviors>
          <w:behavior w:val="content"/>
        </w:behaviors>
        <w:description w:val=""/>
        <w:guid w:val="{3db97f03-5c77-449f-abc4-585b4bf7cc3b}"/>
      </w:docPartPr>
      <w:docPartBody>
        <w:p>
          <w:r>
            <w:rPr>
              <w:color w:val="808080"/>
            </w:rPr>
            <w:t>单击此处输入文字。</w:t>
          </w:r>
        </w:p>
      </w:docPartBody>
    </w:docPart>
    <w:docPart>
      <w:docPartPr>
        <w:name w:val="{9083e2ad-de5a-4ee5-bbc9-6e32808ebcdb}"/>
        <w:style w:val=""/>
        <w:category>
          <w:name w:val="常规"/>
          <w:gallery w:val="placeholder"/>
        </w:category>
        <w:types>
          <w:type w:val="bbPlcHdr"/>
        </w:types>
        <w:behaviors>
          <w:behavior w:val="content"/>
        </w:behaviors>
        <w:description w:val=""/>
        <w:guid w:val="{9083e2ad-de5a-4ee5-bbc9-6e32808ebcdb}"/>
      </w:docPartPr>
      <w:docPartBody>
        <w:p>
          <w:r>
            <w:rPr>
              <w:color w:val="808080"/>
            </w:rPr>
            <w:t>单击此处输入文字。</w:t>
          </w:r>
        </w:p>
      </w:docPartBody>
    </w:docPart>
    <w:docPart>
      <w:docPartPr>
        <w:name w:val="{13dd781f-2ac1-486e-a751-49b3090b7188}"/>
        <w:style w:val=""/>
        <w:category>
          <w:name w:val="常规"/>
          <w:gallery w:val="placeholder"/>
        </w:category>
        <w:types>
          <w:type w:val="bbPlcHdr"/>
        </w:types>
        <w:behaviors>
          <w:behavior w:val="content"/>
        </w:behaviors>
        <w:description w:val=""/>
        <w:guid w:val="{13dd781f-2ac1-486e-a751-49b3090b7188}"/>
      </w:docPartPr>
      <w:docPartBody>
        <w:p>
          <w:r>
            <w:rPr>
              <w:color w:val="808080"/>
            </w:rPr>
            <w:t>单击此处输入文字。</w:t>
          </w:r>
        </w:p>
      </w:docPartBody>
    </w:docPart>
    <w:docPart>
      <w:docPartPr>
        <w:name w:val="{6bcee39a-d924-49e0-978c-a640d7f8105a}"/>
        <w:style w:val=""/>
        <w:category>
          <w:name w:val="常规"/>
          <w:gallery w:val="placeholder"/>
        </w:category>
        <w:types>
          <w:type w:val="bbPlcHdr"/>
        </w:types>
        <w:behaviors>
          <w:behavior w:val="content"/>
        </w:behaviors>
        <w:description w:val=""/>
        <w:guid w:val="{6bcee39a-d924-49e0-978c-a640d7f8105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1026" textRotate="1"/>
  </customShpExts>
</s:customData>
</file>

<file path=customXml/item2.xml><?xml version="1.0" encoding="utf-8"?>
<CoverPageProperties xmlns="http://schemas.microsoft.com/office/2006/coverPageProps">
  <PublishDate>2015-08-18T00:00:00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46574286-0E68-4E32-A490-D572A9DBB6BA}">
  <ds:schemaRefs/>
</ds:datastoreItem>
</file>

<file path=docProps/app.xml><?xml version="1.0" encoding="utf-8"?>
<Properties xmlns="http://schemas.openxmlformats.org/officeDocument/2006/extended-properties" xmlns:vt="http://schemas.openxmlformats.org/officeDocument/2006/docPropsVTypes">
  <Template>Normal</Template>
  <Company>上海萃思软件有限公司</Company>
  <Pages>11</Pages>
  <Words>1633</Words>
  <Characters>1726</Characters>
  <Lines>15</Lines>
  <Paragraphs>4</Paragraphs>
  <TotalTime>1</TotalTime>
  <ScaleCrop>false</ScaleCrop>
  <LinksUpToDate>false</LinksUpToDate>
  <CharactersWithSpaces>3528</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2016-03-20T05:18:00Z</dcterms:created>
  <dc:creator>tclsevers</dc:creator>
  <cp:lastModifiedBy>魏老师</cp:lastModifiedBy>
  <dcterms:modified xsi:type="dcterms:W3CDTF">2019-09-05T09:52:40Z</dcterms:modified>
  <dc:subject>用人单位版</dc:subject>
  <dc:title>才立方就业系统使用说明书</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