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8280"/>
          <w:tab w:val="left" w:pos="8460"/>
        </w:tabs>
        <w:adjustRightInd w:val="0"/>
        <w:snapToGrid w:val="0"/>
        <w:spacing w:line="560" w:lineRule="exact"/>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20</w:t>
      </w:r>
      <w:r>
        <w:rPr>
          <w:rFonts w:hint="eastAsia" w:ascii="宋体" w:hAnsi="宋体" w:eastAsia="宋体" w:cs="宋体"/>
          <w:b/>
          <w:bCs/>
          <w:sz w:val="36"/>
          <w:szCs w:val="36"/>
          <w:lang w:val="en-US" w:eastAsia="zh-CN"/>
        </w:rPr>
        <w:t>23</w:t>
      </w:r>
      <w:r>
        <w:rPr>
          <w:rFonts w:hint="eastAsia" w:ascii="宋体" w:hAnsi="宋体" w:eastAsia="宋体" w:cs="宋体"/>
          <w:b/>
          <w:bCs/>
          <w:sz w:val="36"/>
          <w:szCs w:val="36"/>
        </w:rPr>
        <w:t>年河南省旅游人才交流大会</w:t>
      </w:r>
      <w:r>
        <w:rPr>
          <w:rFonts w:hint="eastAsia" w:ascii="宋体" w:hAnsi="宋体" w:eastAsia="宋体" w:cs="宋体"/>
          <w:b/>
          <w:bCs/>
          <w:sz w:val="36"/>
          <w:szCs w:val="36"/>
          <w:lang w:eastAsia="zh-CN"/>
        </w:rPr>
        <w:t>现场招聘会</w:t>
      </w:r>
    </w:p>
    <w:p>
      <w:pPr>
        <w:tabs>
          <w:tab w:val="left" w:pos="1260"/>
          <w:tab w:val="left" w:pos="8280"/>
          <w:tab w:val="left" w:pos="8460"/>
        </w:tabs>
        <w:adjustRightInd w:val="0"/>
        <w:snapToGrid w:val="0"/>
        <w:spacing w:line="560" w:lineRule="exact"/>
        <w:jc w:val="center"/>
        <w:rPr>
          <w:rFonts w:hint="eastAsia" w:ascii="宋体" w:hAnsi="宋体" w:eastAsia="宋体" w:cs="宋体"/>
          <w:color w:val="000000"/>
          <w:sz w:val="28"/>
          <w:szCs w:val="28"/>
        </w:rPr>
      </w:pPr>
      <w:r>
        <w:rPr>
          <w:rFonts w:hint="eastAsia" w:ascii="宋体" w:hAnsi="宋体" w:eastAsia="宋体" w:cs="宋体"/>
          <w:b/>
          <w:bCs/>
          <w:sz w:val="36"/>
          <w:szCs w:val="36"/>
        </w:rPr>
        <w:t>邀请函</w:t>
      </w:r>
    </w:p>
    <w:p>
      <w:pPr>
        <w:tabs>
          <w:tab w:val="left" w:pos="0"/>
        </w:tabs>
        <w:adjustRightInd w:val="0"/>
        <w:snapToGrid w:val="0"/>
        <w:spacing w:line="560" w:lineRule="exac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尊敬的用人单位：</w:t>
      </w:r>
    </w:p>
    <w:p>
      <w:pPr>
        <w:tabs>
          <w:tab w:val="left" w:pos="0"/>
        </w:tabs>
        <w:spacing w:line="560" w:lineRule="exact"/>
        <w:ind w:firstLine="560" w:firstLineChars="200"/>
        <w:rPr>
          <w:rFonts w:hint="eastAsia" w:ascii="宋体" w:hAnsi="宋体" w:eastAsia="宋体" w:cs="宋体"/>
          <w:b/>
          <w:bCs/>
          <w:color w:val="000000"/>
          <w:sz w:val="32"/>
          <w:szCs w:val="32"/>
        </w:rPr>
      </w:pPr>
      <w:r>
        <w:rPr>
          <w:rFonts w:hint="eastAsia" w:ascii="宋体" w:hAnsi="宋体" w:eastAsia="宋体" w:cs="宋体"/>
          <w:color w:val="000000"/>
          <w:sz w:val="28"/>
          <w:szCs w:val="28"/>
        </w:rPr>
        <w:t>首先衷心感谢贵单位长期以来对郑州旅游职业学院的厚爱以及对我院就业工作的关心和大力支持！由河南省教育厅</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河南省文化和旅游厅主办，郑州旅游职业学院</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河南省大中专学生就业服务中心</w:t>
      </w:r>
      <w:r>
        <w:rPr>
          <w:rFonts w:hint="eastAsia" w:ascii="宋体" w:hAnsi="宋体" w:eastAsia="宋体" w:cs="宋体"/>
          <w:color w:val="000000"/>
          <w:sz w:val="28"/>
          <w:szCs w:val="28"/>
          <w:lang w:eastAsia="zh-CN"/>
        </w:rPr>
        <w:t>、河南省非物质文化遗产保护和智慧化中心</w:t>
      </w:r>
      <w:r>
        <w:rPr>
          <w:rFonts w:hint="eastAsia" w:ascii="宋体" w:hAnsi="宋体" w:eastAsia="宋体" w:cs="宋体"/>
          <w:color w:val="000000"/>
          <w:sz w:val="28"/>
          <w:szCs w:val="28"/>
        </w:rPr>
        <w:t>承办的“20</w:t>
      </w:r>
      <w:r>
        <w:rPr>
          <w:rFonts w:hint="eastAsia" w:ascii="宋体" w:hAnsi="宋体" w:eastAsia="宋体" w:cs="宋体"/>
          <w:color w:val="000000"/>
          <w:sz w:val="28"/>
          <w:szCs w:val="28"/>
          <w:lang w:val="en-US" w:eastAsia="zh-CN"/>
        </w:rPr>
        <w:t>23</w:t>
      </w:r>
      <w:r>
        <w:rPr>
          <w:rFonts w:hint="eastAsia" w:ascii="宋体" w:hAnsi="宋体" w:eastAsia="宋体" w:cs="宋体"/>
          <w:color w:val="000000"/>
          <w:sz w:val="28"/>
          <w:szCs w:val="28"/>
        </w:rPr>
        <w:t>年河南省旅游人才交流大会</w:t>
      </w:r>
      <w:r>
        <w:rPr>
          <w:rFonts w:hint="eastAsia" w:ascii="宋体" w:hAnsi="宋体" w:eastAsia="宋体" w:cs="宋体"/>
          <w:color w:val="000000"/>
          <w:sz w:val="28"/>
          <w:szCs w:val="28"/>
          <w:lang w:eastAsia="zh-CN"/>
        </w:rPr>
        <w:t>现场招聘会</w:t>
      </w:r>
      <w:r>
        <w:rPr>
          <w:rFonts w:hint="eastAsia" w:ascii="宋体" w:hAnsi="宋体" w:eastAsia="宋体" w:cs="宋体"/>
          <w:color w:val="000000"/>
          <w:sz w:val="28"/>
          <w:szCs w:val="28"/>
        </w:rPr>
        <w:t>”定于20</w:t>
      </w:r>
      <w:r>
        <w:rPr>
          <w:rFonts w:hint="eastAsia" w:ascii="宋体" w:hAnsi="宋体" w:eastAsia="宋体" w:cs="宋体"/>
          <w:color w:val="000000"/>
          <w:sz w:val="28"/>
          <w:szCs w:val="28"/>
          <w:lang w:val="en-US" w:eastAsia="zh-CN"/>
        </w:rPr>
        <w:t>23</w:t>
      </w:r>
      <w:r>
        <w:rPr>
          <w:rFonts w:hint="eastAsia" w:ascii="宋体" w:hAnsi="宋体" w:eastAsia="宋体" w:cs="宋体"/>
          <w:color w:val="000000"/>
          <w:sz w:val="28"/>
          <w:szCs w:val="28"/>
        </w:rPr>
        <w:t>年5月1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日（周</w:t>
      </w:r>
      <w:r>
        <w:rPr>
          <w:rFonts w:hint="eastAsia" w:ascii="宋体" w:hAnsi="宋体" w:cs="宋体"/>
          <w:color w:val="000000"/>
          <w:sz w:val="28"/>
          <w:szCs w:val="28"/>
          <w:lang w:val="en-US" w:eastAsia="zh-CN"/>
        </w:rPr>
        <w:t>三</w:t>
      </w:r>
      <w:r>
        <w:rPr>
          <w:rFonts w:hint="eastAsia" w:ascii="宋体" w:hAnsi="宋体" w:eastAsia="宋体" w:cs="宋体"/>
          <w:color w:val="000000"/>
          <w:sz w:val="28"/>
          <w:szCs w:val="28"/>
        </w:rPr>
        <w:t>）在我院开幕，诚邀贵单位届时参会。</w:t>
      </w:r>
      <w:r>
        <w:rPr>
          <w:rFonts w:hint="eastAsia" w:ascii="宋体" w:hAnsi="宋体" w:eastAsia="宋体" w:cs="宋体"/>
          <w:color w:val="000000"/>
          <w:sz w:val="28"/>
          <w:szCs w:val="28"/>
          <w:lang w:val="en-US" w:eastAsia="zh-CN"/>
        </w:rPr>
        <w:t>具体安排如下：</w:t>
      </w:r>
    </w:p>
    <w:p>
      <w:pPr>
        <w:tabs>
          <w:tab w:val="left" w:pos="0"/>
        </w:tabs>
        <w:spacing w:line="560" w:lineRule="exact"/>
        <w:rPr>
          <w:rFonts w:hint="eastAsia" w:ascii="宋体" w:hAnsi="宋体" w:eastAsia="宋体" w:cs="宋体"/>
          <w:color w:val="000000"/>
          <w:sz w:val="28"/>
          <w:szCs w:val="28"/>
        </w:rPr>
      </w:pPr>
      <w:r>
        <w:rPr>
          <w:rFonts w:hint="eastAsia" w:ascii="宋体" w:hAnsi="宋体" w:eastAsia="宋体" w:cs="宋体"/>
          <w:b/>
          <w:bCs/>
          <w:color w:val="000000"/>
          <w:sz w:val="32"/>
          <w:szCs w:val="32"/>
        </w:rPr>
        <w:t>一、报到时间、地点：</w:t>
      </w:r>
    </w:p>
    <w:p>
      <w:pPr>
        <w:tabs>
          <w:tab w:val="left" w:pos="0"/>
        </w:tabs>
        <w:spacing w:line="560" w:lineRule="exact"/>
        <w:rPr>
          <w:rFonts w:hint="eastAsia" w:ascii="宋体" w:hAnsi="宋体" w:eastAsia="宋体" w:cs="宋体"/>
          <w:color w:val="000000"/>
          <w:sz w:val="28"/>
          <w:szCs w:val="28"/>
        </w:rPr>
      </w:pPr>
      <w:r>
        <w:rPr>
          <w:rFonts w:hint="eastAsia" w:ascii="宋体" w:hAnsi="宋体" w:cs="宋体"/>
          <w:color w:val="000000"/>
          <w:sz w:val="28"/>
          <w:szCs w:val="28"/>
          <w:lang w:val="en-US" w:eastAsia="zh-CN"/>
        </w:rPr>
        <w:tab/>
      </w:r>
      <w:r>
        <w:rPr>
          <w:rFonts w:hint="eastAsia" w:ascii="宋体" w:hAnsi="宋体" w:eastAsia="宋体" w:cs="宋体"/>
          <w:color w:val="000000"/>
          <w:sz w:val="28"/>
          <w:szCs w:val="28"/>
        </w:rPr>
        <w:t>5月</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日7:30—8:30 郑州旅游职业学院行政楼前广场接待处</w:t>
      </w:r>
    </w:p>
    <w:p>
      <w:pPr>
        <w:numPr>
          <w:ilvl w:val="0"/>
          <w:numId w:val="1"/>
        </w:numPr>
        <w:tabs>
          <w:tab w:val="left" w:pos="0"/>
        </w:tabs>
        <w:spacing w:line="560" w:lineRule="exac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会议时间：</w:t>
      </w:r>
    </w:p>
    <w:p>
      <w:pPr>
        <w:numPr>
          <w:ilvl w:val="0"/>
          <w:numId w:val="0"/>
        </w:numPr>
        <w:tabs>
          <w:tab w:val="left" w:pos="0"/>
        </w:tabs>
        <w:spacing w:line="560" w:lineRule="exact"/>
        <w:rPr>
          <w:rFonts w:hint="eastAsia" w:ascii="宋体" w:hAnsi="宋体" w:eastAsia="宋体" w:cs="宋体"/>
          <w:color w:val="000000"/>
          <w:sz w:val="28"/>
          <w:szCs w:val="28"/>
        </w:rPr>
      </w:pPr>
      <w:r>
        <w:rPr>
          <w:rFonts w:hint="eastAsia" w:ascii="宋体" w:hAnsi="宋体" w:cs="宋体"/>
          <w:color w:val="000000"/>
          <w:sz w:val="28"/>
          <w:szCs w:val="28"/>
          <w:lang w:val="en-US" w:eastAsia="zh-CN"/>
        </w:rPr>
        <w:tab/>
      </w:r>
      <w:r>
        <w:rPr>
          <w:rFonts w:hint="eastAsia" w:ascii="宋体" w:hAnsi="宋体" w:eastAsia="宋体" w:cs="宋体"/>
          <w:color w:val="000000"/>
          <w:sz w:val="28"/>
          <w:szCs w:val="28"/>
        </w:rPr>
        <w:t>5月</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日上午9:00——下午17:00</w:t>
      </w:r>
    </w:p>
    <w:p>
      <w:pPr>
        <w:numPr>
          <w:ilvl w:val="0"/>
          <w:numId w:val="1"/>
        </w:numPr>
        <w:tabs>
          <w:tab w:val="left" w:pos="0"/>
        </w:tabs>
        <w:spacing w:line="560" w:lineRule="exact"/>
        <w:ind w:left="0" w:leftChars="0" w:firstLine="0" w:firstLineChars="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会议地点：</w:t>
      </w:r>
    </w:p>
    <w:p>
      <w:pPr>
        <w:numPr>
          <w:ilvl w:val="0"/>
          <w:numId w:val="0"/>
        </w:numPr>
        <w:tabs>
          <w:tab w:val="left" w:pos="0"/>
        </w:tabs>
        <w:spacing w:line="56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ab/>
      </w:r>
      <w:r>
        <w:rPr>
          <w:rFonts w:hint="eastAsia" w:ascii="宋体" w:hAnsi="宋体" w:eastAsia="宋体" w:cs="宋体"/>
          <w:color w:val="000000"/>
          <w:sz w:val="28"/>
          <w:szCs w:val="28"/>
        </w:rPr>
        <w:t>郑州旅游职业学院行政楼前广场</w:t>
      </w:r>
    </w:p>
    <w:p>
      <w:pPr>
        <w:numPr>
          <w:ilvl w:val="0"/>
          <w:numId w:val="1"/>
        </w:numPr>
        <w:tabs>
          <w:tab w:val="left" w:pos="0"/>
        </w:tabs>
        <w:spacing w:line="560" w:lineRule="exact"/>
        <w:ind w:left="0" w:leftChars="0" w:firstLine="0" w:firstLineChars="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生源情况：</w:t>
      </w:r>
    </w:p>
    <w:p>
      <w:pPr>
        <w:numPr>
          <w:ilvl w:val="0"/>
          <w:numId w:val="0"/>
        </w:numPr>
        <w:tabs>
          <w:tab w:val="left" w:pos="0"/>
        </w:tabs>
        <w:spacing w:line="56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ab/>
      </w:r>
      <w:r>
        <w:rPr>
          <w:rFonts w:hint="eastAsia" w:ascii="宋体" w:hAnsi="宋体" w:eastAsia="宋体" w:cs="宋体"/>
          <w:color w:val="000000"/>
          <w:sz w:val="28"/>
          <w:szCs w:val="28"/>
        </w:rPr>
        <w:t>郑州旅游职业学院</w:t>
      </w:r>
      <w:r>
        <w:rPr>
          <w:rFonts w:hint="eastAsia" w:ascii="宋体" w:hAnsi="宋体" w:eastAsia="宋体" w:cs="宋体"/>
          <w:color w:val="000000"/>
          <w:sz w:val="28"/>
          <w:szCs w:val="28"/>
          <w:lang w:val="en-US" w:eastAsia="zh-CN"/>
        </w:rPr>
        <w:t>23</w:t>
      </w:r>
      <w:r>
        <w:rPr>
          <w:rFonts w:hint="eastAsia" w:ascii="宋体" w:hAnsi="宋体" w:eastAsia="宋体" w:cs="宋体"/>
          <w:color w:val="000000"/>
          <w:sz w:val="28"/>
          <w:szCs w:val="28"/>
        </w:rPr>
        <w:t>届</w:t>
      </w:r>
      <w:bookmarkStart w:id="0" w:name="_GoBack"/>
      <w:bookmarkEnd w:id="0"/>
      <w:r>
        <w:rPr>
          <w:rFonts w:hint="eastAsia" w:ascii="宋体" w:hAnsi="宋体" w:eastAsia="宋体" w:cs="宋体"/>
          <w:color w:val="000000"/>
          <w:sz w:val="28"/>
          <w:szCs w:val="28"/>
        </w:rPr>
        <w:t>，全省高校应往届自愿参会的毕业生。</w:t>
      </w:r>
    </w:p>
    <w:p>
      <w:pPr>
        <w:tabs>
          <w:tab w:val="left" w:pos="0"/>
        </w:tabs>
        <w:spacing w:line="560" w:lineRule="exac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五、具体详情见参会须知</w:t>
      </w:r>
      <w:r>
        <w:rPr>
          <w:rFonts w:hint="eastAsia" w:ascii="宋体" w:hAnsi="宋体" w:eastAsia="宋体" w:cs="宋体"/>
          <w:b/>
          <w:bCs/>
          <w:color w:val="000000"/>
          <w:sz w:val="32"/>
          <w:szCs w:val="32"/>
          <w:lang w:eastAsia="zh-CN"/>
        </w:rPr>
        <w:t>及附件</w:t>
      </w:r>
      <w:r>
        <w:rPr>
          <w:rFonts w:hint="eastAsia" w:ascii="宋体" w:hAnsi="宋体" w:eastAsia="宋体" w:cs="宋体"/>
          <w:b/>
          <w:bCs/>
          <w:color w:val="000000"/>
          <w:sz w:val="32"/>
          <w:szCs w:val="32"/>
        </w:rPr>
        <w:t>。</w:t>
      </w:r>
    </w:p>
    <w:p>
      <w:pPr>
        <w:tabs>
          <w:tab w:val="left" w:pos="0"/>
        </w:tabs>
        <w:spacing w:line="560" w:lineRule="exact"/>
        <w:rPr>
          <w:rFonts w:hint="eastAsia" w:ascii="宋体" w:hAnsi="宋体" w:eastAsia="宋体" w:cs="宋体"/>
          <w:color w:val="000000"/>
          <w:sz w:val="28"/>
          <w:szCs w:val="28"/>
        </w:rPr>
      </w:pPr>
    </w:p>
    <w:p>
      <w:pPr>
        <w:tabs>
          <w:tab w:val="left" w:pos="0"/>
        </w:tabs>
        <w:spacing w:line="560" w:lineRule="exact"/>
        <w:ind w:firstLine="560" w:firstLineChars="200"/>
        <w:jc w:val="right"/>
        <w:rPr>
          <w:rFonts w:hint="eastAsia" w:ascii="宋体" w:hAnsi="宋体" w:eastAsia="宋体" w:cs="宋体"/>
          <w:color w:val="000000"/>
          <w:sz w:val="28"/>
          <w:szCs w:val="28"/>
        </w:rPr>
      </w:pPr>
      <w:r>
        <w:rPr>
          <w:rFonts w:hint="eastAsia" w:ascii="宋体" w:hAnsi="宋体" w:eastAsia="宋体" w:cs="宋体"/>
          <w:color w:val="000000"/>
          <w:sz w:val="28"/>
          <w:szCs w:val="28"/>
        </w:rPr>
        <w:t>郑州旅游职业学院</w:t>
      </w:r>
    </w:p>
    <w:p>
      <w:pPr>
        <w:tabs>
          <w:tab w:val="left" w:pos="0"/>
        </w:tabs>
        <w:spacing w:line="560" w:lineRule="exact"/>
        <w:ind w:firstLine="560" w:firstLineChars="200"/>
        <w:jc w:val="right"/>
        <w:rPr>
          <w:rFonts w:hint="eastAsia" w:ascii="宋体" w:hAnsi="宋体" w:eastAsia="宋体" w:cs="宋体"/>
          <w:color w:val="000000"/>
          <w:sz w:val="28"/>
          <w:szCs w:val="28"/>
          <w:lang w:val="en-US"/>
        </w:rPr>
      </w:pPr>
      <w:r>
        <w:rPr>
          <w:rFonts w:hint="eastAsia" w:ascii="宋体" w:hAnsi="宋体" w:eastAsia="宋体" w:cs="宋体"/>
          <w:color w:val="000000"/>
          <w:sz w:val="28"/>
          <w:szCs w:val="28"/>
        </w:rPr>
        <w:t>20</w:t>
      </w:r>
      <w:r>
        <w:rPr>
          <w:rFonts w:hint="eastAsia" w:ascii="宋体" w:hAnsi="宋体" w:eastAsia="宋体" w:cs="宋体"/>
          <w:color w:val="000000"/>
          <w:sz w:val="28"/>
          <w:szCs w:val="28"/>
          <w:lang w:val="en-US" w:eastAsia="zh-CN"/>
        </w:rPr>
        <w:t>23</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23日</w:t>
      </w:r>
    </w:p>
    <w:p>
      <w:pPr>
        <w:rPr>
          <w:rFonts w:hint="eastAsia" w:ascii="宋体" w:hAnsi="宋体" w:eastAsia="宋体" w:cs="宋体"/>
          <w:color w:val="000000"/>
          <w:sz w:val="30"/>
          <w:szCs w:val="30"/>
        </w:rPr>
      </w:pPr>
    </w:p>
    <w:p>
      <w:pPr>
        <w:rPr>
          <w:rFonts w:hint="eastAsia" w:ascii="宋体" w:hAnsi="宋体" w:eastAsia="宋体" w:cs="宋体"/>
          <w:color w:val="000000"/>
          <w:sz w:val="32"/>
          <w:szCs w:val="32"/>
        </w:rPr>
      </w:pPr>
    </w:p>
    <w:p>
      <w:pPr>
        <w:rPr>
          <w:rFonts w:hint="eastAsia" w:ascii="宋体" w:hAnsi="宋体" w:eastAsia="宋体" w:cs="宋体"/>
          <w:color w:val="000000"/>
          <w:sz w:val="32"/>
          <w:szCs w:val="32"/>
        </w:rPr>
      </w:pPr>
      <w:r>
        <w:rPr>
          <w:rFonts w:hint="eastAsia" w:ascii="宋体" w:hAnsi="宋体" w:eastAsia="宋体" w:cs="宋体"/>
          <w:color w:val="000000"/>
          <w:sz w:val="32"/>
          <w:szCs w:val="32"/>
        </w:rPr>
        <w:t>附件1</w:t>
      </w:r>
    </w:p>
    <w:p>
      <w:pPr>
        <w:tabs>
          <w:tab w:val="left" w:pos="1260"/>
          <w:tab w:val="left" w:pos="8280"/>
          <w:tab w:val="left" w:pos="8460"/>
        </w:tabs>
        <w:adjustRightInd w:val="0"/>
        <w:snapToGrid w:val="0"/>
        <w:spacing w:line="720" w:lineRule="exact"/>
        <w:jc w:val="center"/>
        <w:rPr>
          <w:rFonts w:hint="eastAsia" w:ascii="宋体" w:hAnsi="宋体" w:eastAsia="宋体" w:cs="宋体"/>
          <w:b/>
          <w:bCs/>
          <w:sz w:val="32"/>
          <w:szCs w:val="32"/>
        </w:rPr>
      </w:pPr>
      <w:r>
        <w:rPr>
          <w:rFonts w:hint="eastAsia" w:ascii="宋体" w:hAnsi="宋体" w:eastAsia="宋体" w:cs="宋体"/>
          <w:b/>
          <w:bCs/>
          <w:sz w:val="32"/>
          <w:szCs w:val="32"/>
        </w:rPr>
        <w:t>参 会 须 知</w:t>
      </w:r>
    </w:p>
    <w:p>
      <w:pPr>
        <w:tabs>
          <w:tab w:val="left" w:pos="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1.本次大会不收取用人单位任何费用；我院为每家用人单位免费提供展位一个；各摊位可摆放宣传材料，规格以</w:t>
      </w:r>
      <w:r>
        <w:rPr>
          <w:rFonts w:hint="eastAsia" w:ascii="宋体" w:hAnsi="宋体" w:eastAsia="宋体" w:cs="宋体"/>
          <w:color w:val="FF0000"/>
          <w:sz w:val="28"/>
          <w:szCs w:val="28"/>
        </w:rPr>
        <w:t>（宽）120cm ×（高）200cm</w:t>
      </w:r>
      <w:r>
        <w:rPr>
          <w:rFonts w:hint="eastAsia" w:ascii="宋体" w:hAnsi="宋体" w:eastAsia="宋体" w:cs="宋体"/>
          <w:color w:val="000000"/>
          <w:sz w:val="28"/>
          <w:szCs w:val="28"/>
        </w:rPr>
        <w:t xml:space="preserve"> “易拉宝”为宜，宣传材料自备；会议期间免费提供饮水、宣传、咨询、文印等服务；住宿自行安排。</w:t>
      </w:r>
    </w:p>
    <w:p>
      <w:pPr>
        <w:tabs>
          <w:tab w:val="left" w:pos="0"/>
        </w:tabs>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2.请持单位营业执照复印件（加盖单位公章）或办学许可证复印件（加盖单位公章）和组织机构代码证复印件（加盖单位公章）前来报到，每个摊位限代表2人，每个参会单位免费领取2张午餐票</w:t>
      </w:r>
      <w:r>
        <w:rPr>
          <w:rFonts w:hint="eastAsia" w:ascii="宋体" w:hAnsi="宋体" w:eastAsia="宋体" w:cs="宋体"/>
          <w:color w:val="000000"/>
          <w:sz w:val="28"/>
          <w:szCs w:val="28"/>
          <w:lang w:eastAsia="zh-CN"/>
        </w:rPr>
        <w:t>。</w:t>
      </w:r>
    </w:p>
    <w:p>
      <w:pPr>
        <w:tabs>
          <w:tab w:val="left" w:pos="0"/>
        </w:tabs>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3.参会单位请将参会回执、公司营业执照副本扫描件、需求信息及公司简介（包括公司logo、组织机构代码）等资料于5月</w:t>
      </w:r>
      <w:r>
        <w:rPr>
          <w:rFonts w:hint="eastAsia" w:ascii="宋体" w:hAnsi="宋体" w:eastAsia="宋体" w:cs="宋体"/>
          <w:color w:val="000000"/>
          <w:sz w:val="28"/>
          <w:szCs w:val="28"/>
          <w:lang w:eastAsia="zh-CN"/>
        </w:rPr>
        <w:t>5</w:t>
      </w:r>
      <w:r>
        <w:rPr>
          <w:rFonts w:hint="eastAsia" w:ascii="宋体" w:hAnsi="宋体" w:eastAsia="宋体" w:cs="宋体"/>
          <w:color w:val="000000"/>
          <w:sz w:val="28"/>
          <w:szCs w:val="28"/>
        </w:rPr>
        <w:t>日前在学院</w:t>
      </w:r>
      <w:r>
        <w:rPr>
          <w:rFonts w:hint="eastAsia" w:ascii="宋体" w:hAnsi="宋体" w:eastAsia="宋体" w:cs="宋体"/>
          <w:color w:val="000000"/>
          <w:sz w:val="28"/>
          <w:szCs w:val="28"/>
          <w:lang w:eastAsia="zh-CN"/>
        </w:rPr>
        <w:t>智慧</w:t>
      </w:r>
      <w:r>
        <w:rPr>
          <w:rFonts w:hint="eastAsia" w:ascii="宋体" w:hAnsi="宋体" w:eastAsia="宋体" w:cs="宋体"/>
          <w:color w:val="000000"/>
          <w:sz w:val="28"/>
          <w:szCs w:val="28"/>
        </w:rPr>
        <w:t>就业</w:t>
      </w:r>
      <w:r>
        <w:rPr>
          <w:rFonts w:hint="eastAsia" w:ascii="宋体" w:hAnsi="宋体" w:eastAsia="宋体" w:cs="宋体"/>
          <w:color w:val="000000"/>
          <w:sz w:val="28"/>
          <w:szCs w:val="28"/>
          <w:lang w:eastAsia="zh-CN"/>
        </w:rPr>
        <w:t>管理</w:t>
      </w:r>
      <w:r>
        <w:rPr>
          <w:rFonts w:hint="eastAsia" w:ascii="宋体" w:hAnsi="宋体" w:eastAsia="宋体" w:cs="宋体"/>
          <w:color w:val="000000"/>
          <w:sz w:val="28"/>
          <w:szCs w:val="28"/>
        </w:rPr>
        <w:t>平台上报名</w:t>
      </w:r>
      <w:r>
        <w:rPr>
          <w:rFonts w:hint="eastAsia" w:ascii="宋体" w:hAnsi="宋体" w:eastAsia="宋体" w:cs="宋体"/>
          <w:color w:val="000000"/>
          <w:sz w:val="28"/>
          <w:szCs w:val="28"/>
          <w:lang w:eastAsia="zh-CN"/>
        </w:rPr>
        <w:t>上传。</w:t>
      </w:r>
    </w:p>
    <w:p>
      <w:pPr>
        <w:tabs>
          <w:tab w:val="left" w:pos="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4.参会单位扫描二维码加入学院招聘单位</w:t>
      </w:r>
      <w:r>
        <w:rPr>
          <w:rFonts w:hint="eastAsia" w:ascii="宋体" w:hAnsi="宋体" w:eastAsia="宋体" w:cs="宋体"/>
          <w:color w:val="000000"/>
          <w:sz w:val="28"/>
          <w:szCs w:val="28"/>
          <w:lang w:val="en-US" w:eastAsia="zh-CN"/>
        </w:rPr>
        <w:t>qq</w:t>
      </w:r>
      <w:r>
        <w:rPr>
          <w:rFonts w:hint="eastAsia" w:ascii="宋体" w:hAnsi="宋体" w:eastAsia="宋体" w:cs="宋体"/>
          <w:color w:val="000000"/>
          <w:sz w:val="28"/>
          <w:szCs w:val="28"/>
        </w:rPr>
        <w:t>群，以方便交流。</w:t>
      </w:r>
    </w:p>
    <w:p>
      <w:pPr>
        <w:widowControl/>
        <w:jc w:val="both"/>
        <w:rPr>
          <w:rFonts w:hint="eastAsia" w:ascii="宋体" w:hAnsi="宋体" w:eastAsia="宋体" w:cs="宋体"/>
          <w:kern w:val="0"/>
          <w:sz w:val="30"/>
          <w:szCs w:val="30"/>
        </w:rPr>
      </w:pPr>
      <w:r>
        <w:rPr>
          <w:rFonts w:hint="eastAsia" w:ascii="宋体" w:hAnsi="宋体" w:eastAsia="宋体" w:cs="宋体"/>
          <w:lang w:val="en-US" w:eastAsia="zh-CN"/>
        </w:rPr>
        <w:t xml:space="preserve">                         </w:t>
      </w:r>
      <w:r>
        <w:rPr>
          <w:rFonts w:hint="eastAsia" w:ascii="宋体" w:hAnsi="宋体" w:eastAsia="宋体" w:cs="宋体"/>
        </w:rPr>
        <w:drawing>
          <wp:inline distT="0" distB="0" distL="114300" distR="114300">
            <wp:extent cx="2152650" cy="2762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152650" cy="2762250"/>
                    </a:xfrm>
                    <a:prstGeom prst="rect">
                      <a:avLst/>
                    </a:prstGeom>
                    <a:noFill/>
                    <a:ln>
                      <a:noFill/>
                    </a:ln>
                  </pic:spPr>
                </pic:pic>
              </a:graphicData>
            </a:graphic>
          </wp:inline>
        </w:drawing>
      </w:r>
    </w:p>
    <w:p>
      <w:pPr>
        <w:tabs>
          <w:tab w:val="left" w:pos="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地址：郑州市东区金龙路188号象湖校区</w:t>
      </w:r>
    </w:p>
    <w:p>
      <w:pPr>
        <w:tabs>
          <w:tab w:val="left" w:pos="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网址：http://jy.zztrc.edu.cn/</w:t>
      </w:r>
    </w:p>
    <w:p>
      <w:pPr>
        <w:tabs>
          <w:tab w:val="left" w:pos="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电话：0371--61130063 61130064 传  真：0371—61130065</w:t>
      </w:r>
    </w:p>
    <w:p>
      <w:pPr>
        <w:tabs>
          <w:tab w:val="left" w:pos="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邮箱： zzlyzyxyjyb@163.com</w:t>
      </w:r>
    </w:p>
    <w:p>
      <w:pPr>
        <w:tabs>
          <w:tab w:val="left" w:pos="0"/>
        </w:tabs>
        <w:spacing w:line="560" w:lineRule="exact"/>
        <w:ind w:firstLine="560" w:firstLineChars="200"/>
        <w:rPr>
          <w:rFonts w:hint="eastAsia" w:ascii="宋体" w:hAnsi="宋体" w:eastAsia="宋体" w:cs="宋体"/>
          <w:color w:val="000000"/>
          <w:sz w:val="28"/>
          <w:szCs w:val="28"/>
        </w:rPr>
        <w:sectPr>
          <w:pgSz w:w="11906" w:h="16838"/>
          <w:pgMar w:top="1418" w:right="1531" w:bottom="1418" w:left="1531" w:header="851" w:footer="992" w:gutter="0"/>
          <w:cols w:space="425" w:num="1"/>
          <w:docGrid w:type="lines" w:linePitch="312" w:charSpace="0"/>
        </w:sectPr>
      </w:pPr>
      <w:r>
        <w:rPr>
          <w:rFonts w:hint="eastAsia" w:ascii="宋体" w:hAnsi="宋体" w:eastAsia="宋体" w:cs="宋体"/>
          <w:color w:val="000000"/>
          <w:sz w:val="28"/>
          <w:szCs w:val="28"/>
        </w:rPr>
        <w:t xml:space="preserve">联系人：相老师  窦老师  </w:t>
      </w:r>
    </w:p>
    <w:p>
      <w:pPr>
        <w:rPr>
          <w:rFonts w:hint="eastAsia" w:ascii="宋体" w:hAnsi="宋体" w:eastAsia="宋体" w:cs="宋体"/>
          <w:kern w:val="0"/>
          <w:sz w:val="36"/>
          <w:szCs w:val="36"/>
        </w:rPr>
      </w:pPr>
      <w:r>
        <w:rPr>
          <w:rFonts w:hint="eastAsia" w:ascii="宋体" w:hAnsi="宋体" w:eastAsia="宋体" w:cs="宋体"/>
          <w:kern w:val="0"/>
          <w:sz w:val="36"/>
          <w:szCs w:val="36"/>
        </w:rPr>
        <w:t>附件2</w:t>
      </w:r>
    </w:p>
    <w:p>
      <w:pPr>
        <w:pStyle w:val="6"/>
        <w:widowControl/>
        <w:jc w:val="center"/>
        <w:rPr>
          <w:rFonts w:hint="eastAsia" w:ascii="宋体" w:hAnsi="宋体" w:eastAsia="宋体" w:cs="宋体"/>
          <w:b/>
          <w:bCs/>
          <w:sz w:val="32"/>
          <w:szCs w:val="32"/>
        </w:rPr>
      </w:pPr>
      <w:r>
        <w:rPr>
          <w:rFonts w:hint="eastAsia" w:ascii="宋体" w:hAnsi="宋体" w:eastAsia="宋体" w:cs="宋体"/>
          <w:b/>
          <w:bCs/>
          <w:sz w:val="32"/>
          <w:szCs w:val="32"/>
        </w:rPr>
        <w:t>学院概况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4" w:lineRule="atLeast"/>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color="auto" w:fill="FFFFFF"/>
        </w:rPr>
        <w:t>郑州旅游职业学院前身是郑州旅游学校，创办于1985年，隶属于郑州市人民政府，历经四次跨越发展，于2004年5月经河南省人民政府批准、国家教育部备案成立的公办高等院校。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4" w:lineRule="atLeast"/>
        <w:ind w:left="0" w:right="0" w:firstLine="420"/>
        <w:rPr>
          <w:rFonts w:hint="eastAsia" w:ascii="宋体" w:hAnsi="宋体" w:eastAsia="宋体" w:cs="宋体"/>
          <w:i w:val="0"/>
          <w:iCs w:val="0"/>
          <w:caps w:val="0"/>
          <w:color w:val="333333"/>
          <w:spacing w:val="0"/>
          <w:sz w:val="28"/>
          <w:szCs w:val="28"/>
          <w:shd w:val="clear" w:color="auto" w:fill="FFFFFF"/>
        </w:rPr>
      </w:pPr>
      <w:r>
        <w:rPr>
          <w:rFonts w:hint="eastAsia" w:ascii="宋体" w:hAnsi="宋体" w:eastAsia="宋体" w:cs="宋体"/>
          <w:i w:val="0"/>
          <w:iCs w:val="0"/>
          <w:caps w:val="0"/>
          <w:color w:val="333333"/>
          <w:spacing w:val="0"/>
          <w:sz w:val="28"/>
          <w:szCs w:val="28"/>
          <w:shd w:val="clear" w:color="auto" w:fill="FFFFFF"/>
        </w:rPr>
        <w:t>在长期的办学历程中，学校逐步铸练形成了“立德修能、知行合一”的校训、“团结、勤勉、求实、创新”的校风、“严于修身、勤于治学”的教风、“勤学善思、求真致远”的学风。学校占地面积1251亩，总建筑面积57万平方米，其中新校区占地面积1036亩、建筑面积近43万平方米。全日制大中专在校生17410人。现有9个二级学院、3部和1个继续教育学院、1个国际教育学院。开设47个高职专业、8个五年制大专专业，其中中央财政支持重点建设专业2个、全国职业院校旅游类示范专业点2个，教育部职业教育创新发展行动计划骨干专业4个、国家级创新发展行动计划骨干专业4个、国家级创新发展行动计划生产性实训基地1个、创新发展行动计划“双师型”教师培养培训基地1个、生产性实训基地1个、“双师型”教师培养培训基地1个，省级专业综合改革试点6个、省级特色专业4个、省级优秀教学团队1个、省级高等学校优秀基层教学组织2个、省级精品在线开放课程2门、省级示范性实训基地3个、省非物资文化遗产研究基地1个、省级黄大年式教师团队1个、“三全育人”综合改革试点院（系）1个，市级重点专业、示范专业8个、市级优秀教学团队5个、市级精品资源共享课程7门、市级重点实验室2个。是全国旅游行指委旅游管理专业行业教学指导委员会承担学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4" w:lineRule="atLeast"/>
        <w:ind w:left="0" w:right="0" w:firstLine="420"/>
        <w:rPr>
          <w:rFonts w:hint="eastAsia" w:ascii="宋体" w:hAnsi="宋体" w:eastAsia="宋体" w:cs="宋体"/>
          <w:i w:val="0"/>
          <w:iCs w:val="0"/>
          <w:caps w:val="0"/>
          <w:color w:val="333333"/>
          <w:spacing w:val="0"/>
          <w:sz w:val="28"/>
          <w:szCs w:val="28"/>
          <w:shd w:val="clear" w:color="auto" w:fill="FFFFFF"/>
        </w:rPr>
      </w:pPr>
    </w:p>
    <w:p>
      <w:pPr>
        <w:spacing w:line="440" w:lineRule="exact"/>
        <w:rPr>
          <w:rFonts w:hint="eastAsia" w:ascii="宋体" w:hAnsi="宋体" w:eastAsia="宋体" w:cs="宋体"/>
          <w:sz w:val="28"/>
          <w:szCs w:val="28"/>
        </w:rPr>
      </w:pPr>
      <w:r>
        <w:rPr>
          <w:rFonts w:hint="eastAsia" w:ascii="宋体" w:hAnsi="宋体" w:eastAsia="宋体" w:cs="宋体"/>
          <w:sz w:val="28"/>
          <w:szCs w:val="28"/>
        </w:rPr>
        <w:t>附件3</w:t>
      </w:r>
    </w:p>
    <w:p>
      <w:pPr>
        <w:tabs>
          <w:tab w:val="left" w:pos="1260"/>
          <w:tab w:val="left" w:pos="8280"/>
          <w:tab w:val="left" w:pos="8460"/>
        </w:tabs>
        <w:adjustRightInd w:val="0"/>
        <w:snapToGrid w:val="0"/>
        <w:spacing w:line="720" w:lineRule="exact"/>
        <w:jc w:val="center"/>
        <w:rPr>
          <w:rFonts w:hint="eastAsia" w:ascii="宋体" w:hAnsi="宋体" w:eastAsia="宋体" w:cs="宋体"/>
          <w:b/>
          <w:bCs/>
          <w:sz w:val="28"/>
          <w:szCs w:val="28"/>
        </w:rPr>
      </w:pPr>
      <w:r>
        <w:rPr>
          <w:rFonts w:hint="eastAsia" w:ascii="宋体" w:hAnsi="宋体" w:eastAsia="宋体" w:cs="宋体"/>
          <w:b/>
          <w:bCs/>
          <w:sz w:val="28"/>
          <w:szCs w:val="28"/>
        </w:rPr>
        <w:t>20</w:t>
      </w:r>
      <w:r>
        <w:rPr>
          <w:rFonts w:hint="eastAsia" w:ascii="宋体" w:hAnsi="宋体" w:eastAsia="宋体" w:cs="宋体"/>
          <w:b/>
          <w:bCs/>
          <w:sz w:val="28"/>
          <w:szCs w:val="28"/>
          <w:lang w:val="en-US" w:eastAsia="zh-CN"/>
        </w:rPr>
        <w:t>23</w:t>
      </w:r>
      <w:r>
        <w:rPr>
          <w:rFonts w:hint="eastAsia" w:ascii="宋体" w:hAnsi="宋体" w:eastAsia="宋体" w:cs="宋体"/>
          <w:b/>
          <w:bCs/>
          <w:sz w:val="28"/>
          <w:szCs w:val="28"/>
        </w:rPr>
        <w:t>年河南省旅游人才交流大会</w:t>
      </w:r>
    </w:p>
    <w:p>
      <w:pPr>
        <w:tabs>
          <w:tab w:val="left" w:pos="1260"/>
          <w:tab w:val="left" w:pos="8280"/>
          <w:tab w:val="left" w:pos="8460"/>
        </w:tabs>
        <w:adjustRightInd w:val="0"/>
        <w:snapToGrid w:val="0"/>
        <w:spacing w:line="720" w:lineRule="exact"/>
        <w:jc w:val="center"/>
        <w:rPr>
          <w:rFonts w:hint="eastAsia" w:ascii="宋体" w:hAnsi="宋体" w:eastAsia="宋体" w:cs="宋体"/>
          <w:b/>
          <w:bCs/>
          <w:sz w:val="28"/>
          <w:szCs w:val="28"/>
        </w:rPr>
      </w:pPr>
      <w:r>
        <w:rPr>
          <w:rFonts w:hint="eastAsia" w:ascii="宋体" w:hAnsi="宋体" w:eastAsia="宋体" w:cs="宋体"/>
          <w:b/>
          <w:bCs/>
          <w:sz w:val="28"/>
          <w:szCs w:val="28"/>
        </w:rPr>
        <w:t>参  会  回  执</w:t>
      </w:r>
    </w:p>
    <w:tbl>
      <w:tblPr>
        <w:tblStyle w:val="7"/>
        <w:tblW w:w="88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3"/>
        <w:gridCol w:w="330"/>
        <w:gridCol w:w="836"/>
        <w:gridCol w:w="282"/>
        <w:gridCol w:w="457"/>
        <w:gridCol w:w="816"/>
        <w:gridCol w:w="402"/>
        <w:gridCol w:w="343"/>
        <w:gridCol w:w="1404"/>
        <w:gridCol w:w="852"/>
        <w:gridCol w:w="51"/>
        <w:gridCol w:w="1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2" w:hRule="exact"/>
          <w:jc w:val="center"/>
        </w:trPr>
        <w:tc>
          <w:tcPr>
            <w:tcW w:w="1293" w:type="dxa"/>
            <w:tcBorders>
              <w:top w:val="single" w:color="auto" w:sz="12" w:space="0"/>
            </w:tcBorders>
            <w:tcMar>
              <w:left w:w="57" w:type="dxa"/>
              <w:right w:w="57"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单位名称</w:t>
            </w:r>
          </w:p>
        </w:tc>
        <w:tc>
          <w:tcPr>
            <w:tcW w:w="7602" w:type="dxa"/>
            <w:gridSpan w:val="11"/>
            <w:tcBorders>
              <w:top w:val="single" w:color="auto" w:sz="12" w:space="0"/>
            </w:tcBorders>
            <w:vAlign w:val="center"/>
          </w:tcPr>
          <w:p>
            <w:pPr>
              <w:rPr>
                <w:rFonts w:hint="eastAsia" w:ascii="宋体" w:hAnsi="宋体" w:eastAsia="宋体" w:cs="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exact"/>
          <w:jc w:val="center"/>
        </w:trPr>
        <w:tc>
          <w:tcPr>
            <w:tcW w:w="1293" w:type="dxa"/>
            <w:tcMar>
              <w:left w:w="57" w:type="dxa"/>
              <w:right w:w="57"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单位地址</w:t>
            </w:r>
          </w:p>
        </w:tc>
        <w:tc>
          <w:tcPr>
            <w:tcW w:w="3466" w:type="dxa"/>
            <w:gridSpan w:val="7"/>
            <w:vAlign w:val="center"/>
          </w:tcPr>
          <w:p>
            <w:pPr>
              <w:jc w:val="center"/>
              <w:rPr>
                <w:rFonts w:hint="eastAsia" w:ascii="宋体" w:hAnsi="宋体" w:eastAsia="宋体" w:cs="宋体"/>
                <w:color w:val="000000"/>
                <w:sz w:val="24"/>
                <w:szCs w:val="24"/>
              </w:rPr>
            </w:pPr>
          </w:p>
        </w:tc>
        <w:tc>
          <w:tcPr>
            <w:tcW w:w="140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邮编</w:t>
            </w:r>
          </w:p>
        </w:tc>
        <w:tc>
          <w:tcPr>
            <w:tcW w:w="2732" w:type="dxa"/>
            <w:gridSpan w:val="3"/>
            <w:vAlign w:val="center"/>
          </w:tcPr>
          <w:p>
            <w:pPr>
              <w:jc w:val="center"/>
              <w:rPr>
                <w:rFonts w:hint="eastAsia" w:ascii="宋体" w:hAnsi="宋体" w:eastAsia="宋体" w:cs="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exact"/>
          <w:jc w:val="center"/>
        </w:trPr>
        <w:tc>
          <w:tcPr>
            <w:tcW w:w="1293" w:type="dxa"/>
            <w:tcMar>
              <w:left w:w="57" w:type="dxa"/>
              <w:right w:w="57"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联系人</w:t>
            </w:r>
          </w:p>
        </w:tc>
        <w:tc>
          <w:tcPr>
            <w:tcW w:w="1166" w:type="dxa"/>
            <w:gridSpan w:val="2"/>
            <w:vAlign w:val="center"/>
          </w:tcPr>
          <w:p>
            <w:pPr>
              <w:jc w:val="center"/>
              <w:rPr>
                <w:rFonts w:hint="eastAsia" w:ascii="宋体" w:hAnsi="宋体" w:eastAsia="宋体" w:cs="宋体"/>
                <w:color w:val="000000"/>
                <w:sz w:val="24"/>
                <w:szCs w:val="24"/>
              </w:rPr>
            </w:pPr>
          </w:p>
        </w:tc>
        <w:tc>
          <w:tcPr>
            <w:tcW w:w="739" w:type="dxa"/>
            <w:gridSpan w:val="2"/>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职务</w:t>
            </w:r>
          </w:p>
        </w:tc>
        <w:tc>
          <w:tcPr>
            <w:tcW w:w="816" w:type="dxa"/>
            <w:vAlign w:val="center"/>
          </w:tcPr>
          <w:p>
            <w:pPr>
              <w:jc w:val="center"/>
              <w:rPr>
                <w:rFonts w:hint="eastAsia" w:ascii="宋体" w:hAnsi="宋体" w:eastAsia="宋体" w:cs="宋体"/>
                <w:color w:val="000000"/>
                <w:sz w:val="24"/>
                <w:szCs w:val="24"/>
              </w:rPr>
            </w:pPr>
          </w:p>
        </w:tc>
        <w:tc>
          <w:tcPr>
            <w:tcW w:w="745" w:type="dxa"/>
            <w:gridSpan w:val="2"/>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1404" w:type="dxa"/>
            <w:vAlign w:val="center"/>
          </w:tcPr>
          <w:p>
            <w:pPr>
              <w:jc w:val="center"/>
              <w:rPr>
                <w:rFonts w:hint="eastAsia" w:ascii="宋体" w:hAnsi="宋体" w:eastAsia="宋体" w:cs="宋体"/>
                <w:color w:val="000000"/>
                <w:sz w:val="24"/>
                <w:szCs w:val="24"/>
              </w:rPr>
            </w:pPr>
          </w:p>
        </w:tc>
        <w:tc>
          <w:tcPr>
            <w:tcW w:w="85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传真</w:t>
            </w:r>
          </w:p>
        </w:tc>
        <w:tc>
          <w:tcPr>
            <w:tcW w:w="1880" w:type="dxa"/>
            <w:gridSpan w:val="2"/>
            <w:vAlign w:val="center"/>
          </w:tcPr>
          <w:p>
            <w:pPr>
              <w:jc w:val="center"/>
              <w:rPr>
                <w:rFonts w:hint="eastAsia" w:ascii="宋体" w:hAnsi="宋体" w:eastAsia="宋体" w:cs="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293" w:type="dxa"/>
            <w:tcMar>
              <w:left w:w="57" w:type="dxa"/>
              <w:right w:w="57" w:type="dxa"/>
            </w:tcMar>
            <w:vAlign w:val="center"/>
          </w:tcPr>
          <w:p>
            <w:pPr>
              <w:ind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网址</w:t>
            </w:r>
          </w:p>
        </w:tc>
        <w:tc>
          <w:tcPr>
            <w:tcW w:w="3466" w:type="dxa"/>
            <w:gridSpan w:val="7"/>
            <w:vAlign w:val="center"/>
          </w:tcPr>
          <w:p>
            <w:pPr>
              <w:ind w:firstLine="120" w:firstLineChars="50"/>
              <w:rPr>
                <w:rFonts w:hint="eastAsia" w:ascii="宋体" w:hAnsi="宋体" w:eastAsia="宋体" w:cs="宋体"/>
                <w:color w:val="000000"/>
                <w:sz w:val="24"/>
                <w:szCs w:val="24"/>
              </w:rPr>
            </w:pPr>
          </w:p>
        </w:tc>
        <w:tc>
          <w:tcPr>
            <w:tcW w:w="1404" w:type="dxa"/>
            <w:vAlign w:val="center"/>
          </w:tcPr>
          <w:p>
            <w:pPr>
              <w:ind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电子邮件</w:t>
            </w:r>
          </w:p>
        </w:tc>
        <w:tc>
          <w:tcPr>
            <w:tcW w:w="2732" w:type="dxa"/>
            <w:gridSpan w:val="3"/>
            <w:vAlign w:val="center"/>
          </w:tcPr>
          <w:p>
            <w:pPr>
              <w:ind w:firstLine="120" w:firstLineChars="50"/>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8895" w:type="dxa"/>
            <w:gridSpan w:val="12"/>
            <w:vAlign w:val="center"/>
          </w:tcPr>
          <w:p>
            <w:pPr>
              <w:jc w:val="center"/>
              <w:rPr>
                <w:rFonts w:hint="eastAsia" w:ascii="宋体" w:hAnsi="宋体" w:eastAsia="宋体" w:cs="宋体"/>
                <w:color w:val="000000"/>
                <w:sz w:val="24"/>
                <w:szCs w:val="24"/>
              </w:rPr>
            </w:pPr>
            <w:r>
              <w:rPr>
                <w:rFonts w:hint="eastAsia" w:ascii="宋体" w:hAnsi="宋体" w:eastAsia="宋体" w:cs="宋体"/>
                <w:color w:val="FF0000"/>
                <w:sz w:val="24"/>
                <w:szCs w:val="24"/>
                <w:shd w:val="pct10" w:color="auto" w:fill="FFFFFF"/>
              </w:rPr>
              <w:t>招聘说明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职位</w:t>
            </w:r>
          </w:p>
        </w:tc>
        <w:tc>
          <w:tcPr>
            <w:tcW w:w="1118" w:type="dxa"/>
            <w:gridSpan w:val="2"/>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人数</w:t>
            </w:r>
          </w:p>
        </w:tc>
        <w:tc>
          <w:tcPr>
            <w:tcW w:w="4325" w:type="dxa"/>
            <w:gridSpan w:val="7"/>
            <w:vAlign w:val="center"/>
          </w:tcPr>
          <w:p>
            <w:pPr>
              <w:ind w:left="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专业</w:t>
            </w:r>
          </w:p>
        </w:tc>
        <w:tc>
          <w:tcPr>
            <w:tcW w:w="1829"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4325" w:type="dxa"/>
            <w:gridSpan w:val="7"/>
            <w:vAlign w:val="center"/>
          </w:tcPr>
          <w:p>
            <w:pPr>
              <w:ind w:left="57"/>
              <w:jc w:val="center"/>
              <w:rPr>
                <w:rFonts w:hint="eastAsia" w:ascii="宋体" w:hAnsi="宋体" w:eastAsia="宋体" w:cs="宋体"/>
                <w:color w:val="000000"/>
                <w:sz w:val="24"/>
                <w:szCs w:val="24"/>
              </w:rPr>
            </w:pPr>
          </w:p>
        </w:tc>
        <w:tc>
          <w:tcPr>
            <w:tcW w:w="1829" w:type="dxa"/>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4325" w:type="dxa"/>
            <w:gridSpan w:val="7"/>
            <w:vAlign w:val="center"/>
          </w:tcPr>
          <w:p>
            <w:pPr>
              <w:ind w:left="57"/>
              <w:jc w:val="center"/>
              <w:rPr>
                <w:rFonts w:hint="eastAsia" w:ascii="宋体" w:hAnsi="宋体" w:eastAsia="宋体" w:cs="宋体"/>
                <w:color w:val="000000"/>
                <w:sz w:val="24"/>
                <w:szCs w:val="24"/>
              </w:rPr>
            </w:pPr>
          </w:p>
        </w:tc>
        <w:tc>
          <w:tcPr>
            <w:tcW w:w="1829" w:type="dxa"/>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4325" w:type="dxa"/>
            <w:gridSpan w:val="7"/>
            <w:vAlign w:val="center"/>
          </w:tcPr>
          <w:p>
            <w:pPr>
              <w:jc w:val="center"/>
              <w:rPr>
                <w:rFonts w:hint="eastAsia" w:ascii="宋体" w:hAnsi="宋体" w:eastAsia="宋体" w:cs="宋体"/>
                <w:color w:val="000000"/>
                <w:sz w:val="24"/>
                <w:szCs w:val="24"/>
              </w:rPr>
            </w:pPr>
          </w:p>
        </w:tc>
        <w:tc>
          <w:tcPr>
            <w:tcW w:w="1829" w:type="dxa"/>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4325" w:type="dxa"/>
            <w:gridSpan w:val="7"/>
            <w:vAlign w:val="center"/>
          </w:tcPr>
          <w:p>
            <w:pPr>
              <w:jc w:val="center"/>
              <w:rPr>
                <w:rFonts w:hint="eastAsia" w:ascii="宋体" w:hAnsi="宋体" w:eastAsia="宋体" w:cs="宋体"/>
                <w:color w:val="000000"/>
                <w:sz w:val="24"/>
                <w:szCs w:val="24"/>
              </w:rPr>
            </w:pPr>
          </w:p>
        </w:tc>
        <w:tc>
          <w:tcPr>
            <w:tcW w:w="1829" w:type="dxa"/>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4325" w:type="dxa"/>
            <w:gridSpan w:val="7"/>
            <w:vAlign w:val="center"/>
          </w:tcPr>
          <w:p>
            <w:pPr>
              <w:jc w:val="center"/>
              <w:rPr>
                <w:rFonts w:hint="eastAsia" w:ascii="宋体" w:hAnsi="宋体" w:eastAsia="宋体" w:cs="宋体"/>
                <w:color w:val="000000"/>
                <w:sz w:val="24"/>
                <w:szCs w:val="24"/>
              </w:rPr>
            </w:pPr>
          </w:p>
        </w:tc>
        <w:tc>
          <w:tcPr>
            <w:tcW w:w="1829" w:type="dxa"/>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4325" w:type="dxa"/>
            <w:gridSpan w:val="7"/>
            <w:vAlign w:val="center"/>
          </w:tcPr>
          <w:p>
            <w:pPr>
              <w:jc w:val="center"/>
              <w:rPr>
                <w:rFonts w:hint="eastAsia" w:ascii="宋体" w:hAnsi="宋体" w:eastAsia="宋体" w:cs="宋体"/>
                <w:color w:val="000000"/>
                <w:sz w:val="24"/>
                <w:szCs w:val="24"/>
              </w:rPr>
            </w:pPr>
          </w:p>
        </w:tc>
        <w:tc>
          <w:tcPr>
            <w:tcW w:w="1829" w:type="dxa"/>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623" w:type="dxa"/>
            <w:gridSpan w:val="2"/>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与会者姓名</w:t>
            </w:r>
          </w:p>
        </w:tc>
        <w:tc>
          <w:tcPr>
            <w:tcW w:w="1118" w:type="dxa"/>
            <w:gridSpan w:val="2"/>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性别</w:t>
            </w:r>
          </w:p>
        </w:tc>
        <w:tc>
          <w:tcPr>
            <w:tcW w:w="1675" w:type="dxa"/>
            <w:gridSpan w:val="3"/>
            <w:vAlign w:val="center"/>
          </w:tcPr>
          <w:p>
            <w:pPr>
              <w:ind w:firstLine="21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职务</w:t>
            </w:r>
          </w:p>
        </w:tc>
        <w:tc>
          <w:tcPr>
            <w:tcW w:w="4479" w:type="dxa"/>
            <w:gridSpan w:val="5"/>
            <w:vAlign w:val="center"/>
          </w:tcPr>
          <w:p>
            <w:pPr>
              <w:ind w:left="-107" w:leftChars="-51"/>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1675" w:type="dxa"/>
            <w:gridSpan w:val="3"/>
            <w:vAlign w:val="center"/>
          </w:tcPr>
          <w:p>
            <w:pPr>
              <w:jc w:val="center"/>
              <w:rPr>
                <w:rFonts w:hint="eastAsia" w:ascii="宋体" w:hAnsi="宋体" w:eastAsia="宋体" w:cs="宋体"/>
                <w:color w:val="000000"/>
                <w:sz w:val="24"/>
                <w:szCs w:val="24"/>
              </w:rPr>
            </w:pPr>
          </w:p>
        </w:tc>
        <w:tc>
          <w:tcPr>
            <w:tcW w:w="4479" w:type="dxa"/>
            <w:gridSpan w:val="5"/>
            <w:vAlign w:val="center"/>
          </w:tcPr>
          <w:p>
            <w:pPr>
              <w:jc w:val="center"/>
              <w:rPr>
                <w:rFonts w:hint="eastAsia" w:ascii="宋体" w:hAnsi="宋体" w:eastAsia="宋体" w:cs="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1675" w:type="dxa"/>
            <w:gridSpan w:val="3"/>
            <w:vAlign w:val="center"/>
          </w:tcPr>
          <w:p>
            <w:pPr>
              <w:jc w:val="center"/>
              <w:rPr>
                <w:rFonts w:hint="eastAsia" w:ascii="宋体" w:hAnsi="宋体" w:eastAsia="宋体" w:cs="宋体"/>
                <w:color w:val="000000"/>
                <w:sz w:val="24"/>
                <w:szCs w:val="24"/>
              </w:rPr>
            </w:pPr>
          </w:p>
        </w:tc>
        <w:tc>
          <w:tcPr>
            <w:tcW w:w="4479" w:type="dxa"/>
            <w:gridSpan w:val="5"/>
            <w:vAlign w:val="center"/>
          </w:tcPr>
          <w:p>
            <w:pPr>
              <w:jc w:val="center"/>
              <w:rPr>
                <w:rFonts w:hint="eastAsia" w:ascii="宋体" w:hAnsi="宋体" w:eastAsia="宋体" w:cs="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1623" w:type="dxa"/>
            <w:gridSpan w:val="2"/>
            <w:vAlign w:val="center"/>
          </w:tcPr>
          <w:p>
            <w:pPr>
              <w:jc w:val="center"/>
              <w:rPr>
                <w:rFonts w:hint="eastAsia" w:ascii="宋体" w:hAnsi="宋体" w:eastAsia="宋体" w:cs="宋体"/>
                <w:color w:val="000000"/>
                <w:sz w:val="24"/>
                <w:szCs w:val="24"/>
              </w:rPr>
            </w:pPr>
          </w:p>
        </w:tc>
        <w:tc>
          <w:tcPr>
            <w:tcW w:w="1118" w:type="dxa"/>
            <w:gridSpan w:val="2"/>
            <w:vAlign w:val="center"/>
          </w:tcPr>
          <w:p>
            <w:pPr>
              <w:jc w:val="center"/>
              <w:rPr>
                <w:rFonts w:hint="eastAsia" w:ascii="宋体" w:hAnsi="宋体" w:eastAsia="宋体" w:cs="宋体"/>
                <w:color w:val="000000"/>
                <w:sz w:val="24"/>
                <w:szCs w:val="24"/>
              </w:rPr>
            </w:pPr>
          </w:p>
        </w:tc>
        <w:tc>
          <w:tcPr>
            <w:tcW w:w="1675" w:type="dxa"/>
            <w:gridSpan w:val="3"/>
            <w:vAlign w:val="center"/>
          </w:tcPr>
          <w:p>
            <w:pPr>
              <w:jc w:val="center"/>
              <w:rPr>
                <w:rFonts w:hint="eastAsia" w:ascii="宋体" w:hAnsi="宋体" w:eastAsia="宋体" w:cs="宋体"/>
                <w:color w:val="000000"/>
                <w:sz w:val="24"/>
                <w:szCs w:val="24"/>
              </w:rPr>
            </w:pPr>
          </w:p>
        </w:tc>
        <w:tc>
          <w:tcPr>
            <w:tcW w:w="4479" w:type="dxa"/>
            <w:gridSpan w:val="5"/>
            <w:vAlign w:val="center"/>
          </w:tcPr>
          <w:p>
            <w:pPr>
              <w:jc w:val="center"/>
              <w:rPr>
                <w:rFonts w:hint="eastAsia" w:ascii="宋体" w:hAnsi="宋体" w:eastAsia="宋体" w:cs="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1623" w:type="dxa"/>
            <w:gridSpan w:val="2"/>
            <w:tcBorders>
              <w:bottom w:val="single" w:color="auto" w:sz="12" w:space="0"/>
            </w:tcBorders>
            <w:vAlign w:val="center"/>
          </w:tcPr>
          <w:p>
            <w:pPr>
              <w:jc w:val="center"/>
              <w:rPr>
                <w:rFonts w:hint="eastAsia" w:ascii="宋体" w:hAnsi="宋体" w:eastAsia="宋体" w:cs="宋体"/>
                <w:color w:val="000000"/>
                <w:sz w:val="24"/>
                <w:szCs w:val="24"/>
              </w:rPr>
            </w:pPr>
          </w:p>
        </w:tc>
        <w:tc>
          <w:tcPr>
            <w:tcW w:w="1118" w:type="dxa"/>
            <w:gridSpan w:val="2"/>
            <w:tcBorders>
              <w:bottom w:val="single" w:color="auto" w:sz="12" w:space="0"/>
            </w:tcBorders>
            <w:vAlign w:val="center"/>
          </w:tcPr>
          <w:p>
            <w:pPr>
              <w:jc w:val="center"/>
              <w:rPr>
                <w:rFonts w:hint="eastAsia" w:ascii="宋体" w:hAnsi="宋体" w:eastAsia="宋体" w:cs="宋体"/>
                <w:color w:val="000000"/>
                <w:sz w:val="24"/>
                <w:szCs w:val="24"/>
              </w:rPr>
            </w:pPr>
          </w:p>
        </w:tc>
        <w:tc>
          <w:tcPr>
            <w:tcW w:w="1675" w:type="dxa"/>
            <w:gridSpan w:val="3"/>
            <w:tcBorders>
              <w:bottom w:val="single" w:color="auto" w:sz="12" w:space="0"/>
            </w:tcBorders>
            <w:vAlign w:val="center"/>
          </w:tcPr>
          <w:p>
            <w:pPr>
              <w:jc w:val="center"/>
              <w:rPr>
                <w:rFonts w:hint="eastAsia" w:ascii="宋体" w:hAnsi="宋体" w:eastAsia="宋体" w:cs="宋体"/>
                <w:color w:val="000000"/>
                <w:sz w:val="24"/>
                <w:szCs w:val="24"/>
              </w:rPr>
            </w:pPr>
          </w:p>
        </w:tc>
        <w:tc>
          <w:tcPr>
            <w:tcW w:w="4479" w:type="dxa"/>
            <w:gridSpan w:val="5"/>
            <w:tcBorders>
              <w:bottom w:val="single" w:color="auto" w:sz="12" w:space="0"/>
            </w:tcBorders>
            <w:vAlign w:val="center"/>
          </w:tcPr>
          <w:p>
            <w:pPr>
              <w:jc w:val="center"/>
              <w:rPr>
                <w:rFonts w:hint="eastAsia" w:ascii="宋体" w:hAnsi="宋体" w:eastAsia="宋体" w:cs="宋体"/>
                <w:color w:val="000000"/>
                <w:sz w:val="22"/>
              </w:rPr>
            </w:pPr>
          </w:p>
        </w:tc>
      </w:tr>
    </w:tbl>
    <w:p>
      <w:pPr>
        <w:ind w:firstLine="240" w:firstLineChars="100"/>
        <w:rPr>
          <w:rFonts w:hint="eastAsia" w:ascii="宋体" w:hAnsi="宋体" w:eastAsia="宋体" w:cs="宋体"/>
          <w:sz w:val="24"/>
          <w:szCs w:val="24"/>
        </w:rPr>
      </w:pPr>
      <w:r>
        <w:rPr>
          <w:rFonts w:hint="eastAsia" w:ascii="宋体" w:hAnsi="宋体" w:eastAsia="宋体" w:cs="宋体"/>
          <w:sz w:val="24"/>
          <w:szCs w:val="24"/>
        </w:rPr>
        <w:t>发送回执后，请贵单位耐心等待，我们在供需会前几天统一回复参会邮件，欢迎贵单位参会！</w:t>
      </w:r>
    </w:p>
    <w:p>
      <w:pPr>
        <w:ind w:firstLine="240" w:firstLineChars="100"/>
        <w:rPr>
          <w:rFonts w:hint="eastAsia" w:ascii="宋体" w:hAnsi="宋体" w:eastAsia="宋体" w:cs="宋体"/>
          <w:sz w:val="24"/>
          <w:szCs w:val="24"/>
        </w:rPr>
      </w:pPr>
    </w:p>
    <w:p>
      <w:pPr>
        <w:spacing w:line="560" w:lineRule="exact"/>
        <w:rPr>
          <w:rFonts w:hint="eastAsia" w:ascii="宋体" w:hAnsi="宋体" w:eastAsia="宋体" w:cs="宋体"/>
          <w:color w:val="000000"/>
          <w:sz w:val="30"/>
          <w:szCs w:val="30"/>
          <w:lang w:val="en-US" w:eastAsia="zh-CN"/>
        </w:rPr>
      </w:pPr>
    </w:p>
    <w:p>
      <w:pPr>
        <w:spacing w:line="560" w:lineRule="exact"/>
        <w:rPr>
          <w:rFonts w:hint="eastAsia" w:ascii="宋体" w:hAnsi="宋体" w:eastAsia="宋体" w:cs="宋体"/>
          <w:color w:val="000000"/>
          <w:sz w:val="30"/>
          <w:szCs w:val="30"/>
          <w:lang w:val="en-US" w:eastAsia="zh-CN"/>
        </w:rPr>
      </w:pPr>
    </w:p>
    <w:p>
      <w:pPr>
        <w:spacing w:line="560" w:lineRule="exact"/>
        <w:rPr>
          <w:rFonts w:hint="eastAsia" w:ascii="宋体" w:hAnsi="宋体" w:eastAsia="宋体" w:cs="宋体"/>
          <w:color w:val="000000"/>
          <w:sz w:val="30"/>
          <w:szCs w:val="30"/>
          <w:lang w:val="en-US" w:eastAsia="zh-CN"/>
        </w:rPr>
      </w:pPr>
    </w:p>
    <w:p>
      <w:pPr>
        <w:spacing w:line="560" w:lineRule="exact"/>
        <w:rPr>
          <w:rFonts w:hint="eastAsia" w:ascii="宋体" w:hAnsi="宋体" w:eastAsia="宋体" w:cs="宋体"/>
          <w:color w:val="000000"/>
          <w:sz w:val="30"/>
          <w:szCs w:val="30"/>
          <w:lang w:val="en-US" w:eastAsia="zh-CN"/>
        </w:rPr>
      </w:pPr>
    </w:p>
    <w:p>
      <w:pPr>
        <w:spacing w:line="560" w:lineRule="exact"/>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附件4</w:t>
      </w:r>
    </w:p>
    <w:p>
      <w:pPr>
        <w:spacing w:line="560" w:lineRule="exact"/>
        <w:ind w:firstLine="3855" w:firstLineChars="1200"/>
        <w:rPr>
          <w:rFonts w:hint="eastAsia" w:ascii="宋体" w:hAnsi="宋体" w:eastAsia="宋体" w:cs="宋体"/>
          <w:color w:val="000000"/>
          <w:sz w:val="30"/>
          <w:szCs w:val="30"/>
          <w:lang w:val="en-US" w:eastAsia="zh-CN"/>
        </w:rPr>
      </w:pPr>
      <w:r>
        <w:rPr>
          <w:rFonts w:hint="eastAsia" w:ascii="宋体" w:hAnsi="宋体" w:eastAsia="宋体" w:cs="宋体"/>
          <w:b/>
          <w:bCs/>
          <w:color w:val="000000"/>
          <w:sz w:val="32"/>
          <w:szCs w:val="32"/>
          <w:lang w:val="en-US" w:eastAsia="zh-CN"/>
        </w:rPr>
        <w:t>报名流程</w:t>
      </w:r>
    </w:p>
    <w:p>
      <w:pPr>
        <w:numPr>
          <w:ilvl w:val="0"/>
          <w:numId w:val="2"/>
        </w:numPr>
        <w:spacing w:line="560" w:lineRule="exact"/>
        <w:rPr>
          <w:rFonts w:hint="eastAsia" w:ascii="宋体" w:hAnsi="宋体" w:eastAsia="宋体" w:cs="宋体"/>
          <w:i w:val="0"/>
          <w:iCs w:val="0"/>
          <w:caps w:val="0"/>
          <w:color w:val="333333"/>
          <w:spacing w:val="0"/>
          <w:kern w:val="0"/>
          <w:sz w:val="28"/>
          <w:szCs w:val="28"/>
          <w:shd w:val="clear" w:color="auto" w:fill="FFFFFF"/>
          <w:lang w:val="en-US" w:eastAsia="zh-CN" w:bidi="ar-SA"/>
        </w:rPr>
      </w:pPr>
      <w:r>
        <w:rPr>
          <w:rFonts w:hint="eastAsia" w:ascii="宋体" w:hAnsi="宋体" w:eastAsia="宋体" w:cs="宋体"/>
          <w:i w:val="0"/>
          <w:iCs w:val="0"/>
          <w:caps w:val="0"/>
          <w:color w:val="333333"/>
          <w:spacing w:val="0"/>
          <w:kern w:val="0"/>
          <w:sz w:val="28"/>
          <w:szCs w:val="28"/>
          <w:shd w:val="clear" w:color="auto" w:fill="FFFFFF"/>
          <w:lang w:val="en-US" w:eastAsia="zh-CN" w:bidi="ar-SA"/>
        </w:rPr>
        <w:t>注册账号（此前已有注册直接跳转至下一步）</w:t>
      </w:r>
    </w:p>
    <w:p>
      <w:pPr>
        <w:numPr>
          <w:ilvl w:val="0"/>
          <w:numId w:val="0"/>
        </w:numPr>
        <w:spacing w:line="560" w:lineRule="exact"/>
        <w:ind w:firstLine="420" w:firstLineChars="0"/>
        <w:rPr>
          <w:rFonts w:hint="eastAsia" w:ascii="宋体" w:hAnsi="宋体" w:eastAsia="宋体" w:cs="宋体"/>
          <w:i w:val="0"/>
          <w:iCs w:val="0"/>
          <w:caps w:val="0"/>
          <w:color w:val="333333"/>
          <w:spacing w:val="0"/>
          <w:kern w:val="0"/>
          <w:sz w:val="28"/>
          <w:szCs w:val="28"/>
          <w:shd w:val="clear" w:color="auto" w:fill="FFFFFF"/>
          <w:lang w:val="en-US" w:eastAsia="zh-CN" w:bidi="ar-SA"/>
        </w:rPr>
      </w:pPr>
      <w:r>
        <w:rPr>
          <w:rFonts w:hint="eastAsia" w:ascii="宋体" w:hAnsi="宋体" w:eastAsia="宋体" w:cs="宋体"/>
          <w:i w:val="0"/>
          <w:iCs w:val="0"/>
          <w:caps w:val="0"/>
          <w:color w:val="333333"/>
          <w:spacing w:val="0"/>
          <w:kern w:val="0"/>
          <w:sz w:val="28"/>
          <w:szCs w:val="28"/>
          <w:shd w:val="clear" w:color="auto" w:fill="FFFFFF"/>
          <w:lang w:val="en-US" w:eastAsia="zh-CN" w:bidi="ar-SA"/>
        </w:rPr>
        <w:t>登录郑州旅游职业学院智慧就业平台（http://jy.zztrc.edu.cn/），点击“用人单位|登录”进行注册，根据系统提示如实填写单位的基本信息和招聘负责人信息，并按照要求上传注册材料。注册材料包括：招聘负责人手持身份证的清晰照片（请勿遮挡身份证信息）、营业执照原件或加盖公章的扫描件，民办学校类和教育培训机构还须同时上传办学许可证。我处工作人员将在一周内进行审核，审核通过即为注册成功（注：注册成功只代表资质审核成功，不代表双选会报名成功）。</w:t>
      </w:r>
    </w:p>
    <w:p>
      <w:pPr>
        <w:spacing w:line="560" w:lineRule="exact"/>
        <w:rPr>
          <w:rFonts w:hint="eastAsia" w:ascii="宋体" w:hAnsi="宋体" w:eastAsia="宋体" w:cs="宋体"/>
          <w:i w:val="0"/>
          <w:iCs w:val="0"/>
          <w:caps w:val="0"/>
          <w:color w:val="333333"/>
          <w:spacing w:val="0"/>
          <w:kern w:val="0"/>
          <w:sz w:val="28"/>
          <w:szCs w:val="28"/>
          <w:shd w:val="clear" w:color="auto" w:fill="FFFFFF"/>
          <w:lang w:val="en-US" w:eastAsia="zh-CN" w:bidi="ar-SA"/>
        </w:rPr>
      </w:pPr>
      <w:r>
        <w:rPr>
          <w:rFonts w:hint="eastAsia" w:ascii="宋体" w:hAnsi="宋体" w:eastAsia="宋体" w:cs="宋体"/>
          <w:i w:val="0"/>
          <w:iCs w:val="0"/>
          <w:caps w:val="0"/>
          <w:color w:val="333333"/>
          <w:spacing w:val="0"/>
          <w:kern w:val="0"/>
          <w:sz w:val="28"/>
          <w:szCs w:val="28"/>
          <w:shd w:val="clear" w:color="auto" w:fill="FFFFFF"/>
          <w:lang w:val="en-US" w:eastAsia="zh-CN" w:bidi="ar-SA"/>
        </w:rPr>
        <w:t>2.发布招聘信息</w:t>
      </w:r>
      <w:r>
        <w:rPr>
          <w:rFonts w:hint="eastAsia" w:ascii="宋体" w:hAnsi="宋体" w:cs="宋体"/>
          <w:i w:val="0"/>
          <w:iCs w:val="0"/>
          <w:caps w:val="0"/>
          <w:color w:val="333333"/>
          <w:spacing w:val="0"/>
          <w:kern w:val="0"/>
          <w:sz w:val="28"/>
          <w:szCs w:val="28"/>
          <w:shd w:val="clear" w:color="auto" w:fill="FFFFFF"/>
          <w:lang w:val="en-US" w:eastAsia="zh-CN" w:bidi="ar-SA"/>
        </w:rPr>
        <w:t>：</w:t>
      </w:r>
      <w:r>
        <w:rPr>
          <w:rFonts w:hint="eastAsia" w:ascii="宋体" w:hAnsi="宋体" w:eastAsia="宋体" w:cs="宋体"/>
          <w:i w:val="0"/>
          <w:iCs w:val="0"/>
          <w:caps w:val="0"/>
          <w:color w:val="333333"/>
          <w:spacing w:val="0"/>
          <w:kern w:val="0"/>
          <w:sz w:val="28"/>
          <w:szCs w:val="28"/>
          <w:shd w:val="clear" w:color="auto" w:fill="FFFFFF"/>
          <w:lang w:val="en-US" w:eastAsia="zh-CN" w:bidi="ar-SA"/>
        </w:rPr>
        <w:t>使用新注册的账号登录企业后台，点击“招聘管理—职位管理—发布职位”，据实、完整、准确填写在招职位信息，完善岗位职责和相关要求，之前已发布职位的应核实更新。宣传内容必须真实客观，不能夸大其词。</w:t>
      </w:r>
    </w:p>
    <w:p>
      <w:pPr>
        <w:spacing w:line="560" w:lineRule="exact"/>
        <w:rPr>
          <w:rFonts w:hint="eastAsia" w:ascii="宋体" w:hAnsi="宋体" w:eastAsia="宋体" w:cs="宋体"/>
          <w:i w:val="0"/>
          <w:iCs w:val="0"/>
          <w:caps w:val="0"/>
          <w:color w:val="333333"/>
          <w:spacing w:val="0"/>
          <w:kern w:val="0"/>
          <w:sz w:val="28"/>
          <w:szCs w:val="28"/>
          <w:shd w:val="clear" w:color="auto" w:fill="FFFFFF"/>
          <w:lang w:val="en-US" w:eastAsia="zh-CN" w:bidi="ar-SA"/>
        </w:rPr>
      </w:pPr>
      <w:r>
        <w:rPr>
          <w:rFonts w:hint="eastAsia" w:ascii="宋体" w:hAnsi="宋体" w:eastAsia="宋体" w:cs="宋体"/>
          <w:i w:val="0"/>
          <w:iCs w:val="0"/>
          <w:caps w:val="0"/>
          <w:color w:val="333333"/>
          <w:spacing w:val="0"/>
          <w:kern w:val="0"/>
          <w:sz w:val="28"/>
          <w:szCs w:val="28"/>
          <w:shd w:val="clear" w:color="auto" w:fill="FFFFFF"/>
          <w:lang w:val="en-US" w:eastAsia="zh-CN" w:bidi="ar-SA"/>
        </w:rPr>
        <w:t>3.双选会报名</w:t>
      </w:r>
      <w:r>
        <w:rPr>
          <w:rFonts w:hint="eastAsia" w:ascii="宋体" w:hAnsi="宋体" w:cs="宋体"/>
          <w:i w:val="0"/>
          <w:iCs w:val="0"/>
          <w:caps w:val="0"/>
          <w:color w:val="333333"/>
          <w:spacing w:val="0"/>
          <w:kern w:val="0"/>
          <w:sz w:val="28"/>
          <w:szCs w:val="28"/>
          <w:shd w:val="clear" w:color="auto" w:fill="FFFFFF"/>
          <w:lang w:val="en-US" w:eastAsia="zh-CN" w:bidi="ar-SA"/>
        </w:rPr>
        <w:t>：</w:t>
      </w:r>
      <w:r>
        <w:rPr>
          <w:rFonts w:hint="eastAsia" w:ascii="宋体" w:hAnsi="宋体" w:eastAsia="宋体" w:cs="宋体"/>
          <w:i w:val="0"/>
          <w:iCs w:val="0"/>
          <w:caps w:val="0"/>
          <w:color w:val="333333"/>
          <w:spacing w:val="0"/>
          <w:kern w:val="0"/>
          <w:sz w:val="28"/>
          <w:szCs w:val="28"/>
          <w:shd w:val="clear" w:color="auto" w:fill="FFFFFF"/>
          <w:lang w:val="en-US" w:eastAsia="zh-CN" w:bidi="ar-SA"/>
        </w:rPr>
        <w:t>登录企业后台，在校园招聘栏点击“双选会”，选择“XXXX”进行报名，并根据系统提示上传加盖有单位公章的介绍信（模板见附件1）。我处将适时对用人单位参会申请进行审核，请各用人单位及时查看审核结果。</w:t>
      </w:r>
    </w:p>
    <w:p>
      <w:pPr>
        <w:spacing w:line="560" w:lineRule="exact"/>
        <w:rPr>
          <w:rFonts w:hint="eastAsia" w:ascii="宋体" w:hAnsi="宋体" w:eastAsia="宋体" w:cs="宋体"/>
          <w:i w:val="0"/>
          <w:iCs w:val="0"/>
          <w:caps w:val="0"/>
          <w:color w:val="333333"/>
          <w:spacing w:val="0"/>
          <w:kern w:val="0"/>
          <w:sz w:val="28"/>
          <w:szCs w:val="28"/>
          <w:shd w:val="clear" w:color="auto" w:fill="FFFFFF"/>
          <w:lang w:val="en-US" w:eastAsia="zh-CN" w:bidi="ar-SA"/>
        </w:rPr>
      </w:pPr>
      <w:r>
        <w:rPr>
          <w:rFonts w:hint="eastAsia" w:ascii="宋体" w:hAnsi="宋体" w:eastAsia="宋体" w:cs="宋体"/>
          <w:i w:val="0"/>
          <w:iCs w:val="0"/>
          <w:caps w:val="0"/>
          <w:color w:val="333333"/>
          <w:spacing w:val="0"/>
          <w:kern w:val="0"/>
          <w:sz w:val="28"/>
          <w:szCs w:val="28"/>
          <w:shd w:val="clear" w:color="auto" w:fill="FFFFFF"/>
          <w:lang w:val="en-US" w:eastAsia="zh-CN" w:bidi="ar-SA"/>
        </w:rPr>
        <w:t>4.审核结果查询</w:t>
      </w:r>
      <w:r>
        <w:rPr>
          <w:rFonts w:hint="eastAsia" w:ascii="宋体" w:hAnsi="宋体" w:cs="宋体"/>
          <w:i w:val="0"/>
          <w:iCs w:val="0"/>
          <w:caps w:val="0"/>
          <w:color w:val="333333"/>
          <w:spacing w:val="0"/>
          <w:kern w:val="0"/>
          <w:sz w:val="28"/>
          <w:szCs w:val="28"/>
          <w:shd w:val="clear" w:color="auto" w:fill="FFFFFF"/>
          <w:lang w:val="en-US" w:eastAsia="zh-CN" w:bidi="ar-SA"/>
        </w:rPr>
        <w:t>：</w:t>
      </w:r>
      <w:r>
        <w:rPr>
          <w:rFonts w:hint="eastAsia" w:ascii="宋体" w:hAnsi="宋体" w:eastAsia="宋体" w:cs="宋体"/>
          <w:i w:val="0"/>
          <w:iCs w:val="0"/>
          <w:caps w:val="0"/>
          <w:color w:val="333333"/>
          <w:spacing w:val="0"/>
          <w:kern w:val="0"/>
          <w:sz w:val="28"/>
          <w:szCs w:val="28"/>
          <w:shd w:val="clear" w:color="auto" w:fill="FFFFFF"/>
          <w:lang w:val="en-US" w:eastAsia="zh-CN" w:bidi="ar-SA"/>
        </w:rPr>
        <w:t>登录企业后台，点击左侧“校园招聘”中的“双选会”查看“我的申请记录”，首先查看“审核状态”是否通过，如已通过，点击最后边的“确认参会”即可下载“双选会参会凭证”，如未及时下载，重新点击最右侧的“已确认”可获取“双选会参会凭证”并进行下载。</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5779C"/>
    <w:multiLevelType w:val="singleLevel"/>
    <w:tmpl w:val="0A25779C"/>
    <w:lvl w:ilvl="0" w:tentative="0">
      <w:start w:val="2"/>
      <w:numFmt w:val="chineseCounting"/>
      <w:suff w:val="nothing"/>
      <w:lvlText w:val="%1、"/>
      <w:lvlJc w:val="left"/>
      <w:rPr>
        <w:rFonts w:hint="eastAsia"/>
      </w:rPr>
    </w:lvl>
  </w:abstractNum>
  <w:abstractNum w:abstractNumId="1">
    <w:nsid w:val="65967BD5"/>
    <w:multiLevelType w:val="singleLevel"/>
    <w:tmpl w:val="65967BD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YTExMWFlZGY2M2YwYjNhYmU1Yjg1MmUyZDJlNmQifQ=="/>
  </w:docVars>
  <w:rsids>
    <w:rsidRoot w:val="0002357A"/>
    <w:rsid w:val="00013A47"/>
    <w:rsid w:val="0001553C"/>
    <w:rsid w:val="0002357A"/>
    <w:rsid w:val="000303EA"/>
    <w:rsid w:val="00031928"/>
    <w:rsid w:val="000429EC"/>
    <w:rsid w:val="0005755C"/>
    <w:rsid w:val="000659DB"/>
    <w:rsid w:val="00074112"/>
    <w:rsid w:val="00087366"/>
    <w:rsid w:val="00091527"/>
    <w:rsid w:val="000A177B"/>
    <w:rsid w:val="000A202B"/>
    <w:rsid w:val="000B26ED"/>
    <w:rsid w:val="000C0A97"/>
    <w:rsid w:val="000C27FC"/>
    <w:rsid w:val="000E149B"/>
    <w:rsid w:val="000E328A"/>
    <w:rsid w:val="000F16E6"/>
    <w:rsid w:val="00101717"/>
    <w:rsid w:val="0010306A"/>
    <w:rsid w:val="00120697"/>
    <w:rsid w:val="00123E73"/>
    <w:rsid w:val="00126392"/>
    <w:rsid w:val="00136872"/>
    <w:rsid w:val="00140C28"/>
    <w:rsid w:val="00140D2E"/>
    <w:rsid w:val="00143666"/>
    <w:rsid w:val="00145CAC"/>
    <w:rsid w:val="00147CD2"/>
    <w:rsid w:val="00164141"/>
    <w:rsid w:val="001669F8"/>
    <w:rsid w:val="00174CC7"/>
    <w:rsid w:val="00182F40"/>
    <w:rsid w:val="001A77E8"/>
    <w:rsid w:val="001B4140"/>
    <w:rsid w:val="001B7660"/>
    <w:rsid w:val="001C7C44"/>
    <w:rsid w:val="001D2D78"/>
    <w:rsid w:val="002067BA"/>
    <w:rsid w:val="0021482F"/>
    <w:rsid w:val="00215A8F"/>
    <w:rsid w:val="00231A3E"/>
    <w:rsid w:val="00234C3C"/>
    <w:rsid w:val="002572A6"/>
    <w:rsid w:val="00257965"/>
    <w:rsid w:val="00266D83"/>
    <w:rsid w:val="0027609B"/>
    <w:rsid w:val="002819D2"/>
    <w:rsid w:val="002832CE"/>
    <w:rsid w:val="00290D68"/>
    <w:rsid w:val="00291891"/>
    <w:rsid w:val="00295448"/>
    <w:rsid w:val="002B1ABD"/>
    <w:rsid w:val="002B5C0B"/>
    <w:rsid w:val="002B76A7"/>
    <w:rsid w:val="002D78A5"/>
    <w:rsid w:val="002E182E"/>
    <w:rsid w:val="002F156E"/>
    <w:rsid w:val="002F509E"/>
    <w:rsid w:val="002F64A5"/>
    <w:rsid w:val="00305968"/>
    <w:rsid w:val="00315B0D"/>
    <w:rsid w:val="00341D49"/>
    <w:rsid w:val="003438D3"/>
    <w:rsid w:val="0034490C"/>
    <w:rsid w:val="00351C2D"/>
    <w:rsid w:val="003618A7"/>
    <w:rsid w:val="00370406"/>
    <w:rsid w:val="003715C9"/>
    <w:rsid w:val="003756E1"/>
    <w:rsid w:val="0037794B"/>
    <w:rsid w:val="00385187"/>
    <w:rsid w:val="00390984"/>
    <w:rsid w:val="003B38E1"/>
    <w:rsid w:val="003D1C70"/>
    <w:rsid w:val="003D6452"/>
    <w:rsid w:val="003E0F54"/>
    <w:rsid w:val="003E1B81"/>
    <w:rsid w:val="003E7867"/>
    <w:rsid w:val="00407B5E"/>
    <w:rsid w:val="00432310"/>
    <w:rsid w:val="00434FE6"/>
    <w:rsid w:val="00444F52"/>
    <w:rsid w:val="00445660"/>
    <w:rsid w:val="00453A8F"/>
    <w:rsid w:val="004629AB"/>
    <w:rsid w:val="004641FF"/>
    <w:rsid w:val="00474DD7"/>
    <w:rsid w:val="004919B0"/>
    <w:rsid w:val="004923AC"/>
    <w:rsid w:val="004D0A51"/>
    <w:rsid w:val="004D175C"/>
    <w:rsid w:val="004D464C"/>
    <w:rsid w:val="004F631D"/>
    <w:rsid w:val="00503688"/>
    <w:rsid w:val="005057B3"/>
    <w:rsid w:val="00515468"/>
    <w:rsid w:val="0052030D"/>
    <w:rsid w:val="00523F71"/>
    <w:rsid w:val="005257FF"/>
    <w:rsid w:val="00525A6F"/>
    <w:rsid w:val="00536577"/>
    <w:rsid w:val="00553737"/>
    <w:rsid w:val="00587A96"/>
    <w:rsid w:val="00590E62"/>
    <w:rsid w:val="005910EE"/>
    <w:rsid w:val="00595BDA"/>
    <w:rsid w:val="005A1159"/>
    <w:rsid w:val="005A1AE8"/>
    <w:rsid w:val="005A27BE"/>
    <w:rsid w:val="005A68DB"/>
    <w:rsid w:val="005A6A6E"/>
    <w:rsid w:val="005C3BBF"/>
    <w:rsid w:val="005D043C"/>
    <w:rsid w:val="005D340A"/>
    <w:rsid w:val="005D4BE2"/>
    <w:rsid w:val="005E4D1B"/>
    <w:rsid w:val="005E5CC6"/>
    <w:rsid w:val="005F1FF6"/>
    <w:rsid w:val="005F5E00"/>
    <w:rsid w:val="005F7617"/>
    <w:rsid w:val="006033A9"/>
    <w:rsid w:val="00633E78"/>
    <w:rsid w:val="00636247"/>
    <w:rsid w:val="00640219"/>
    <w:rsid w:val="00641958"/>
    <w:rsid w:val="00647D8A"/>
    <w:rsid w:val="006537EB"/>
    <w:rsid w:val="00653E73"/>
    <w:rsid w:val="00661B83"/>
    <w:rsid w:val="006657F6"/>
    <w:rsid w:val="00665958"/>
    <w:rsid w:val="006742B8"/>
    <w:rsid w:val="00684521"/>
    <w:rsid w:val="0069580F"/>
    <w:rsid w:val="006C564D"/>
    <w:rsid w:val="006C7B6A"/>
    <w:rsid w:val="006D252C"/>
    <w:rsid w:val="006E0D44"/>
    <w:rsid w:val="006E593D"/>
    <w:rsid w:val="006E59E5"/>
    <w:rsid w:val="006E634F"/>
    <w:rsid w:val="0070388C"/>
    <w:rsid w:val="00713164"/>
    <w:rsid w:val="00730221"/>
    <w:rsid w:val="0073356B"/>
    <w:rsid w:val="0073418B"/>
    <w:rsid w:val="00736192"/>
    <w:rsid w:val="00741D3A"/>
    <w:rsid w:val="00756B69"/>
    <w:rsid w:val="00763078"/>
    <w:rsid w:val="00763CF9"/>
    <w:rsid w:val="00764954"/>
    <w:rsid w:val="007812AC"/>
    <w:rsid w:val="00784A34"/>
    <w:rsid w:val="0079001E"/>
    <w:rsid w:val="0079493E"/>
    <w:rsid w:val="007A011F"/>
    <w:rsid w:val="007C0E1B"/>
    <w:rsid w:val="007C541A"/>
    <w:rsid w:val="007C6FDB"/>
    <w:rsid w:val="007C7173"/>
    <w:rsid w:val="007D19FA"/>
    <w:rsid w:val="007D5EB5"/>
    <w:rsid w:val="007E2283"/>
    <w:rsid w:val="00800574"/>
    <w:rsid w:val="00802A22"/>
    <w:rsid w:val="00810005"/>
    <w:rsid w:val="00813881"/>
    <w:rsid w:val="0081615B"/>
    <w:rsid w:val="00820C83"/>
    <w:rsid w:val="008236C2"/>
    <w:rsid w:val="00831956"/>
    <w:rsid w:val="00832494"/>
    <w:rsid w:val="00843872"/>
    <w:rsid w:val="00851362"/>
    <w:rsid w:val="00862ADE"/>
    <w:rsid w:val="0086462B"/>
    <w:rsid w:val="00865F38"/>
    <w:rsid w:val="008703B8"/>
    <w:rsid w:val="00872704"/>
    <w:rsid w:val="008748E9"/>
    <w:rsid w:val="00880269"/>
    <w:rsid w:val="00892994"/>
    <w:rsid w:val="008B616E"/>
    <w:rsid w:val="008B63AB"/>
    <w:rsid w:val="008B7FB3"/>
    <w:rsid w:val="008C0952"/>
    <w:rsid w:val="008C6135"/>
    <w:rsid w:val="008D680E"/>
    <w:rsid w:val="008E5991"/>
    <w:rsid w:val="0090208C"/>
    <w:rsid w:val="009111E5"/>
    <w:rsid w:val="00915316"/>
    <w:rsid w:val="0091578A"/>
    <w:rsid w:val="009179CF"/>
    <w:rsid w:val="009325E5"/>
    <w:rsid w:val="00934A89"/>
    <w:rsid w:val="00943E61"/>
    <w:rsid w:val="00952C01"/>
    <w:rsid w:val="00957E1A"/>
    <w:rsid w:val="00972E0A"/>
    <w:rsid w:val="00975440"/>
    <w:rsid w:val="009862FC"/>
    <w:rsid w:val="00995138"/>
    <w:rsid w:val="009966BF"/>
    <w:rsid w:val="009B127E"/>
    <w:rsid w:val="009B40FC"/>
    <w:rsid w:val="009C0BC6"/>
    <w:rsid w:val="009C6EAA"/>
    <w:rsid w:val="009D0054"/>
    <w:rsid w:val="009E2563"/>
    <w:rsid w:val="009E7540"/>
    <w:rsid w:val="009F136F"/>
    <w:rsid w:val="009F16C8"/>
    <w:rsid w:val="00A002C8"/>
    <w:rsid w:val="00A00BAC"/>
    <w:rsid w:val="00A06F0A"/>
    <w:rsid w:val="00A1516A"/>
    <w:rsid w:val="00A30FE8"/>
    <w:rsid w:val="00A41B05"/>
    <w:rsid w:val="00A43EFC"/>
    <w:rsid w:val="00A46DED"/>
    <w:rsid w:val="00A509F7"/>
    <w:rsid w:val="00A531A2"/>
    <w:rsid w:val="00A57981"/>
    <w:rsid w:val="00A64E75"/>
    <w:rsid w:val="00A7482C"/>
    <w:rsid w:val="00A7682B"/>
    <w:rsid w:val="00A965F9"/>
    <w:rsid w:val="00AA1850"/>
    <w:rsid w:val="00AA5098"/>
    <w:rsid w:val="00AC086A"/>
    <w:rsid w:val="00AC093D"/>
    <w:rsid w:val="00AD186A"/>
    <w:rsid w:val="00AD2E08"/>
    <w:rsid w:val="00AD51F9"/>
    <w:rsid w:val="00AD5F6F"/>
    <w:rsid w:val="00AD6037"/>
    <w:rsid w:val="00AE22C9"/>
    <w:rsid w:val="00B14BEA"/>
    <w:rsid w:val="00B3408D"/>
    <w:rsid w:val="00B46187"/>
    <w:rsid w:val="00B470FC"/>
    <w:rsid w:val="00B508D7"/>
    <w:rsid w:val="00B7541D"/>
    <w:rsid w:val="00B85CDA"/>
    <w:rsid w:val="00B874BB"/>
    <w:rsid w:val="00B8771C"/>
    <w:rsid w:val="00BB3257"/>
    <w:rsid w:val="00BB4753"/>
    <w:rsid w:val="00BB6685"/>
    <w:rsid w:val="00BB6787"/>
    <w:rsid w:val="00BE0D5A"/>
    <w:rsid w:val="00BE2454"/>
    <w:rsid w:val="00BF1EF9"/>
    <w:rsid w:val="00C00462"/>
    <w:rsid w:val="00C03D98"/>
    <w:rsid w:val="00C068ED"/>
    <w:rsid w:val="00C1276A"/>
    <w:rsid w:val="00C16C28"/>
    <w:rsid w:val="00C258DC"/>
    <w:rsid w:val="00C31723"/>
    <w:rsid w:val="00C41E82"/>
    <w:rsid w:val="00C63283"/>
    <w:rsid w:val="00C751CA"/>
    <w:rsid w:val="00C75AEC"/>
    <w:rsid w:val="00C8336C"/>
    <w:rsid w:val="00C83EB0"/>
    <w:rsid w:val="00C84D66"/>
    <w:rsid w:val="00C84EB1"/>
    <w:rsid w:val="00C956EC"/>
    <w:rsid w:val="00CA7094"/>
    <w:rsid w:val="00CB5D9F"/>
    <w:rsid w:val="00CC0011"/>
    <w:rsid w:val="00CE066C"/>
    <w:rsid w:val="00CE3B76"/>
    <w:rsid w:val="00CF34BE"/>
    <w:rsid w:val="00CF478D"/>
    <w:rsid w:val="00D01D5D"/>
    <w:rsid w:val="00D051CB"/>
    <w:rsid w:val="00D07E8E"/>
    <w:rsid w:val="00D17153"/>
    <w:rsid w:val="00D21547"/>
    <w:rsid w:val="00D344AD"/>
    <w:rsid w:val="00D457D1"/>
    <w:rsid w:val="00D47704"/>
    <w:rsid w:val="00D50356"/>
    <w:rsid w:val="00D71CC3"/>
    <w:rsid w:val="00D813D6"/>
    <w:rsid w:val="00D814A7"/>
    <w:rsid w:val="00D87E9F"/>
    <w:rsid w:val="00D90BE3"/>
    <w:rsid w:val="00D94581"/>
    <w:rsid w:val="00D95516"/>
    <w:rsid w:val="00DA361F"/>
    <w:rsid w:val="00DA783E"/>
    <w:rsid w:val="00DA7D87"/>
    <w:rsid w:val="00DB2CEC"/>
    <w:rsid w:val="00DC0256"/>
    <w:rsid w:val="00DC3E8F"/>
    <w:rsid w:val="00DE0056"/>
    <w:rsid w:val="00DE4C58"/>
    <w:rsid w:val="00DE4F23"/>
    <w:rsid w:val="00E01969"/>
    <w:rsid w:val="00E052D7"/>
    <w:rsid w:val="00E11217"/>
    <w:rsid w:val="00E118A5"/>
    <w:rsid w:val="00E25FC5"/>
    <w:rsid w:val="00E34CA9"/>
    <w:rsid w:val="00E4366A"/>
    <w:rsid w:val="00E620F6"/>
    <w:rsid w:val="00E80FEF"/>
    <w:rsid w:val="00E82839"/>
    <w:rsid w:val="00E901B6"/>
    <w:rsid w:val="00EA1B3D"/>
    <w:rsid w:val="00EA4D44"/>
    <w:rsid w:val="00EB3A26"/>
    <w:rsid w:val="00EC75CB"/>
    <w:rsid w:val="00ED1DB4"/>
    <w:rsid w:val="00ED4D37"/>
    <w:rsid w:val="00ED68D6"/>
    <w:rsid w:val="00ED6FE3"/>
    <w:rsid w:val="00EE035F"/>
    <w:rsid w:val="00EE250F"/>
    <w:rsid w:val="00EE3B46"/>
    <w:rsid w:val="00EF3F18"/>
    <w:rsid w:val="00EF4EAE"/>
    <w:rsid w:val="00EF54C2"/>
    <w:rsid w:val="00F002AE"/>
    <w:rsid w:val="00F019D5"/>
    <w:rsid w:val="00F1433A"/>
    <w:rsid w:val="00F216B8"/>
    <w:rsid w:val="00F22DFB"/>
    <w:rsid w:val="00F30D27"/>
    <w:rsid w:val="00F317EA"/>
    <w:rsid w:val="00F40A10"/>
    <w:rsid w:val="00F460A4"/>
    <w:rsid w:val="00F5096F"/>
    <w:rsid w:val="00F704BA"/>
    <w:rsid w:val="00F71C0E"/>
    <w:rsid w:val="00F71E0D"/>
    <w:rsid w:val="00F7616B"/>
    <w:rsid w:val="00F85F16"/>
    <w:rsid w:val="00F90CE6"/>
    <w:rsid w:val="00F92264"/>
    <w:rsid w:val="00F946A2"/>
    <w:rsid w:val="00FB7A1C"/>
    <w:rsid w:val="00FD2AC2"/>
    <w:rsid w:val="00FD3AD9"/>
    <w:rsid w:val="00FD64FB"/>
    <w:rsid w:val="00FE3254"/>
    <w:rsid w:val="00FF05C1"/>
    <w:rsid w:val="00FF107B"/>
    <w:rsid w:val="00FF135A"/>
    <w:rsid w:val="00FF24B2"/>
    <w:rsid w:val="00FF4D43"/>
    <w:rsid w:val="00FF6274"/>
    <w:rsid w:val="0DB41697"/>
    <w:rsid w:val="1329363C"/>
    <w:rsid w:val="1A3524CA"/>
    <w:rsid w:val="1D6B17B0"/>
    <w:rsid w:val="1F06516C"/>
    <w:rsid w:val="2D6647C4"/>
    <w:rsid w:val="2F4C5E04"/>
    <w:rsid w:val="3BDD4CE5"/>
    <w:rsid w:val="515D01CA"/>
    <w:rsid w:val="57B1011B"/>
    <w:rsid w:val="585D36C7"/>
    <w:rsid w:val="5899332A"/>
    <w:rsid w:val="5E6849AD"/>
    <w:rsid w:val="62841072"/>
    <w:rsid w:val="62846E6E"/>
    <w:rsid w:val="65FA68A4"/>
    <w:rsid w:val="73901A63"/>
    <w:rsid w:val="77D016C9"/>
    <w:rsid w:val="78BE0C8E"/>
    <w:rsid w:val="7A1242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2"/>
    <w:semiHidden/>
    <w:uiPriority w:val="99"/>
    <w:rPr>
      <w:sz w:val="18"/>
      <w:szCs w:val="18"/>
    </w:r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9">
    <w:name w:val="FollowedHyperlink"/>
    <w:basedOn w:val="8"/>
    <w:qFormat/>
    <w:uiPriority w:val="99"/>
    <w:rPr>
      <w:rFonts w:cs="Times New Roman"/>
      <w:color w:val="800080"/>
      <w:u w:val="single"/>
    </w:rPr>
  </w:style>
  <w:style w:type="character" w:styleId="10">
    <w:name w:val="Hyperlink"/>
    <w:basedOn w:val="8"/>
    <w:qFormat/>
    <w:uiPriority w:val="99"/>
    <w:rPr>
      <w:rFonts w:cs="Times New Roman"/>
      <w:color w:val="0000FF"/>
      <w:u w:val="single"/>
    </w:rPr>
  </w:style>
  <w:style w:type="character" w:customStyle="1" w:styleId="11">
    <w:name w:val="Date Char"/>
    <w:basedOn w:val="8"/>
    <w:link w:val="2"/>
    <w:semiHidden/>
    <w:qFormat/>
    <w:locked/>
    <w:uiPriority w:val="99"/>
    <w:rPr>
      <w:rFonts w:cs="Times New Roman"/>
      <w:sz w:val="21"/>
      <w:szCs w:val="21"/>
    </w:rPr>
  </w:style>
  <w:style w:type="character" w:customStyle="1" w:styleId="12">
    <w:name w:val="Balloon Text Char"/>
    <w:basedOn w:val="8"/>
    <w:link w:val="3"/>
    <w:semiHidden/>
    <w:qFormat/>
    <w:locked/>
    <w:uiPriority w:val="99"/>
    <w:rPr>
      <w:rFonts w:cs="Times New Roman"/>
      <w:kern w:val="2"/>
      <w:sz w:val="18"/>
      <w:szCs w:val="18"/>
    </w:rPr>
  </w:style>
  <w:style w:type="character" w:customStyle="1" w:styleId="13">
    <w:name w:val="Footer Char"/>
    <w:basedOn w:val="8"/>
    <w:link w:val="4"/>
    <w:semiHidden/>
    <w:qFormat/>
    <w:locked/>
    <w:uiPriority w:val="99"/>
    <w:rPr>
      <w:rFonts w:cs="Times New Roman"/>
      <w:kern w:val="2"/>
      <w:sz w:val="18"/>
      <w:szCs w:val="18"/>
    </w:rPr>
  </w:style>
  <w:style w:type="character" w:customStyle="1" w:styleId="14">
    <w:name w:val="Header Char"/>
    <w:basedOn w:val="8"/>
    <w:link w:val="5"/>
    <w:semiHidden/>
    <w:qFormat/>
    <w:locked/>
    <w:uiPriority w:val="99"/>
    <w:rPr>
      <w:rFonts w:cs="Times New Roman"/>
      <w:kern w:val="2"/>
      <w:sz w:val="18"/>
      <w:szCs w:val="18"/>
    </w:rPr>
  </w:style>
  <w:style w:type="paragraph" w:customStyle="1" w:styleId="15">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1950</Words>
  <Characters>2118</Characters>
  <Lines>0</Lines>
  <Paragraphs>0</Paragraphs>
  <TotalTime>12</TotalTime>
  <ScaleCrop>false</ScaleCrop>
  <LinksUpToDate>false</LinksUpToDate>
  <CharactersWithSpaces>2168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2017-01-23T09:18:00Z</dcterms:created>
  <dc:creator>微软用户</dc:creator>
  <cp:lastModifiedBy>赚赚</cp:lastModifiedBy>
  <cp:lastPrinted>2016-03-16T09:30:00Z</cp:lastPrinted>
  <dcterms:modified xsi:type="dcterms:W3CDTF">2023-05-10T13:32:48Z</dcterms:modified>
  <dc:title>河南大学2014届毕业生供需见面洽谈会邀请函</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FBB9E0DC6B434481A19F6B7B367F2A74</vt:lpwstr>
  </property>
</Properties>
</file>