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b w:val="0"/>
          <w:bCs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</w:rPr>
        <w:t>企业后台操作说明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40"/>
        </w:rPr>
        <w:t>打开我校就业信息网，选择“用人单位|登录”，登录企业账号；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drawing>
          <wp:inline distT="0" distB="0" distL="114300" distR="114300">
            <wp:extent cx="5267325" cy="631190"/>
            <wp:effectExtent l="0" t="0" r="9525" b="165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2、如已有账号，可通过微信扫码或邮箱账号密码登录，如无账号，请注册账号并按需完善企业信息；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drawing>
          <wp:inline distT="0" distB="0" distL="114300" distR="114300">
            <wp:extent cx="5269230" cy="2593340"/>
            <wp:effectExtent l="0" t="0" r="762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3、宣讲会申请：选择左侧“校园招聘”中的“宣讲会”，点击“申请宣讲会”，根据要求完善信息并提交，等待高校老师审核即可。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drawing>
          <wp:inline distT="0" distB="0" distL="114300" distR="114300">
            <wp:extent cx="5264785" cy="2144395"/>
            <wp:effectExtent l="0" t="0" r="1206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4、空中宣讲会申请：选择左侧“校园招聘”中的“空中宣讲会”，根据页面提示完善信息并提交，等待高校老师审核即可。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drawing>
          <wp:inline distT="0" distB="0" distL="114300" distR="114300">
            <wp:extent cx="5273040" cy="2858770"/>
            <wp:effectExtent l="0" t="0" r="3810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40"/>
        </w:rPr>
        <w:t>双选会申请：点击左侧“校园招聘”中的“双选会”，选择要报名的双选会，点击列表最后方的“我要报名”，根据页面提示完善信息并提交即可等待高校老师审核。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后续可在“我的双选会”中查看审核结果。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drawing>
          <wp:inline distT="0" distB="0" distL="114300" distR="114300">
            <wp:extent cx="5269865" cy="2058035"/>
            <wp:effectExtent l="0" t="0" r="698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drawing>
          <wp:inline distT="0" distB="0" distL="114300" distR="114300">
            <wp:extent cx="5259070" cy="1802130"/>
            <wp:effectExtent l="0" t="0" r="1778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6、职位管理：选择左侧“招聘管理”中的“职位管理”，点击“发布职位”，根据页面提示完善信息并发布。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drawing>
          <wp:inline distT="0" distB="0" distL="114300" distR="114300">
            <wp:extent cx="5262245" cy="1677670"/>
            <wp:effectExtent l="0" t="0" r="14605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7、招聘简章：选择左侧“招聘管理”中的“招聘简章”，点击“发布招聘简章”，根据页面提示完善信息并发布即可。</w:t>
      </w:r>
    </w:p>
    <w:p>
      <w:pPr>
        <w:rPr>
          <w:rFonts w:asciiTheme="minorEastAsia" w:hAnsiTheme="minorEastAsia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drawing>
          <wp:inline distT="0" distB="0" distL="114300" distR="114300">
            <wp:extent cx="5273040" cy="2800350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DBF851E-C472-4660-A891-1A4A9E8CAF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24557A4-20C0-486F-A6ED-411F0CB846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ZmM0ZDA3NGQ1MGJhZWIzMzczZmIyYzc3NTQxOWUifQ=="/>
  </w:docVars>
  <w:rsids>
    <w:rsidRoot w:val="55967DA5"/>
    <w:rsid w:val="00113D98"/>
    <w:rsid w:val="006644CE"/>
    <w:rsid w:val="21793FB7"/>
    <w:rsid w:val="55967DA5"/>
    <w:rsid w:val="63144CA1"/>
    <w:rsid w:val="6B32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394</Words>
  <Characters>394</Characters>
  <Lines>2</Lines>
  <Paragraphs>1</Paragraphs>
  <TotalTime>31</TotalTime>
  <ScaleCrop>false</ScaleCrop>
  <LinksUpToDate>false</LinksUpToDate>
  <CharactersWithSpaces>394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2021-03-16T05:49:00Z</dcterms:created>
  <dc:creator>一花一世界，一叶一菩提</dc:creator>
  <cp:lastModifiedBy>(°_°)</cp:lastModifiedBy>
  <dcterms:modified xsi:type="dcterms:W3CDTF">2023-03-06T00:15:24Z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C5AB5812489D42D7A489C2E50E403699</vt:lpwstr>
  </property>
</Properties>
</file>