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各专业学院和住宿书院指标分配表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2.1专业学院指标分配表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3021"/>
        <w:gridCol w:w="3129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3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0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312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目总数（项）</w:t>
            </w: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商学院</w:t>
            </w:r>
          </w:p>
        </w:tc>
        <w:tc>
          <w:tcPr>
            <w:tcW w:w="312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0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312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0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外语学院</w:t>
            </w:r>
          </w:p>
        </w:tc>
        <w:tc>
          <w:tcPr>
            <w:tcW w:w="312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0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电子信息工程学院</w:t>
            </w:r>
          </w:p>
        </w:tc>
        <w:tc>
          <w:tcPr>
            <w:tcW w:w="312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0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艺术设计学院</w:t>
            </w:r>
          </w:p>
        </w:tc>
        <w:tc>
          <w:tcPr>
            <w:tcW w:w="312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0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音乐戏剧学院</w:t>
            </w:r>
          </w:p>
        </w:tc>
        <w:tc>
          <w:tcPr>
            <w:tcW w:w="312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0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法学院</w:t>
            </w:r>
          </w:p>
        </w:tc>
        <w:tc>
          <w:tcPr>
            <w:tcW w:w="312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0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体育学院</w:t>
            </w:r>
          </w:p>
        </w:tc>
        <w:tc>
          <w:tcPr>
            <w:tcW w:w="312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0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新闻与传播学院</w:t>
            </w:r>
          </w:p>
        </w:tc>
        <w:tc>
          <w:tcPr>
            <w:tcW w:w="312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0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护理学院</w:t>
            </w:r>
          </w:p>
        </w:tc>
        <w:tc>
          <w:tcPr>
            <w:tcW w:w="312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30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建筑学院</w:t>
            </w:r>
          </w:p>
        </w:tc>
        <w:tc>
          <w:tcPr>
            <w:tcW w:w="312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30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教育学院</w:t>
            </w:r>
          </w:p>
        </w:tc>
        <w:tc>
          <w:tcPr>
            <w:tcW w:w="312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30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堪萨斯国际学院</w:t>
            </w:r>
          </w:p>
        </w:tc>
        <w:tc>
          <w:tcPr>
            <w:tcW w:w="312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6150" w:type="dxa"/>
            <w:gridSpan w:val="2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260</w:t>
            </w: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2.2住宿书院指标分配表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2961"/>
        <w:gridCol w:w="3069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961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3069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项目总数（项）</w:t>
            </w:r>
          </w:p>
        </w:tc>
        <w:tc>
          <w:tcPr>
            <w:tcW w:w="1193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6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知行住宿书院</w:t>
            </w:r>
          </w:p>
        </w:tc>
        <w:tc>
          <w:tcPr>
            <w:tcW w:w="306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193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96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致远住宿书院</w:t>
            </w:r>
          </w:p>
        </w:tc>
        <w:tc>
          <w:tcPr>
            <w:tcW w:w="306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193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96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至善住宿书院</w:t>
            </w:r>
          </w:p>
        </w:tc>
        <w:tc>
          <w:tcPr>
            <w:tcW w:w="306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1193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96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思齐住宿书院</w:t>
            </w:r>
          </w:p>
        </w:tc>
        <w:tc>
          <w:tcPr>
            <w:tcW w:w="306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193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96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博雅住宿书院</w:t>
            </w:r>
          </w:p>
        </w:tc>
        <w:tc>
          <w:tcPr>
            <w:tcW w:w="306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193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96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明礼住宿书院</w:t>
            </w:r>
          </w:p>
        </w:tc>
        <w:tc>
          <w:tcPr>
            <w:tcW w:w="306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193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96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博艺住宿书院</w:t>
            </w:r>
          </w:p>
        </w:tc>
        <w:tc>
          <w:tcPr>
            <w:tcW w:w="306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193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96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寰宇住宿书院</w:t>
            </w:r>
          </w:p>
        </w:tc>
        <w:tc>
          <w:tcPr>
            <w:tcW w:w="306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193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96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启贤住宿书院</w:t>
            </w:r>
          </w:p>
        </w:tc>
        <w:tc>
          <w:tcPr>
            <w:tcW w:w="306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193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6030" w:type="dxa"/>
            <w:gridSpan w:val="2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280</w:t>
            </w:r>
          </w:p>
        </w:tc>
        <w:tc>
          <w:tcPr>
            <w:tcW w:w="1193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098" w:right="1587" w:bottom="198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华隶繁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A7712"/>
    <w:rsid w:val="360A53CD"/>
    <w:rsid w:val="5912027D"/>
    <w:rsid w:val="5E1A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2021-03-11T01:43:00Z</dcterms:created>
  <dc:creator>为你，如花美眷似水流年</dc:creator>
  <cp:lastModifiedBy>为你，如花美眷似水流年</cp:lastModifiedBy>
  <dcterms:modified xsi:type="dcterms:W3CDTF">2021-03-11T01:50:08Z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