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39206">
      <w:p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华润河南医药有限公司（中西区域）</w:t>
      </w:r>
    </w:p>
    <w:p w14:paraId="7B58A5B0">
      <w:pPr>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202</w:t>
      </w:r>
      <w:r>
        <w:rPr>
          <w:rFonts w:hint="eastAsia" w:ascii="微软雅黑" w:hAnsi="微软雅黑" w:eastAsia="微软雅黑" w:cs="微软雅黑"/>
          <w:b/>
          <w:bCs/>
          <w:sz w:val="36"/>
          <w:szCs w:val="36"/>
          <w:lang w:val="en-US" w:eastAsia="zh-CN"/>
        </w:rPr>
        <w:t>6</w:t>
      </w:r>
      <w:r>
        <w:rPr>
          <w:rFonts w:hint="eastAsia" w:ascii="微软雅黑" w:hAnsi="微软雅黑" w:eastAsia="微软雅黑" w:cs="微软雅黑"/>
          <w:b/>
          <w:bCs/>
          <w:sz w:val="36"/>
          <w:szCs w:val="36"/>
        </w:rPr>
        <w:t>届校园招聘</w:t>
      </w:r>
    </w:p>
    <w:p w14:paraId="18C109E7">
      <w:pPr>
        <w:snapToGrid w:val="0"/>
        <w:spacing w:line="360" w:lineRule="auto"/>
        <w:contextualSpacing/>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一、集团简介</w:t>
      </w:r>
    </w:p>
    <w:p w14:paraId="7E56D2BA">
      <w:pPr>
        <w:keepNext w:val="0"/>
        <w:keepLines w:val="0"/>
        <w:pageBreakBefore w:val="0"/>
        <w:widowControl w:val="0"/>
        <w:kinsoku/>
        <w:wordWrap/>
        <w:overflowPunct/>
        <w:topLinePunct w:val="0"/>
        <w:autoSpaceDE/>
        <w:autoSpaceDN/>
        <w:bidi w:val="0"/>
        <w:adjustRightInd/>
        <w:snapToGrid w:val="0"/>
        <w:spacing w:line="288" w:lineRule="auto"/>
        <w:ind w:firstLine="480" w:firstLineChars="200"/>
        <w:contextualSpacing/>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华润医药商业集团，是红色央企、世界500强——华润集团旗下大型医药流通企业，是国内大型综合性医药商业流通领域领军企业，业务覆盖28个省份，在全国拥有</w:t>
      </w:r>
      <w:r>
        <w:rPr>
          <w:rFonts w:hint="eastAsia" w:ascii="微软雅黑" w:hAnsi="微软雅黑" w:eastAsia="微软雅黑" w:cs="微软雅黑"/>
          <w:sz w:val="24"/>
          <w:szCs w:val="24"/>
          <w:lang w:val="en-US" w:eastAsia="zh-CN"/>
        </w:rPr>
        <w:t>430</w:t>
      </w:r>
      <w:r>
        <w:rPr>
          <w:rFonts w:hint="eastAsia" w:ascii="微软雅黑" w:hAnsi="微软雅黑" w:eastAsia="微软雅黑" w:cs="微软雅黑"/>
          <w:sz w:val="24"/>
          <w:szCs w:val="24"/>
        </w:rPr>
        <w:t>余家分子公司，实力位居全国医药商业企业前三位。</w:t>
      </w:r>
    </w:p>
    <w:p w14:paraId="3FB407FB">
      <w:pPr>
        <w:keepNext w:val="0"/>
        <w:keepLines w:val="0"/>
        <w:pageBreakBefore w:val="0"/>
        <w:widowControl w:val="0"/>
        <w:kinsoku/>
        <w:wordWrap/>
        <w:overflowPunct/>
        <w:topLinePunct w:val="0"/>
        <w:autoSpaceDE/>
        <w:autoSpaceDN/>
        <w:bidi w:val="0"/>
        <w:adjustRightInd/>
        <w:snapToGrid w:val="0"/>
        <w:spacing w:line="288" w:lineRule="auto"/>
        <w:ind w:firstLine="480" w:firstLineChars="200"/>
        <w:contextualSpacing/>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华润河南医药有限公司（中西区域）是华润医药商业集团下属的大型医药流通企业，也是河南省医药流通行业唯一一家国有全资央企，主要从事医药商业营销、物流配送以及提供医药供应链解决方案服务。以华润集团“四个重塑”为指导思想，通过回归商业本质，围绕终端能力、产品能力、物流能力、服务能力，展示了公司从传统的医药商业物流企业到综合大健康服务型企业的转变。</w:t>
      </w:r>
    </w:p>
    <w:p w14:paraId="602E6360">
      <w:pPr>
        <w:keepNext w:val="0"/>
        <w:keepLines w:val="0"/>
        <w:pageBreakBefore w:val="0"/>
        <w:widowControl w:val="0"/>
        <w:kinsoku/>
        <w:wordWrap/>
        <w:overflowPunct/>
        <w:topLinePunct w:val="0"/>
        <w:autoSpaceDE/>
        <w:autoSpaceDN/>
        <w:bidi w:val="0"/>
        <w:adjustRightInd/>
        <w:snapToGrid w:val="0"/>
        <w:spacing w:line="288" w:lineRule="auto"/>
        <w:ind w:firstLine="480" w:firstLineChars="200"/>
        <w:contextualSpacing/>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华润河南医药有限公司（中西区域）业务覆盖豫、陕、青、新4个省份，拥有23家商业公司，涵盖大医疗、大器械、大零售、大健康等多个业态，为近2亿人口提供医药流通保障服务，在四省医药流通行业位居前列。</w:t>
      </w:r>
    </w:p>
    <w:p w14:paraId="2118A354">
      <w:pPr>
        <w:numPr>
          <w:ilvl w:val="0"/>
          <w:numId w:val="1"/>
        </w:numPr>
        <w:snapToGrid w:val="0"/>
        <w:spacing w:line="360" w:lineRule="auto"/>
        <w:contextualSpacing/>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rPr>
        <w:t>招聘</w:t>
      </w:r>
      <w:r>
        <w:rPr>
          <w:rFonts w:hint="eastAsia" w:ascii="微软雅黑" w:hAnsi="微软雅黑" w:eastAsia="微软雅黑" w:cs="微软雅黑"/>
          <w:b/>
          <w:bCs/>
          <w:sz w:val="28"/>
          <w:szCs w:val="28"/>
          <w:lang w:val="en-US" w:eastAsia="zh-CN"/>
        </w:rPr>
        <w:t>计划</w:t>
      </w:r>
    </w:p>
    <w:p w14:paraId="20B24C88">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contextualSpacing/>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1、管培生计划：定制化加速培养，导师保驾护航，助力成为某一领域的专家或者团队领导者；要求本科及以上学历，岗位方向相关专业，党员及学生干部优先。</w:t>
      </w:r>
    </w:p>
    <w:tbl>
      <w:tblPr>
        <w:tblStyle w:val="5"/>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0" w:type="dxa"/>
          <w:left w:w="128" w:type="dxa"/>
          <w:bottom w:w="80" w:type="dxa"/>
          <w:right w:w="128" w:type="dxa"/>
        </w:tblCellMar>
      </w:tblPr>
      <w:tblGrid>
        <w:gridCol w:w="1681"/>
        <w:gridCol w:w="6350"/>
        <w:gridCol w:w="1931"/>
      </w:tblGrid>
      <w:tr w14:paraId="74EA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1681" w:type="dxa"/>
            <w:vAlign w:val="center"/>
          </w:tcPr>
          <w:p w14:paraId="2F40CD20">
            <w:pPr>
              <w:keepNext w:val="0"/>
              <w:keepLines w:val="0"/>
              <w:pageBreakBefore w:val="0"/>
              <w:widowControl w:val="0"/>
              <w:kinsoku/>
              <w:wordWrap/>
              <w:overflowPunct/>
              <w:topLinePunct w:val="0"/>
              <w:autoSpaceDE/>
              <w:autoSpaceDN/>
              <w:bidi w:val="0"/>
              <w:adjustRightInd/>
              <w:snapToGrid w:val="0"/>
              <w:spacing w:line="240" w:lineRule="auto"/>
              <w:contextualSpacing/>
              <w:jc w:val="center"/>
              <w:textAlignment w:val="auto"/>
              <w:rPr>
                <w:rFonts w:hint="eastAsia" w:ascii="微软雅黑" w:hAnsi="微软雅黑" w:eastAsia="微软雅黑" w:cs="微软雅黑"/>
                <w:b/>
                <w:sz w:val="21"/>
                <w:szCs w:val="21"/>
                <w:lang w:eastAsia="zh-CN"/>
              </w:rPr>
            </w:pPr>
            <w:r>
              <w:rPr>
                <w:rFonts w:hint="eastAsia" w:ascii="微软雅黑" w:hAnsi="微软雅黑" w:eastAsia="微软雅黑" w:cs="微软雅黑"/>
                <w:b/>
                <w:sz w:val="21"/>
                <w:szCs w:val="21"/>
                <w:lang w:eastAsia="zh-CN"/>
              </w:rPr>
              <w:t>岗位方向</w:t>
            </w:r>
          </w:p>
        </w:tc>
        <w:tc>
          <w:tcPr>
            <w:tcW w:w="6350" w:type="dxa"/>
            <w:vAlign w:val="center"/>
          </w:tcPr>
          <w:p w14:paraId="25100DF2">
            <w:pPr>
              <w:keepNext w:val="0"/>
              <w:keepLines w:val="0"/>
              <w:pageBreakBefore w:val="0"/>
              <w:widowControl w:val="0"/>
              <w:kinsoku/>
              <w:wordWrap/>
              <w:overflowPunct/>
              <w:topLinePunct w:val="0"/>
              <w:autoSpaceDE/>
              <w:autoSpaceDN/>
              <w:bidi w:val="0"/>
              <w:adjustRightInd/>
              <w:snapToGrid w:val="0"/>
              <w:spacing w:line="240" w:lineRule="auto"/>
              <w:contextualSpacing/>
              <w:jc w:val="center"/>
              <w:textAlignment w:val="auto"/>
              <w:rPr>
                <w:rFonts w:hint="eastAsia" w:ascii="微软雅黑" w:hAnsi="微软雅黑" w:eastAsia="微软雅黑" w:cs="微软雅黑"/>
                <w:b/>
                <w:sz w:val="21"/>
                <w:szCs w:val="21"/>
                <w:lang w:eastAsia="zh-CN"/>
              </w:rPr>
            </w:pPr>
            <w:r>
              <w:rPr>
                <w:rFonts w:hint="eastAsia" w:ascii="微软雅黑" w:hAnsi="微软雅黑" w:eastAsia="微软雅黑" w:cs="微软雅黑"/>
                <w:b/>
                <w:sz w:val="21"/>
                <w:szCs w:val="21"/>
                <w:lang w:eastAsia="zh-CN"/>
              </w:rPr>
              <w:t>岗位职责</w:t>
            </w:r>
          </w:p>
        </w:tc>
        <w:tc>
          <w:tcPr>
            <w:tcW w:w="1931" w:type="dxa"/>
            <w:vAlign w:val="center"/>
          </w:tcPr>
          <w:p w14:paraId="74F17A77">
            <w:pPr>
              <w:keepNext w:val="0"/>
              <w:keepLines w:val="0"/>
              <w:pageBreakBefore w:val="0"/>
              <w:widowControl w:val="0"/>
              <w:kinsoku/>
              <w:wordWrap/>
              <w:overflowPunct/>
              <w:topLinePunct w:val="0"/>
              <w:autoSpaceDE/>
              <w:autoSpaceDN/>
              <w:bidi w:val="0"/>
              <w:adjustRightInd/>
              <w:snapToGrid w:val="0"/>
              <w:spacing w:line="240" w:lineRule="auto"/>
              <w:contextualSpacing/>
              <w:jc w:val="center"/>
              <w:textAlignment w:val="auto"/>
              <w:rPr>
                <w:rFonts w:hint="eastAsia" w:ascii="微软雅黑" w:hAnsi="微软雅黑" w:eastAsia="微软雅黑" w:cs="微软雅黑"/>
                <w:b/>
                <w:sz w:val="21"/>
                <w:szCs w:val="21"/>
                <w:lang w:val="en-US" w:eastAsia="zh-CN"/>
              </w:rPr>
            </w:pPr>
            <w:r>
              <w:rPr>
                <w:rFonts w:hint="eastAsia" w:ascii="微软雅黑" w:hAnsi="微软雅黑" w:eastAsia="微软雅黑" w:cs="微软雅黑"/>
                <w:b/>
                <w:sz w:val="21"/>
                <w:szCs w:val="21"/>
                <w:lang w:eastAsia="zh-CN"/>
              </w:rPr>
              <w:t>专业要求</w:t>
            </w:r>
          </w:p>
        </w:tc>
      </w:tr>
      <w:tr w14:paraId="0F97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90" w:hRule="atLeast"/>
          <w:jc w:val="center"/>
        </w:trPr>
        <w:tc>
          <w:tcPr>
            <w:tcW w:w="1681" w:type="dxa"/>
            <w:vAlign w:val="center"/>
          </w:tcPr>
          <w:p w14:paraId="67959CF6">
            <w:pPr>
              <w:keepNext w:val="0"/>
              <w:keepLines w:val="0"/>
              <w:pageBreakBefore w:val="0"/>
              <w:widowControl w:val="0"/>
              <w:kinsoku/>
              <w:wordWrap/>
              <w:overflowPunct/>
              <w:topLinePunct w:val="0"/>
              <w:autoSpaceDE/>
              <w:autoSpaceDN/>
              <w:bidi w:val="0"/>
              <w:adjustRightInd/>
              <w:snapToGrid w:val="0"/>
              <w:spacing w:line="240" w:lineRule="auto"/>
              <w:contextualSpacing/>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业务/采购方向</w:t>
            </w:r>
          </w:p>
        </w:tc>
        <w:tc>
          <w:tcPr>
            <w:tcW w:w="6350" w:type="dxa"/>
            <w:vAlign w:val="center"/>
          </w:tcPr>
          <w:p w14:paraId="07F41858">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在公司导师的</w:t>
            </w:r>
            <w:r>
              <w:rPr>
                <w:rFonts w:hint="eastAsia" w:ascii="微软雅黑" w:hAnsi="微软雅黑" w:eastAsia="微软雅黑" w:cs="微软雅黑"/>
                <w:sz w:val="21"/>
                <w:szCs w:val="21"/>
                <w:lang w:val="en-US" w:eastAsia="zh-CN"/>
              </w:rPr>
              <w:t>带领</w:t>
            </w:r>
            <w:r>
              <w:rPr>
                <w:rFonts w:hint="eastAsia" w:ascii="微软雅黑" w:hAnsi="微软雅黑" w:eastAsia="微软雅黑" w:cs="微软雅黑"/>
                <w:sz w:val="21"/>
                <w:szCs w:val="21"/>
              </w:rPr>
              <w:t>下</w:t>
            </w:r>
            <w:r>
              <w:rPr>
                <w:rFonts w:hint="eastAsia" w:ascii="微软雅黑" w:hAnsi="微软雅黑" w:eastAsia="微软雅黑" w:cs="微软雅黑"/>
                <w:sz w:val="21"/>
                <w:szCs w:val="21"/>
                <w:lang w:val="en-US" w:eastAsia="zh-CN"/>
              </w:rPr>
              <w:t>熟悉</w:t>
            </w:r>
            <w:r>
              <w:rPr>
                <w:rFonts w:hint="eastAsia" w:ascii="微软雅黑" w:hAnsi="微软雅黑" w:eastAsia="微软雅黑" w:cs="微软雅黑"/>
                <w:sz w:val="21"/>
                <w:szCs w:val="21"/>
              </w:rPr>
              <w:t>部门业务流程，接受全</w:t>
            </w:r>
            <w:r>
              <w:rPr>
                <w:rFonts w:hint="eastAsia" w:ascii="微软雅黑" w:hAnsi="微软雅黑" w:eastAsia="微软雅黑" w:cs="微软雅黑"/>
                <w:sz w:val="21"/>
                <w:szCs w:val="21"/>
                <w:lang w:val="en-US" w:eastAsia="zh-CN"/>
              </w:rPr>
              <w:t>方位</w:t>
            </w:r>
            <w:r>
              <w:rPr>
                <w:rFonts w:hint="eastAsia" w:ascii="微软雅黑" w:hAnsi="微软雅黑" w:eastAsia="微软雅黑" w:cs="微软雅黑"/>
                <w:sz w:val="21"/>
                <w:szCs w:val="21"/>
              </w:rPr>
              <w:t>的岗前培训和实战锻炼，快速掌握岗位必备技能；</w:t>
            </w:r>
          </w:p>
          <w:p w14:paraId="388973B4">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积极与客户建立并维护良好的合作关系，理解客户需求，协助完成销售或采购相关任务指标；</w:t>
            </w:r>
          </w:p>
          <w:p w14:paraId="7C880DEA">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按要求完成阶段性的业务目标，并接受定期的绩效评估与考核。</w:t>
            </w:r>
          </w:p>
        </w:tc>
        <w:tc>
          <w:tcPr>
            <w:tcW w:w="1931" w:type="dxa"/>
            <w:vAlign w:val="center"/>
          </w:tcPr>
          <w:p w14:paraId="404DC8A0">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药学、</w:t>
            </w:r>
            <w:r>
              <w:rPr>
                <w:rFonts w:hint="eastAsia" w:ascii="微软雅黑" w:hAnsi="微软雅黑" w:eastAsia="微软雅黑" w:cs="微软雅黑"/>
                <w:sz w:val="21"/>
                <w:szCs w:val="21"/>
                <w:lang w:val="en-US" w:eastAsia="zh-CN"/>
              </w:rPr>
              <w:t>中药学、</w:t>
            </w:r>
            <w:r>
              <w:rPr>
                <w:rFonts w:hint="eastAsia" w:ascii="微软雅黑" w:hAnsi="微软雅黑" w:eastAsia="微软雅黑" w:cs="微软雅黑"/>
                <w:sz w:val="21"/>
                <w:szCs w:val="21"/>
              </w:rPr>
              <w:t>医学、</w:t>
            </w:r>
            <w:r>
              <w:rPr>
                <w:rFonts w:hint="eastAsia" w:ascii="微软雅黑" w:hAnsi="微软雅黑" w:eastAsia="微软雅黑" w:cs="微软雅黑"/>
                <w:sz w:val="21"/>
                <w:szCs w:val="21"/>
                <w:lang w:val="en-US" w:eastAsia="zh-CN"/>
              </w:rPr>
              <w:t>生物、化学</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市场营销</w:t>
            </w:r>
            <w:r>
              <w:rPr>
                <w:rFonts w:hint="eastAsia" w:ascii="微软雅黑" w:hAnsi="微软雅黑" w:eastAsia="微软雅黑" w:cs="微软雅黑"/>
                <w:sz w:val="21"/>
                <w:szCs w:val="21"/>
              </w:rPr>
              <w:t>等相关专业</w:t>
            </w:r>
          </w:p>
        </w:tc>
      </w:tr>
      <w:tr w14:paraId="63AA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1084" w:hRule="atLeast"/>
          <w:jc w:val="center"/>
        </w:trPr>
        <w:tc>
          <w:tcPr>
            <w:tcW w:w="1681" w:type="dxa"/>
            <w:vAlign w:val="center"/>
          </w:tcPr>
          <w:p w14:paraId="421B9388">
            <w:pPr>
              <w:keepNext w:val="0"/>
              <w:keepLines w:val="0"/>
              <w:pageBreakBefore w:val="0"/>
              <w:widowControl w:val="0"/>
              <w:kinsoku/>
              <w:wordWrap/>
              <w:overflowPunct/>
              <w:topLinePunct w:val="0"/>
              <w:autoSpaceDE/>
              <w:autoSpaceDN/>
              <w:bidi w:val="0"/>
              <w:adjustRightInd/>
              <w:snapToGrid w:val="0"/>
              <w:spacing w:line="240" w:lineRule="auto"/>
              <w:contextualSpacing/>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营运/运营方向</w:t>
            </w:r>
          </w:p>
        </w:tc>
        <w:tc>
          <w:tcPr>
            <w:tcW w:w="6350" w:type="dxa"/>
            <w:vAlign w:val="center"/>
          </w:tcPr>
          <w:p w14:paraId="19879726">
            <w:pPr>
              <w:pStyle w:val="9"/>
              <w:keepNext w:val="0"/>
              <w:keepLines w:val="0"/>
              <w:pageBreakBefore w:val="0"/>
              <w:widowControl w:val="0"/>
              <w:numPr>
                <w:ilvl w:val="0"/>
                <w:numId w:val="0"/>
              </w:numPr>
              <w:kinsoku/>
              <w:wordWrap/>
              <w:overflowPunct/>
              <w:topLinePunct w:val="0"/>
              <w:autoSpaceDE/>
              <w:autoSpaceDN/>
              <w:bidi w:val="0"/>
              <w:adjustRightInd/>
              <w:snapToGrid w:val="0"/>
              <w:spacing w:line="240" w:lineRule="auto"/>
              <w:contextualSpacing/>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1、在公司导师的带教下对负责的运营模块进行日常运营管理、专项数据分析、流程优化以及跨部门协同性工作；</w:t>
            </w:r>
          </w:p>
          <w:p w14:paraId="36DF0C44">
            <w:pPr>
              <w:pStyle w:val="9"/>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contextualSpacing/>
              <w:jc w:val="left"/>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2、响应业务部门的数据提取和复盘需求，提供准确的数据支持。</w:t>
            </w:r>
          </w:p>
        </w:tc>
        <w:tc>
          <w:tcPr>
            <w:tcW w:w="1931" w:type="dxa"/>
            <w:vAlign w:val="center"/>
          </w:tcPr>
          <w:p w14:paraId="56A5E358">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eastAsia" w:ascii="微软雅黑" w:hAnsi="微软雅黑" w:eastAsia="微软雅黑" w:cs="微软雅黑"/>
                <w:sz w:val="21"/>
                <w:szCs w:val="21"/>
                <w:lang w:val="en-US"/>
              </w:rPr>
            </w:pPr>
            <w:r>
              <w:rPr>
                <w:rFonts w:hint="eastAsia" w:ascii="微软雅黑" w:hAnsi="微软雅黑" w:eastAsia="微软雅黑" w:cs="微软雅黑"/>
                <w:color w:val="000000"/>
                <w:kern w:val="0"/>
                <w:sz w:val="21"/>
                <w:szCs w:val="21"/>
                <w:lang w:val="en-US" w:eastAsia="zh-CN"/>
              </w:rPr>
              <w:t>统计学、数学、经济学等相关专业</w:t>
            </w:r>
          </w:p>
        </w:tc>
      </w:tr>
      <w:tr w14:paraId="4752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183" w:hRule="atLeast"/>
          <w:jc w:val="center"/>
        </w:trPr>
        <w:tc>
          <w:tcPr>
            <w:tcW w:w="1681" w:type="dxa"/>
            <w:vAlign w:val="center"/>
          </w:tcPr>
          <w:p w14:paraId="1992F33E">
            <w:pPr>
              <w:keepNext w:val="0"/>
              <w:keepLines w:val="0"/>
              <w:pageBreakBefore w:val="0"/>
              <w:widowControl w:val="0"/>
              <w:kinsoku/>
              <w:wordWrap/>
              <w:overflowPunct/>
              <w:topLinePunct w:val="0"/>
              <w:autoSpaceDE/>
              <w:autoSpaceDN/>
              <w:bidi w:val="0"/>
              <w:adjustRightInd/>
              <w:snapToGrid w:val="0"/>
              <w:spacing w:line="240" w:lineRule="auto"/>
              <w:contextualSpacing/>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auto"/>
                <w:sz w:val="21"/>
                <w:szCs w:val="21"/>
                <w:lang w:val="en-US" w:eastAsia="zh-CN"/>
              </w:rPr>
              <w:t>IT方</w:t>
            </w:r>
            <w:r>
              <w:rPr>
                <w:rFonts w:hint="eastAsia" w:ascii="微软雅黑" w:hAnsi="微软雅黑" w:eastAsia="微软雅黑" w:cs="微软雅黑"/>
                <w:sz w:val="21"/>
                <w:szCs w:val="21"/>
                <w:lang w:val="en-US" w:eastAsia="zh-CN"/>
              </w:rPr>
              <w:t>向</w:t>
            </w:r>
          </w:p>
        </w:tc>
        <w:tc>
          <w:tcPr>
            <w:tcW w:w="6350" w:type="dxa"/>
            <w:vAlign w:val="center"/>
          </w:tcPr>
          <w:p w14:paraId="1B7118A2">
            <w:pPr>
              <w:pStyle w:val="9"/>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contextualSpacing/>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1、根据部门的项目开发需求，协助完成软件开发、测试维护、系统运维、数据分析等技术相关工作；</w:t>
            </w:r>
          </w:p>
          <w:p w14:paraId="6F4D82C1">
            <w:pPr>
              <w:pStyle w:val="9"/>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contextualSpacing/>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2、针对负责的开发任务或技术模块，进行代码审查、技术调研与方案设计。</w:t>
            </w:r>
          </w:p>
        </w:tc>
        <w:tc>
          <w:tcPr>
            <w:tcW w:w="1931" w:type="dxa"/>
            <w:vAlign w:val="center"/>
          </w:tcPr>
          <w:p w14:paraId="5384E32F">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计算机科学与技术、软件工程、网络工程、信息安全等相关专业</w:t>
            </w:r>
          </w:p>
        </w:tc>
      </w:tr>
      <w:tr w14:paraId="44BD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1681" w:type="dxa"/>
            <w:shd w:val="clear" w:color="auto" w:fill="auto"/>
            <w:vAlign w:val="center"/>
          </w:tcPr>
          <w:p w14:paraId="597D5C6D">
            <w:pPr>
              <w:keepNext w:val="0"/>
              <w:keepLines w:val="0"/>
              <w:pageBreakBefore w:val="0"/>
              <w:widowControl w:val="0"/>
              <w:kinsoku/>
              <w:wordWrap/>
              <w:overflowPunct/>
              <w:topLinePunct w:val="0"/>
              <w:autoSpaceDE/>
              <w:autoSpaceDN/>
              <w:bidi w:val="0"/>
              <w:adjustRightInd/>
              <w:snapToGrid w:val="0"/>
              <w:spacing w:line="240" w:lineRule="auto"/>
              <w:contextualSpacing/>
              <w:jc w:val="center"/>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lang w:val="en-US" w:eastAsia="zh-CN"/>
              </w:rPr>
              <w:t>法务方向</w:t>
            </w:r>
          </w:p>
        </w:tc>
        <w:tc>
          <w:tcPr>
            <w:tcW w:w="6350" w:type="dxa"/>
            <w:shd w:val="clear" w:color="auto" w:fill="auto"/>
            <w:vAlign w:val="center"/>
          </w:tcPr>
          <w:p w14:paraId="3DE58C10">
            <w:pPr>
              <w:pStyle w:val="9"/>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contextualSpacing/>
              <w:jc w:val="left"/>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1、熟悉公司业务流程、合同管理体系及合规风控要求；</w:t>
            </w:r>
          </w:p>
          <w:p w14:paraId="4E718193">
            <w:pPr>
              <w:pStyle w:val="9"/>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contextualSpacing/>
              <w:jc w:val="left"/>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2、根据各部门业务需求，协助完成合同审核、法律文书起草、法律问题研究及合规审查等法务支持工作。</w:t>
            </w:r>
          </w:p>
        </w:tc>
        <w:tc>
          <w:tcPr>
            <w:tcW w:w="1931" w:type="dxa"/>
            <w:shd w:val="clear" w:color="auto" w:fill="auto"/>
            <w:vAlign w:val="center"/>
          </w:tcPr>
          <w:p w14:paraId="470B878B">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color w:val="000000"/>
                <w:kern w:val="0"/>
                <w:sz w:val="21"/>
                <w:szCs w:val="21"/>
                <w:lang w:val="en-US" w:eastAsia="zh-CN"/>
              </w:rPr>
              <w:t>法学、法律等相关专业</w:t>
            </w:r>
          </w:p>
        </w:tc>
      </w:tr>
      <w:tr w14:paraId="6E5D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1681" w:type="dxa"/>
            <w:shd w:val="clear" w:color="auto" w:fill="auto"/>
            <w:vAlign w:val="center"/>
          </w:tcPr>
          <w:p w14:paraId="04C435C7">
            <w:pPr>
              <w:keepNext w:val="0"/>
              <w:keepLines w:val="0"/>
              <w:pageBreakBefore w:val="0"/>
              <w:widowControl w:val="0"/>
              <w:kinsoku/>
              <w:wordWrap/>
              <w:overflowPunct/>
              <w:topLinePunct w:val="0"/>
              <w:autoSpaceDE/>
              <w:autoSpaceDN/>
              <w:bidi w:val="0"/>
              <w:adjustRightInd/>
              <w:snapToGrid w:val="0"/>
              <w:spacing w:line="240" w:lineRule="auto"/>
              <w:contextualSpacing/>
              <w:jc w:val="center"/>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财务方向</w:t>
            </w:r>
          </w:p>
        </w:tc>
        <w:tc>
          <w:tcPr>
            <w:tcW w:w="6350" w:type="dxa"/>
            <w:shd w:val="clear" w:color="auto" w:fill="auto"/>
            <w:vAlign w:val="center"/>
          </w:tcPr>
          <w:p w14:paraId="7C858D27">
            <w:pPr>
              <w:pStyle w:val="9"/>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contextualSpacing/>
              <w:jc w:val="left"/>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1、负责日常账务处理、费用审核及凭证录入，协助编制月度财务报表及基础财务分析；</w:t>
            </w:r>
          </w:p>
          <w:p w14:paraId="0D490ADD">
            <w:pPr>
              <w:pStyle w:val="9"/>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contextualSpacing/>
              <w:jc w:val="left"/>
              <w:textAlignment w:val="auto"/>
              <w:rPr>
                <w:rFonts w:hint="default"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2、跟进银行对账、收支管理；协助税务申报、发票管理及基础税务筹划。</w:t>
            </w:r>
          </w:p>
        </w:tc>
        <w:tc>
          <w:tcPr>
            <w:tcW w:w="1931" w:type="dxa"/>
            <w:shd w:val="clear" w:color="auto" w:fill="auto"/>
            <w:vAlign w:val="center"/>
          </w:tcPr>
          <w:p w14:paraId="40974097">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default"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财务管理、会计学、金融学、经济学等</w:t>
            </w:r>
          </w:p>
        </w:tc>
      </w:tr>
    </w:tbl>
    <w:p w14:paraId="3F644C14">
      <w:pPr>
        <w:keepNext w:val="0"/>
        <w:keepLines w:val="0"/>
        <w:pageBreakBefore w:val="0"/>
        <w:widowControl w:val="0"/>
        <w:numPr>
          <w:ilvl w:val="0"/>
          <w:numId w:val="2"/>
        </w:numPr>
        <w:kinsoku/>
        <w:wordWrap/>
        <w:overflowPunct/>
        <w:topLinePunct w:val="0"/>
        <w:autoSpaceDE/>
        <w:autoSpaceDN/>
        <w:bidi w:val="0"/>
        <w:adjustRightInd/>
        <w:snapToGrid w:val="0"/>
        <w:spacing w:line="288" w:lineRule="auto"/>
        <w:contextualSpacing/>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实习生计划：深入业务实战锤炼，赋能职业成长，加速成为具备实战能力的专业人才；要求本科及以上学历，大三、大四可以全职实习的在校生，岗位方向相关专业，党员及学生干部优先。</w:t>
      </w:r>
    </w:p>
    <w:tbl>
      <w:tblPr>
        <w:tblStyle w:val="5"/>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0" w:type="dxa"/>
          <w:left w:w="128" w:type="dxa"/>
          <w:bottom w:w="80" w:type="dxa"/>
          <w:right w:w="128" w:type="dxa"/>
        </w:tblCellMar>
      </w:tblPr>
      <w:tblGrid>
        <w:gridCol w:w="1681"/>
        <w:gridCol w:w="6252"/>
        <w:gridCol w:w="2029"/>
      </w:tblGrid>
      <w:tr w14:paraId="15EE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tblHeader/>
          <w:jc w:val="center"/>
        </w:trPr>
        <w:tc>
          <w:tcPr>
            <w:tcW w:w="1681" w:type="dxa"/>
            <w:vAlign w:val="center"/>
          </w:tcPr>
          <w:p w14:paraId="3B5F0CD0">
            <w:pPr>
              <w:keepNext w:val="0"/>
              <w:keepLines w:val="0"/>
              <w:pageBreakBefore w:val="0"/>
              <w:widowControl w:val="0"/>
              <w:kinsoku/>
              <w:wordWrap/>
              <w:overflowPunct/>
              <w:topLinePunct w:val="0"/>
              <w:autoSpaceDE/>
              <w:autoSpaceDN/>
              <w:bidi w:val="0"/>
              <w:adjustRightInd/>
              <w:snapToGrid w:val="0"/>
              <w:spacing w:line="240" w:lineRule="auto"/>
              <w:contextualSpacing/>
              <w:jc w:val="center"/>
              <w:textAlignment w:val="auto"/>
              <w:rPr>
                <w:rFonts w:hint="eastAsia" w:ascii="微软雅黑" w:hAnsi="微软雅黑" w:eastAsia="微软雅黑" w:cs="微软雅黑"/>
                <w:b/>
                <w:sz w:val="21"/>
                <w:szCs w:val="21"/>
                <w:lang w:eastAsia="zh-CN"/>
              </w:rPr>
            </w:pPr>
            <w:r>
              <w:rPr>
                <w:rFonts w:hint="eastAsia" w:ascii="微软雅黑" w:hAnsi="微软雅黑" w:eastAsia="微软雅黑" w:cs="微软雅黑"/>
                <w:b/>
                <w:sz w:val="21"/>
                <w:szCs w:val="21"/>
                <w:lang w:eastAsia="zh-CN"/>
              </w:rPr>
              <w:t>岗位方向</w:t>
            </w:r>
          </w:p>
        </w:tc>
        <w:tc>
          <w:tcPr>
            <w:tcW w:w="6252" w:type="dxa"/>
            <w:vAlign w:val="center"/>
          </w:tcPr>
          <w:p w14:paraId="077FCDC3">
            <w:pPr>
              <w:keepNext w:val="0"/>
              <w:keepLines w:val="0"/>
              <w:pageBreakBefore w:val="0"/>
              <w:widowControl w:val="0"/>
              <w:kinsoku/>
              <w:wordWrap/>
              <w:overflowPunct/>
              <w:topLinePunct w:val="0"/>
              <w:autoSpaceDE/>
              <w:autoSpaceDN/>
              <w:bidi w:val="0"/>
              <w:adjustRightInd/>
              <w:snapToGrid w:val="0"/>
              <w:spacing w:line="240" w:lineRule="auto"/>
              <w:contextualSpacing/>
              <w:jc w:val="center"/>
              <w:textAlignment w:val="auto"/>
              <w:rPr>
                <w:rFonts w:hint="eastAsia" w:ascii="微软雅黑" w:hAnsi="微软雅黑" w:eastAsia="微软雅黑" w:cs="微软雅黑"/>
                <w:b/>
                <w:sz w:val="21"/>
                <w:szCs w:val="21"/>
                <w:lang w:eastAsia="zh-CN"/>
              </w:rPr>
            </w:pPr>
            <w:r>
              <w:rPr>
                <w:rFonts w:hint="eastAsia" w:ascii="微软雅黑" w:hAnsi="微软雅黑" w:eastAsia="微软雅黑" w:cs="微软雅黑"/>
                <w:b/>
                <w:sz w:val="21"/>
                <w:szCs w:val="21"/>
                <w:lang w:eastAsia="zh-CN"/>
              </w:rPr>
              <w:t>岗位职责</w:t>
            </w:r>
          </w:p>
        </w:tc>
        <w:tc>
          <w:tcPr>
            <w:tcW w:w="2029" w:type="dxa"/>
            <w:vAlign w:val="center"/>
          </w:tcPr>
          <w:p w14:paraId="6656E588">
            <w:pPr>
              <w:keepNext w:val="0"/>
              <w:keepLines w:val="0"/>
              <w:pageBreakBefore w:val="0"/>
              <w:widowControl w:val="0"/>
              <w:kinsoku/>
              <w:wordWrap/>
              <w:overflowPunct/>
              <w:topLinePunct w:val="0"/>
              <w:autoSpaceDE/>
              <w:autoSpaceDN/>
              <w:bidi w:val="0"/>
              <w:adjustRightInd/>
              <w:snapToGrid w:val="0"/>
              <w:spacing w:line="240" w:lineRule="auto"/>
              <w:contextualSpacing/>
              <w:jc w:val="center"/>
              <w:textAlignment w:val="auto"/>
              <w:rPr>
                <w:rFonts w:hint="eastAsia" w:ascii="微软雅黑" w:hAnsi="微软雅黑" w:eastAsia="微软雅黑" w:cs="微软雅黑"/>
                <w:b/>
                <w:sz w:val="21"/>
                <w:szCs w:val="21"/>
                <w:lang w:val="en-US" w:eastAsia="zh-CN"/>
              </w:rPr>
            </w:pPr>
            <w:r>
              <w:rPr>
                <w:rFonts w:hint="eastAsia" w:ascii="微软雅黑" w:hAnsi="微软雅黑" w:eastAsia="微软雅黑" w:cs="微软雅黑"/>
                <w:b/>
                <w:sz w:val="21"/>
                <w:szCs w:val="21"/>
                <w:lang w:eastAsia="zh-CN"/>
              </w:rPr>
              <w:t>专业要求</w:t>
            </w:r>
          </w:p>
        </w:tc>
      </w:tr>
      <w:tr w14:paraId="7FED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1681" w:type="dxa"/>
            <w:vAlign w:val="center"/>
          </w:tcPr>
          <w:p w14:paraId="490A3088">
            <w:pPr>
              <w:keepNext w:val="0"/>
              <w:keepLines w:val="0"/>
              <w:pageBreakBefore w:val="0"/>
              <w:widowControl w:val="0"/>
              <w:kinsoku/>
              <w:wordWrap/>
              <w:overflowPunct/>
              <w:topLinePunct w:val="0"/>
              <w:autoSpaceDE/>
              <w:autoSpaceDN/>
              <w:bidi w:val="0"/>
              <w:adjustRightInd/>
              <w:snapToGrid w:val="0"/>
              <w:spacing w:line="240" w:lineRule="auto"/>
              <w:contextualSpacing/>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业务方向</w:t>
            </w:r>
          </w:p>
        </w:tc>
        <w:tc>
          <w:tcPr>
            <w:tcW w:w="6252" w:type="dxa"/>
            <w:vAlign w:val="center"/>
          </w:tcPr>
          <w:p w14:paraId="1CCF01FC">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contextualSpacing/>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通过参与市场调研、客户拜访及会议接待等多种渠道，收集并反馈客户需求；</w:t>
            </w:r>
          </w:p>
          <w:p w14:paraId="54AD1F4A">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contextualSpacing/>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维护良好客户关系，高效协调并处理日常销售事务；</w:t>
            </w:r>
          </w:p>
          <w:p w14:paraId="50AB83C2">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contextualSpacing/>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根据部门需求，对公司业务相关的市场数据进行收集与分析。</w:t>
            </w:r>
          </w:p>
        </w:tc>
        <w:tc>
          <w:tcPr>
            <w:tcW w:w="2029" w:type="dxa"/>
            <w:vAlign w:val="center"/>
          </w:tcPr>
          <w:p w14:paraId="3327381E">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药学、</w:t>
            </w:r>
            <w:r>
              <w:rPr>
                <w:rFonts w:hint="eastAsia" w:ascii="微软雅黑" w:hAnsi="微软雅黑" w:eastAsia="微软雅黑" w:cs="微软雅黑"/>
                <w:sz w:val="21"/>
                <w:szCs w:val="21"/>
                <w:lang w:val="en-US" w:eastAsia="zh-CN"/>
              </w:rPr>
              <w:t>中药学、</w:t>
            </w:r>
            <w:r>
              <w:rPr>
                <w:rFonts w:hint="eastAsia" w:ascii="微软雅黑" w:hAnsi="微软雅黑" w:eastAsia="微软雅黑" w:cs="微软雅黑"/>
                <w:sz w:val="21"/>
                <w:szCs w:val="21"/>
              </w:rPr>
              <w:t>医学、</w:t>
            </w:r>
            <w:r>
              <w:rPr>
                <w:rFonts w:hint="eastAsia" w:ascii="微软雅黑" w:hAnsi="微软雅黑" w:eastAsia="微软雅黑" w:cs="微软雅黑"/>
                <w:sz w:val="21"/>
                <w:szCs w:val="21"/>
                <w:lang w:val="en-US" w:eastAsia="zh-CN"/>
              </w:rPr>
              <w:t>生物、化学</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市场营销</w:t>
            </w:r>
            <w:r>
              <w:rPr>
                <w:rFonts w:hint="eastAsia" w:ascii="微软雅黑" w:hAnsi="微软雅黑" w:eastAsia="微软雅黑" w:cs="微软雅黑"/>
                <w:sz w:val="21"/>
                <w:szCs w:val="21"/>
              </w:rPr>
              <w:t>等相关专业</w:t>
            </w:r>
          </w:p>
        </w:tc>
      </w:tr>
      <w:tr w14:paraId="16BF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28" w:type="dxa"/>
            <w:bottom w:w="80" w:type="dxa"/>
            <w:right w:w="128" w:type="dxa"/>
          </w:tblCellMar>
        </w:tblPrEx>
        <w:trPr>
          <w:trHeight w:val="0" w:hRule="atLeast"/>
          <w:jc w:val="center"/>
        </w:trPr>
        <w:tc>
          <w:tcPr>
            <w:tcW w:w="1681" w:type="dxa"/>
            <w:vAlign w:val="center"/>
          </w:tcPr>
          <w:p w14:paraId="6818F74B">
            <w:pPr>
              <w:keepNext w:val="0"/>
              <w:keepLines w:val="0"/>
              <w:pageBreakBefore w:val="0"/>
              <w:widowControl w:val="0"/>
              <w:kinsoku/>
              <w:wordWrap/>
              <w:overflowPunct/>
              <w:topLinePunct w:val="0"/>
              <w:autoSpaceDE/>
              <w:autoSpaceDN/>
              <w:bidi w:val="0"/>
              <w:adjustRightInd/>
              <w:snapToGrid w:val="0"/>
              <w:spacing w:line="240" w:lineRule="auto"/>
              <w:contextualSpacing/>
              <w:jc w:val="center"/>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物流方向</w:t>
            </w:r>
          </w:p>
        </w:tc>
        <w:tc>
          <w:tcPr>
            <w:tcW w:w="6252" w:type="dxa"/>
            <w:vAlign w:val="center"/>
          </w:tcPr>
          <w:p w14:paraId="303A43B2">
            <w:pPr>
              <w:pStyle w:val="9"/>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contextualSpacing/>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1、依据部门作业流程，负责药品拣选盘点保管差错记录上报处理；</w:t>
            </w:r>
          </w:p>
          <w:p w14:paraId="1BAF166A">
            <w:pPr>
              <w:pStyle w:val="9"/>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contextualSpacing/>
              <w:jc w:val="left"/>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2、根据操作规范及GSP相关货物存储相关要求，进行药品入库作业。</w:t>
            </w:r>
          </w:p>
        </w:tc>
        <w:tc>
          <w:tcPr>
            <w:tcW w:w="2029" w:type="dxa"/>
            <w:vAlign w:val="center"/>
          </w:tcPr>
          <w:p w14:paraId="1F4AF0AE">
            <w:pPr>
              <w:keepNext w:val="0"/>
              <w:keepLines w:val="0"/>
              <w:pageBreakBefore w:val="0"/>
              <w:widowControl w:val="0"/>
              <w:kinsoku/>
              <w:wordWrap/>
              <w:overflowPunct/>
              <w:topLinePunct w:val="0"/>
              <w:autoSpaceDE/>
              <w:autoSpaceDN/>
              <w:bidi w:val="0"/>
              <w:adjustRightInd/>
              <w:snapToGrid w:val="0"/>
              <w:spacing w:line="240" w:lineRule="auto"/>
              <w:contextualSpacing/>
              <w:jc w:val="left"/>
              <w:textAlignment w:val="auto"/>
              <w:rPr>
                <w:rFonts w:hint="eastAsia" w:ascii="微软雅黑" w:hAnsi="微软雅黑" w:eastAsia="微软雅黑" w:cs="微软雅黑"/>
                <w:sz w:val="21"/>
                <w:szCs w:val="21"/>
                <w:lang w:val="en-US"/>
              </w:rPr>
            </w:pPr>
            <w:r>
              <w:rPr>
                <w:rFonts w:hint="eastAsia" w:ascii="微软雅黑" w:hAnsi="微软雅黑" w:eastAsia="微软雅黑" w:cs="微软雅黑"/>
                <w:color w:val="000000"/>
                <w:kern w:val="0"/>
                <w:sz w:val="21"/>
                <w:szCs w:val="21"/>
                <w:lang w:val="en-US" w:eastAsia="zh-CN"/>
              </w:rPr>
              <w:t>物流管理、物流工程、供应链管理等相关专业</w:t>
            </w:r>
          </w:p>
        </w:tc>
      </w:tr>
    </w:tbl>
    <w:p w14:paraId="215AA42B">
      <w:pPr>
        <w:numPr>
          <w:ilvl w:val="0"/>
          <w:numId w:val="1"/>
        </w:numPr>
        <w:snapToGrid w:val="0"/>
        <w:spacing w:line="360" w:lineRule="auto"/>
        <w:contextualSpacing/>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报名条件</w:t>
      </w:r>
    </w:p>
    <w:p w14:paraId="5478E148">
      <w:pPr>
        <w:keepNext w:val="0"/>
        <w:keepLines w:val="0"/>
        <w:pageBreakBefore w:val="0"/>
        <w:widowControl w:val="0"/>
        <w:kinsoku/>
        <w:wordWrap/>
        <w:overflowPunct/>
        <w:topLinePunct w:val="0"/>
        <w:autoSpaceDE/>
        <w:autoSpaceDN/>
        <w:bidi w:val="0"/>
        <w:adjustRightInd/>
        <w:snapToGrid w:val="0"/>
        <w:spacing w:line="288" w:lineRule="auto"/>
        <w:ind w:firstLine="480" w:firstLineChars="200"/>
        <w:contextualSpacing/>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1、具有较高的政治素质和职业操守，遵纪守法，诚实守信，能正确贯彻执行国家方针政策，认同华润集团企业文化，自觉维护公司利益。</w:t>
      </w:r>
    </w:p>
    <w:p w14:paraId="2D383907">
      <w:pPr>
        <w:keepNext w:val="0"/>
        <w:keepLines w:val="0"/>
        <w:pageBreakBefore w:val="0"/>
        <w:widowControl w:val="0"/>
        <w:kinsoku/>
        <w:wordWrap/>
        <w:overflowPunct/>
        <w:topLinePunct w:val="0"/>
        <w:autoSpaceDE/>
        <w:autoSpaceDN/>
        <w:bidi w:val="0"/>
        <w:adjustRightInd/>
        <w:snapToGrid w:val="0"/>
        <w:spacing w:line="288" w:lineRule="auto"/>
        <w:ind w:firstLine="480" w:firstLineChars="200"/>
        <w:contextualSpacing/>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2、具备应聘岗位所需的任职资格条件，具有与岗位要求相适应的学历水平、专业知识、技能素质等。</w:t>
      </w:r>
    </w:p>
    <w:p w14:paraId="194EC3FB">
      <w:pPr>
        <w:keepNext w:val="0"/>
        <w:keepLines w:val="0"/>
        <w:pageBreakBefore w:val="0"/>
        <w:widowControl w:val="0"/>
        <w:kinsoku/>
        <w:wordWrap/>
        <w:overflowPunct/>
        <w:topLinePunct w:val="0"/>
        <w:autoSpaceDE/>
        <w:autoSpaceDN/>
        <w:bidi w:val="0"/>
        <w:adjustRightInd/>
        <w:snapToGrid w:val="0"/>
        <w:spacing w:line="288" w:lineRule="auto"/>
        <w:ind w:firstLine="480" w:firstLineChars="200"/>
        <w:contextualSpacing/>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3、具备与应聘岗位相称的学习能力、业务能力和组织协调能力，能够独立、慎重、负责地履行职责，身体健康、公道正派，能够适应复杂环境，胜任繁重工作。</w:t>
      </w:r>
    </w:p>
    <w:p w14:paraId="00891C4A">
      <w:pPr>
        <w:keepNext w:val="0"/>
        <w:keepLines w:val="0"/>
        <w:pageBreakBefore w:val="0"/>
        <w:widowControl w:val="0"/>
        <w:kinsoku/>
        <w:wordWrap/>
        <w:overflowPunct/>
        <w:topLinePunct w:val="0"/>
        <w:autoSpaceDE/>
        <w:autoSpaceDN/>
        <w:bidi w:val="0"/>
        <w:adjustRightInd/>
        <w:snapToGrid w:val="0"/>
        <w:spacing w:line="288" w:lineRule="auto"/>
        <w:ind w:firstLine="480" w:firstLineChars="200"/>
        <w:contextualSpacing/>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4、校园招聘要求：</w:t>
      </w:r>
      <w:r>
        <w:rPr>
          <w:rFonts w:hint="default" w:ascii="Calibri" w:hAnsi="Calibri" w:eastAsia="微软雅黑" w:cs="Calibri"/>
          <w:sz w:val="24"/>
          <w:szCs w:val="24"/>
          <w:lang w:val="en-US" w:eastAsia="zh-CN"/>
        </w:rPr>
        <w:t>①</w:t>
      </w:r>
      <w:r>
        <w:rPr>
          <w:rFonts w:hint="eastAsia" w:ascii="Calibri" w:hAnsi="Calibri" w:eastAsia="微软雅黑" w:cs="Calibri"/>
          <w:sz w:val="24"/>
          <w:szCs w:val="24"/>
          <w:lang w:val="en-US" w:eastAsia="zh-CN"/>
        </w:rPr>
        <w:t>校招生计划：</w:t>
      </w:r>
      <w:r>
        <w:rPr>
          <w:rFonts w:hint="eastAsia" w:ascii="微软雅黑" w:hAnsi="微软雅黑" w:eastAsia="微软雅黑" w:cs="微软雅黑"/>
          <w:sz w:val="24"/>
          <w:szCs w:val="24"/>
          <w:lang w:val="en-US" w:eastAsia="zh-CN"/>
        </w:rPr>
        <w:t>2026届和2025届国内外高校毕业生，统招本科及以上学历，符合所</w:t>
      </w:r>
      <w:r>
        <w:rPr>
          <w:rFonts w:hint="eastAsia" w:ascii="Calibri" w:hAnsi="Calibri" w:eastAsia="微软雅黑" w:cs="Calibri"/>
          <w:sz w:val="24"/>
          <w:szCs w:val="24"/>
          <w:lang w:val="en-US" w:eastAsia="zh-CN"/>
        </w:rPr>
        <w:t>需专业要求；</w:t>
      </w:r>
      <w:r>
        <w:rPr>
          <w:rFonts w:hint="default" w:ascii="Calibri" w:hAnsi="Calibri" w:eastAsia="微软雅黑" w:cs="Calibri"/>
          <w:sz w:val="24"/>
          <w:szCs w:val="24"/>
          <w:lang w:val="en-US" w:eastAsia="zh-CN"/>
        </w:rPr>
        <w:t>②</w:t>
      </w:r>
      <w:r>
        <w:rPr>
          <w:rFonts w:hint="eastAsia" w:ascii="Calibri" w:hAnsi="Calibri" w:eastAsia="微软雅黑" w:cs="Calibri"/>
          <w:sz w:val="24"/>
          <w:szCs w:val="24"/>
          <w:lang w:val="en-US" w:eastAsia="zh-CN"/>
        </w:rPr>
        <w:t>实习生计划：</w:t>
      </w:r>
      <w:r>
        <w:rPr>
          <w:rFonts w:hint="eastAsia" w:ascii="微软雅黑" w:hAnsi="微软雅黑" w:eastAsia="微软雅黑" w:cs="微软雅黑"/>
          <w:sz w:val="24"/>
          <w:szCs w:val="24"/>
          <w:lang w:val="en-US" w:eastAsia="zh-CN"/>
        </w:rPr>
        <w:t>2027</w:t>
      </w:r>
      <w:r>
        <w:rPr>
          <w:rFonts w:hint="eastAsia" w:ascii="Calibri" w:hAnsi="Calibri" w:eastAsia="微软雅黑" w:cs="Calibri"/>
          <w:sz w:val="24"/>
          <w:szCs w:val="24"/>
          <w:lang w:val="en-US" w:eastAsia="zh-CN"/>
        </w:rPr>
        <w:t>届和</w:t>
      </w:r>
      <w:r>
        <w:rPr>
          <w:rFonts w:hint="eastAsia" w:ascii="微软雅黑" w:hAnsi="微软雅黑" w:eastAsia="微软雅黑" w:cs="微软雅黑"/>
          <w:sz w:val="24"/>
          <w:szCs w:val="24"/>
          <w:lang w:val="en-US" w:eastAsia="zh-CN"/>
        </w:rPr>
        <w:t>2026</w:t>
      </w:r>
      <w:r>
        <w:rPr>
          <w:rFonts w:hint="eastAsia" w:ascii="Calibri" w:hAnsi="Calibri" w:eastAsia="微软雅黑" w:cs="Calibri"/>
          <w:sz w:val="24"/>
          <w:szCs w:val="24"/>
          <w:lang w:val="en-US" w:eastAsia="zh-CN"/>
        </w:rPr>
        <w:t>届</w:t>
      </w:r>
      <w:r>
        <w:rPr>
          <w:rFonts w:hint="eastAsia" w:ascii="微软雅黑" w:hAnsi="微软雅黑" w:eastAsia="微软雅黑" w:cs="微软雅黑"/>
          <w:sz w:val="24"/>
          <w:szCs w:val="24"/>
          <w:lang w:val="en-US" w:eastAsia="zh-CN"/>
        </w:rPr>
        <w:t>国内外高校毕业生，统招本科及以上学历，符合所</w:t>
      </w:r>
      <w:r>
        <w:rPr>
          <w:rFonts w:hint="eastAsia" w:ascii="Calibri" w:hAnsi="Calibri" w:eastAsia="微软雅黑" w:cs="Calibri"/>
          <w:sz w:val="24"/>
          <w:szCs w:val="24"/>
          <w:lang w:val="en-US" w:eastAsia="zh-CN"/>
        </w:rPr>
        <w:t>需专业要求。</w:t>
      </w:r>
    </w:p>
    <w:p w14:paraId="79B2AA49">
      <w:pPr>
        <w:keepNext w:val="0"/>
        <w:keepLines w:val="0"/>
        <w:pageBreakBefore w:val="0"/>
        <w:widowControl w:val="0"/>
        <w:kinsoku/>
        <w:wordWrap/>
        <w:overflowPunct/>
        <w:topLinePunct w:val="0"/>
        <w:autoSpaceDE/>
        <w:autoSpaceDN/>
        <w:bidi w:val="0"/>
        <w:adjustRightInd/>
        <w:snapToGrid w:val="0"/>
        <w:spacing w:line="288" w:lineRule="auto"/>
        <w:ind w:firstLine="480" w:firstLineChars="200"/>
        <w:contextualSpacing/>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5、同等条件下，中共党员、优秀学生干部优先考虑。</w:t>
      </w:r>
    </w:p>
    <w:p w14:paraId="1CC6B9DD">
      <w:pPr>
        <w:numPr>
          <w:ilvl w:val="0"/>
          <w:numId w:val="1"/>
        </w:numPr>
        <w:snapToGrid w:val="0"/>
        <w:spacing w:line="360" w:lineRule="auto"/>
        <w:contextualSpacing/>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相关待遇</w:t>
      </w:r>
    </w:p>
    <w:p w14:paraId="7AFF9DF5">
      <w:pPr>
        <w:keepNext w:val="0"/>
        <w:keepLines w:val="0"/>
        <w:pageBreakBefore w:val="0"/>
        <w:widowControl w:val="0"/>
        <w:kinsoku/>
        <w:wordWrap/>
        <w:overflowPunct/>
        <w:topLinePunct w:val="0"/>
        <w:autoSpaceDE/>
        <w:autoSpaceDN/>
        <w:bidi w:val="0"/>
        <w:adjustRightInd/>
        <w:snapToGrid w:val="0"/>
        <w:spacing w:line="288" w:lineRule="auto"/>
        <w:ind w:firstLine="480" w:firstLineChars="200"/>
        <w:contextualSpacing/>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1、按照国资委央企薪酬标准执行。</w:t>
      </w:r>
    </w:p>
    <w:p w14:paraId="07954660">
      <w:pPr>
        <w:keepNext w:val="0"/>
        <w:keepLines w:val="0"/>
        <w:pageBreakBefore w:val="0"/>
        <w:widowControl w:val="0"/>
        <w:kinsoku/>
        <w:wordWrap/>
        <w:overflowPunct/>
        <w:topLinePunct w:val="0"/>
        <w:autoSpaceDE/>
        <w:autoSpaceDN/>
        <w:bidi w:val="0"/>
        <w:adjustRightInd/>
        <w:snapToGrid w:val="0"/>
        <w:spacing w:line="288" w:lineRule="auto"/>
        <w:ind w:firstLine="480" w:firstLineChars="200"/>
        <w:contextualSpacing/>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2、享受社会保险和住房公积金等福利待遇。</w:t>
      </w:r>
    </w:p>
    <w:p w14:paraId="1AEBA577">
      <w:pPr>
        <w:keepNext w:val="0"/>
        <w:keepLines w:val="0"/>
        <w:pageBreakBefore w:val="0"/>
        <w:widowControl w:val="0"/>
        <w:kinsoku/>
        <w:wordWrap/>
        <w:overflowPunct/>
        <w:topLinePunct w:val="0"/>
        <w:autoSpaceDE/>
        <w:autoSpaceDN/>
        <w:bidi w:val="0"/>
        <w:adjustRightInd/>
        <w:snapToGrid w:val="0"/>
        <w:spacing w:line="288" w:lineRule="auto"/>
        <w:ind w:firstLine="480" w:firstLineChars="200"/>
        <w:contextualSpacing/>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3、带薪休假、节日福利、培训学习、员工关怀、职业发展、定期体检等。</w:t>
      </w:r>
    </w:p>
    <w:p w14:paraId="70489129">
      <w:pPr>
        <w:numPr>
          <w:ilvl w:val="0"/>
          <w:numId w:val="1"/>
        </w:numPr>
        <w:snapToGrid w:val="0"/>
        <w:spacing w:line="360" w:lineRule="auto"/>
        <w:contextualSpacing/>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招聘程序</w:t>
      </w:r>
    </w:p>
    <w:p w14:paraId="0073E1E0">
      <w:pPr>
        <w:keepNext w:val="0"/>
        <w:keepLines w:val="0"/>
        <w:pageBreakBefore w:val="0"/>
        <w:widowControl w:val="0"/>
        <w:kinsoku/>
        <w:wordWrap/>
        <w:overflowPunct/>
        <w:topLinePunct w:val="0"/>
        <w:autoSpaceDE/>
        <w:autoSpaceDN/>
        <w:bidi w:val="0"/>
        <w:adjustRightInd/>
        <w:snapToGrid w:val="0"/>
        <w:spacing w:line="288" w:lineRule="auto"/>
        <w:ind w:firstLine="480" w:firstLineChars="200"/>
        <w:contextualSpacing/>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招聘工作按照发布招聘公告、公开报名、资格审查、笔试、面试、择优录用、上报审批、录用入职等程序进行。各环节具体安排和要求另行通知。</w:t>
      </w:r>
    </w:p>
    <w:p w14:paraId="745684F8">
      <w:pPr>
        <w:keepNext w:val="0"/>
        <w:keepLines w:val="0"/>
        <w:pageBreakBefore w:val="0"/>
        <w:widowControl w:val="0"/>
        <w:kinsoku/>
        <w:wordWrap/>
        <w:overflowPunct/>
        <w:topLinePunct w:val="0"/>
        <w:autoSpaceDE/>
        <w:autoSpaceDN/>
        <w:bidi w:val="0"/>
        <w:adjustRightInd/>
        <w:snapToGrid w:val="0"/>
        <w:spacing w:line="288" w:lineRule="auto"/>
        <w:ind w:firstLine="480" w:firstLineChars="200"/>
        <w:contextualSpacing/>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1、发布招聘公告：招聘方案经公司审批后，面向各高校应届毕业生发布招聘公告；</w:t>
      </w:r>
    </w:p>
    <w:p w14:paraId="636DBE4A">
      <w:pPr>
        <w:keepNext w:val="0"/>
        <w:keepLines w:val="0"/>
        <w:pageBreakBefore w:val="0"/>
        <w:widowControl w:val="0"/>
        <w:kinsoku/>
        <w:wordWrap/>
        <w:overflowPunct/>
        <w:topLinePunct w:val="0"/>
        <w:autoSpaceDE/>
        <w:autoSpaceDN/>
        <w:bidi w:val="0"/>
        <w:adjustRightInd/>
        <w:snapToGrid w:val="0"/>
        <w:spacing w:line="288" w:lineRule="auto"/>
        <w:ind w:firstLine="480" w:firstLineChars="200"/>
        <w:contextualSpacing/>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2、公开报名：自公告发布之日起至2025年10月31日，应聘人员登陆校园招聘网站或扫码报名；</w:t>
      </w:r>
    </w:p>
    <w:p w14:paraId="4092252B">
      <w:pPr>
        <w:keepNext w:val="0"/>
        <w:keepLines w:val="0"/>
        <w:pageBreakBefore w:val="0"/>
        <w:widowControl w:val="0"/>
        <w:kinsoku/>
        <w:wordWrap/>
        <w:overflowPunct/>
        <w:topLinePunct w:val="0"/>
        <w:autoSpaceDE/>
        <w:autoSpaceDN/>
        <w:bidi w:val="0"/>
        <w:adjustRightInd/>
        <w:snapToGrid w:val="0"/>
        <w:spacing w:line="288" w:lineRule="auto"/>
        <w:ind w:firstLine="480" w:firstLineChars="200"/>
        <w:contextualSpacing/>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3、资格审查：根据各岗位招聘要求对应聘人员进行资格审查，审查合格者方可参加面试；（筛选环节择优通过，审查筛选通过后，将通知相关人员进入下一环节，未通过的人员不再另行通知。）</w:t>
      </w:r>
    </w:p>
    <w:p w14:paraId="190938C6">
      <w:pPr>
        <w:keepNext w:val="0"/>
        <w:keepLines w:val="0"/>
        <w:pageBreakBefore w:val="0"/>
        <w:widowControl w:val="0"/>
        <w:kinsoku/>
        <w:wordWrap/>
        <w:overflowPunct/>
        <w:topLinePunct w:val="0"/>
        <w:autoSpaceDE/>
        <w:autoSpaceDN/>
        <w:bidi w:val="0"/>
        <w:adjustRightInd/>
        <w:snapToGrid w:val="0"/>
        <w:spacing w:line="288" w:lineRule="auto"/>
        <w:ind w:firstLine="480" w:firstLineChars="200"/>
        <w:contextualSpacing/>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4、专业笔试、面试：根据招聘方案，组织专业笔试、面试；</w:t>
      </w:r>
    </w:p>
    <w:p w14:paraId="33B9CC9B">
      <w:pPr>
        <w:keepNext w:val="0"/>
        <w:keepLines w:val="0"/>
        <w:pageBreakBefore w:val="0"/>
        <w:widowControl w:val="0"/>
        <w:kinsoku/>
        <w:wordWrap/>
        <w:overflowPunct/>
        <w:topLinePunct w:val="0"/>
        <w:autoSpaceDE/>
        <w:autoSpaceDN/>
        <w:bidi w:val="0"/>
        <w:adjustRightInd/>
        <w:snapToGrid w:val="0"/>
        <w:spacing w:line="288" w:lineRule="auto"/>
        <w:ind w:firstLine="480" w:firstLineChars="200"/>
        <w:contextualSpacing/>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5、择优录用：对应聘人员笔试及面试成绩进行汇总，择优确定拟录取名单；</w:t>
      </w:r>
    </w:p>
    <w:p w14:paraId="6232E25E">
      <w:pPr>
        <w:keepNext w:val="0"/>
        <w:keepLines w:val="0"/>
        <w:pageBreakBefore w:val="0"/>
        <w:widowControl w:val="0"/>
        <w:kinsoku/>
        <w:wordWrap/>
        <w:overflowPunct/>
        <w:topLinePunct w:val="0"/>
        <w:autoSpaceDE/>
        <w:autoSpaceDN/>
        <w:bidi w:val="0"/>
        <w:adjustRightInd/>
        <w:snapToGrid w:val="0"/>
        <w:spacing w:line="288" w:lineRule="auto"/>
        <w:ind w:firstLine="480" w:firstLineChars="200"/>
        <w:contextualSpacing/>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6、上报审批：拟录用名单经人力资源部及相关用人部门审议通过后，报公司进行相应程序审批；</w:t>
      </w:r>
    </w:p>
    <w:p w14:paraId="7171DB75">
      <w:pPr>
        <w:keepNext w:val="0"/>
        <w:keepLines w:val="0"/>
        <w:pageBreakBefore w:val="0"/>
        <w:widowControl w:val="0"/>
        <w:kinsoku/>
        <w:wordWrap/>
        <w:overflowPunct/>
        <w:topLinePunct w:val="0"/>
        <w:autoSpaceDE/>
        <w:autoSpaceDN/>
        <w:bidi w:val="0"/>
        <w:adjustRightInd/>
        <w:snapToGrid w:val="0"/>
        <w:spacing w:line="288" w:lineRule="auto"/>
        <w:ind w:firstLine="480" w:firstLineChars="200"/>
        <w:contextualSpacing/>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7、录用入职：人力资源部根据公司批复意见履行录用手续。</w:t>
      </w:r>
    </w:p>
    <w:p w14:paraId="43F73543">
      <w:pPr>
        <w:numPr>
          <w:ilvl w:val="0"/>
          <w:numId w:val="1"/>
        </w:numPr>
        <w:snapToGrid w:val="0"/>
        <w:spacing w:line="360" w:lineRule="auto"/>
        <w:contextualSpacing/>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报名事宜</w:t>
      </w:r>
    </w:p>
    <w:p w14:paraId="5117B93D">
      <w:pPr>
        <w:keepNext w:val="0"/>
        <w:keepLines w:val="0"/>
        <w:pageBreakBefore w:val="0"/>
        <w:widowControl w:val="0"/>
        <w:kinsoku/>
        <w:wordWrap/>
        <w:overflowPunct/>
        <w:topLinePunct w:val="0"/>
        <w:autoSpaceDE/>
        <w:autoSpaceDN/>
        <w:bidi w:val="0"/>
        <w:adjustRightInd/>
        <w:snapToGrid w:val="0"/>
        <w:spacing w:line="288" w:lineRule="auto"/>
        <w:ind w:firstLine="480" w:firstLineChars="200"/>
        <w:contextualSpacing/>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（一）报名时间：自公告发布起至2025年10月31日18：00</w:t>
      </w:r>
    </w:p>
    <w:p w14:paraId="23AAC4F6">
      <w:pPr>
        <w:keepNext w:val="0"/>
        <w:keepLines w:val="0"/>
        <w:pageBreakBefore w:val="0"/>
        <w:widowControl w:val="0"/>
        <w:kinsoku/>
        <w:wordWrap/>
        <w:overflowPunct/>
        <w:topLinePunct w:val="0"/>
        <w:autoSpaceDE/>
        <w:autoSpaceDN/>
        <w:bidi w:val="0"/>
        <w:adjustRightInd/>
        <w:snapToGrid w:val="0"/>
        <w:spacing w:line="288" w:lineRule="auto"/>
        <w:ind w:firstLine="480" w:firstLineChars="200"/>
        <w:contextualSpacing/>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（二）报名方式：扫描下方二维码一键投递简历(扫描2个二维码其中1个即可，无需重复投递）</w:t>
      </w:r>
    </w:p>
    <w:p w14:paraId="02E3FE0A">
      <w:pPr>
        <w:keepNext w:val="0"/>
        <w:keepLines w:val="0"/>
        <w:pageBreakBefore w:val="0"/>
        <w:widowControl w:val="0"/>
        <w:kinsoku/>
        <w:wordWrap/>
        <w:overflowPunct/>
        <w:topLinePunct w:val="0"/>
        <w:autoSpaceDE/>
        <w:autoSpaceDN/>
        <w:bidi w:val="0"/>
        <w:adjustRightInd/>
        <w:snapToGrid w:val="0"/>
        <w:spacing w:line="288" w:lineRule="auto"/>
        <w:ind w:firstLine="480" w:firstLineChars="200"/>
        <w:contextualSpacing/>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val="en-US" w:eastAsia="zh-CN"/>
        </w:rPr>
        <w:drawing>
          <wp:inline distT="0" distB="0" distL="114300" distR="114300">
            <wp:extent cx="914400" cy="897890"/>
            <wp:effectExtent l="0" t="0" r="0" b="1270"/>
            <wp:docPr id="2" name="图片 2" descr="国聘网--投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聘网--投递"/>
                    <pic:cNvPicPr>
                      <a:picLocks noChangeAspect="1"/>
                    </pic:cNvPicPr>
                  </pic:nvPicPr>
                  <pic:blipFill>
                    <a:blip r:embed="rId4"/>
                    <a:stretch>
                      <a:fillRect/>
                    </a:stretch>
                  </pic:blipFill>
                  <pic:spPr>
                    <a:xfrm>
                      <a:off x="0" y="0"/>
                      <a:ext cx="914400" cy="897890"/>
                    </a:xfrm>
                    <a:prstGeom prst="rect">
                      <a:avLst/>
                    </a:prstGeom>
                  </pic:spPr>
                </pic:pic>
              </a:graphicData>
            </a:graphic>
          </wp:inline>
        </w:drawing>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val="en-US" w:eastAsia="zh-CN"/>
        </w:rPr>
        <w:drawing>
          <wp:inline distT="0" distB="0" distL="114300" distR="114300">
            <wp:extent cx="906780" cy="906780"/>
            <wp:effectExtent l="0" t="0" r="7620" b="7620"/>
            <wp:docPr id="3" name="图片 3" descr="智联校招--投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智联校招--投递"/>
                    <pic:cNvPicPr>
                      <a:picLocks noChangeAspect="1"/>
                    </pic:cNvPicPr>
                  </pic:nvPicPr>
                  <pic:blipFill>
                    <a:blip r:embed="rId5"/>
                    <a:stretch>
                      <a:fillRect/>
                    </a:stretch>
                  </pic:blipFill>
                  <pic:spPr>
                    <a:xfrm>
                      <a:off x="0" y="0"/>
                      <a:ext cx="906780" cy="906780"/>
                    </a:xfrm>
                    <a:prstGeom prst="rect">
                      <a:avLst/>
                    </a:prstGeom>
                  </pic:spPr>
                </pic:pic>
              </a:graphicData>
            </a:graphic>
          </wp:inline>
        </w:drawing>
      </w:r>
    </w:p>
    <w:p w14:paraId="111C26EB">
      <w:pPr>
        <w:keepNext w:val="0"/>
        <w:keepLines w:val="0"/>
        <w:pageBreakBefore w:val="0"/>
        <w:widowControl w:val="0"/>
        <w:kinsoku/>
        <w:wordWrap/>
        <w:overflowPunct/>
        <w:topLinePunct w:val="0"/>
        <w:autoSpaceDE/>
        <w:autoSpaceDN/>
        <w:bidi w:val="0"/>
        <w:adjustRightInd/>
        <w:snapToGrid w:val="0"/>
        <w:spacing w:line="288" w:lineRule="auto"/>
        <w:ind w:firstLine="1680" w:firstLineChars="700"/>
        <w:contextualSpacing/>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（国聘网）                  （智联校招）</w:t>
      </w:r>
    </w:p>
    <w:p w14:paraId="69A6C6ED">
      <w:pPr>
        <w:keepNext w:val="0"/>
        <w:keepLines w:val="0"/>
        <w:pageBreakBefore w:val="0"/>
        <w:widowControl w:val="0"/>
        <w:kinsoku/>
        <w:wordWrap/>
        <w:overflowPunct/>
        <w:topLinePunct w:val="0"/>
        <w:autoSpaceDE/>
        <w:autoSpaceDN/>
        <w:bidi w:val="0"/>
        <w:adjustRightInd/>
        <w:snapToGrid w:val="0"/>
        <w:spacing w:line="288" w:lineRule="auto"/>
        <w:ind w:firstLine="480" w:firstLineChars="200"/>
        <w:contextualSpacing/>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每人限报一个岗位，严禁重复投递，华润医商中西区域可根据工作需要并结合个人意愿进行岗位调剂。</w:t>
      </w:r>
    </w:p>
    <w:p w14:paraId="6F777B35">
      <w:pPr>
        <w:keepNext w:val="0"/>
        <w:keepLines w:val="0"/>
        <w:pageBreakBefore w:val="0"/>
        <w:widowControl w:val="0"/>
        <w:kinsoku/>
        <w:wordWrap/>
        <w:overflowPunct/>
        <w:topLinePunct w:val="0"/>
        <w:autoSpaceDE/>
        <w:autoSpaceDN/>
        <w:bidi w:val="0"/>
        <w:adjustRightInd/>
        <w:snapToGrid w:val="0"/>
        <w:spacing w:line="288" w:lineRule="auto"/>
        <w:ind w:firstLine="480" w:firstLineChars="200"/>
        <w:contextualSpacing/>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报名资料：简历初筛通过进入初面的同学需提交学籍证明、在校成绩、获奖证书等相关材料。（应聘者个人资料仅用于此次招聘，我们承诺为应聘人员保密。）</w:t>
      </w:r>
    </w:p>
    <w:p w14:paraId="3AE2F94B">
      <w:pPr>
        <w:keepNext w:val="0"/>
        <w:keepLines w:val="0"/>
        <w:pageBreakBefore w:val="0"/>
        <w:widowControl w:val="0"/>
        <w:kinsoku/>
        <w:wordWrap/>
        <w:overflowPunct/>
        <w:topLinePunct w:val="0"/>
        <w:autoSpaceDE/>
        <w:autoSpaceDN/>
        <w:bidi w:val="0"/>
        <w:adjustRightInd/>
        <w:snapToGrid w:val="0"/>
        <w:spacing w:line="288" w:lineRule="auto"/>
        <w:ind w:firstLine="480" w:firstLineChars="200"/>
        <w:contextualSpacing/>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应聘人员务必准确、完整填写简历信息，并对所提供信息真实性负责，如发现虚假信息，取消应聘者应聘资格。已经录用的，解除劳动合同关系。</w:t>
      </w:r>
    </w:p>
    <w:p w14:paraId="52D29DFA">
      <w:pPr>
        <w:keepNext w:val="0"/>
        <w:keepLines w:val="0"/>
        <w:pageBreakBefore w:val="0"/>
        <w:widowControl w:val="0"/>
        <w:kinsoku/>
        <w:wordWrap/>
        <w:overflowPunct/>
        <w:topLinePunct w:val="0"/>
        <w:autoSpaceDE/>
        <w:autoSpaceDN/>
        <w:bidi w:val="0"/>
        <w:adjustRightInd/>
        <w:snapToGrid w:val="0"/>
        <w:spacing w:line="288" w:lineRule="auto"/>
        <w:ind w:firstLine="480" w:firstLineChars="200"/>
        <w:contextualSpacing/>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公司组织通过资格审查的应聘人员参加笔试、面试。具体时间将通过电话、短信、电子邮件等形式通知，请确保填写的手机号码、邮箱正确，并及时查阅相关信息。</w:t>
      </w:r>
    </w:p>
    <w:p w14:paraId="132B2586">
      <w:pPr>
        <w:numPr>
          <w:ilvl w:val="0"/>
          <w:numId w:val="1"/>
        </w:numPr>
        <w:snapToGrid w:val="0"/>
        <w:spacing w:line="360" w:lineRule="auto"/>
        <w:contextualSpacing/>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公司地址及联系方式</w:t>
      </w:r>
    </w:p>
    <w:p w14:paraId="42898497">
      <w:pPr>
        <w:keepNext w:val="0"/>
        <w:keepLines w:val="0"/>
        <w:pageBreakBefore w:val="0"/>
        <w:widowControl w:val="0"/>
        <w:kinsoku/>
        <w:wordWrap/>
        <w:overflowPunct/>
        <w:topLinePunct w:val="0"/>
        <w:autoSpaceDE/>
        <w:autoSpaceDN/>
        <w:bidi w:val="0"/>
        <w:adjustRightInd/>
        <w:snapToGrid w:val="0"/>
        <w:spacing w:line="288" w:lineRule="auto"/>
        <w:ind w:firstLine="480" w:firstLineChars="200"/>
        <w:contextualSpacing/>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公司地址：河南省郑州市经济技术开发区航海东路1639号</w:t>
      </w:r>
    </w:p>
    <w:p w14:paraId="16883546">
      <w:pPr>
        <w:keepNext w:val="0"/>
        <w:keepLines w:val="0"/>
        <w:pageBreakBefore w:val="0"/>
        <w:widowControl w:val="0"/>
        <w:kinsoku/>
        <w:wordWrap/>
        <w:overflowPunct/>
        <w:topLinePunct w:val="0"/>
        <w:autoSpaceDE/>
        <w:autoSpaceDN/>
        <w:bidi w:val="0"/>
        <w:adjustRightInd/>
        <w:snapToGrid w:val="0"/>
        <w:spacing w:line="288" w:lineRule="auto"/>
        <w:ind w:firstLine="480" w:firstLineChars="200"/>
        <w:contextualSpacing/>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联系人：马老师/王老师 0371-86502032</w:t>
      </w:r>
    </w:p>
    <w:p w14:paraId="5171BF08">
      <w:pPr>
        <w:keepNext w:val="0"/>
        <w:keepLines w:val="0"/>
        <w:pageBreakBefore w:val="0"/>
        <w:widowControl w:val="0"/>
        <w:kinsoku/>
        <w:wordWrap/>
        <w:overflowPunct/>
        <w:topLinePunct w:val="0"/>
        <w:autoSpaceDE/>
        <w:autoSpaceDN/>
        <w:bidi w:val="0"/>
        <w:adjustRightInd/>
        <w:snapToGrid w:val="0"/>
        <w:spacing w:line="288" w:lineRule="auto"/>
        <w:ind w:firstLine="480" w:firstLineChars="200"/>
        <w:contextualSpacing/>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咨询时间：工作日8:30-12:00,14:00-18:00</w:t>
      </w:r>
    </w:p>
    <w:p w14:paraId="0DE49FD7">
      <w:pPr>
        <w:keepNext w:val="0"/>
        <w:keepLines w:val="0"/>
        <w:pageBreakBefore w:val="0"/>
        <w:widowControl w:val="0"/>
        <w:kinsoku/>
        <w:wordWrap/>
        <w:overflowPunct/>
        <w:topLinePunct w:val="0"/>
        <w:autoSpaceDE/>
        <w:autoSpaceDN/>
        <w:bidi w:val="0"/>
        <w:adjustRightInd/>
        <w:snapToGrid w:val="0"/>
        <w:spacing w:line="288" w:lineRule="auto"/>
        <w:contextualSpacing/>
        <w:textAlignment w:val="auto"/>
        <w:rPr>
          <w:rFonts w:hint="eastAsia" w:ascii="微软雅黑" w:hAnsi="微软雅黑" w:eastAsia="微软雅黑" w:cs="微软雅黑"/>
          <w:szCs w:val="21"/>
          <w:lang w:val="en-US" w:eastAsia="zh-CN"/>
        </w:rPr>
      </w:pPr>
    </w:p>
    <w:p w14:paraId="31F8BB45">
      <w:pPr>
        <w:spacing w:line="360" w:lineRule="auto"/>
        <w:rPr>
          <w:rFonts w:hint="eastAsia" w:ascii="微软雅黑" w:hAnsi="微软雅黑" w:eastAsia="微软雅黑" w:cs="微软雅黑"/>
          <w:b/>
          <w:bCs/>
          <w:szCs w:val="21"/>
        </w:rPr>
      </w:pPr>
    </w:p>
    <w:sectPr>
      <w:pgSz w:w="11906" w:h="16838"/>
      <w:pgMar w:top="1417" w:right="850" w:bottom="1417"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CA2930"/>
    <w:multiLevelType w:val="singleLevel"/>
    <w:tmpl w:val="A4CA2930"/>
    <w:lvl w:ilvl="0" w:tentative="0">
      <w:start w:val="2"/>
      <w:numFmt w:val="chineseCounting"/>
      <w:suff w:val="nothing"/>
      <w:lvlText w:val="%1、"/>
      <w:lvlJc w:val="left"/>
      <w:rPr>
        <w:rFonts w:hint="eastAsia"/>
      </w:rPr>
    </w:lvl>
  </w:abstractNum>
  <w:abstractNum w:abstractNumId="1">
    <w:nsid w:val="CD70A635"/>
    <w:multiLevelType w:val="singleLevel"/>
    <w:tmpl w:val="CD70A635"/>
    <w:lvl w:ilvl="0" w:tentative="0">
      <w:start w:val="2"/>
      <w:numFmt w:val="decimal"/>
      <w:suff w:val="nothing"/>
      <w:lvlText w:val="%1、"/>
      <w:lvlJc w:val="left"/>
    </w:lvl>
  </w:abstractNum>
  <w:abstractNum w:abstractNumId="2">
    <w:nsid w:val="39F8C895"/>
    <w:multiLevelType w:val="singleLevel"/>
    <w:tmpl w:val="39F8C895"/>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hMzE2NDkxMWY2ZWQ5M2NjMjg4ODdiMDVhOTBjY2IifQ=="/>
  </w:docVars>
  <w:rsids>
    <w:rsidRoot w:val="00FC5DDB"/>
    <w:rsid w:val="00051017"/>
    <w:rsid w:val="00085255"/>
    <w:rsid w:val="00115DFE"/>
    <w:rsid w:val="001B29E1"/>
    <w:rsid w:val="001B6DB5"/>
    <w:rsid w:val="001F28E0"/>
    <w:rsid w:val="003B449F"/>
    <w:rsid w:val="003D228E"/>
    <w:rsid w:val="003E7018"/>
    <w:rsid w:val="004207B1"/>
    <w:rsid w:val="00475799"/>
    <w:rsid w:val="004A31C4"/>
    <w:rsid w:val="005102BC"/>
    <w:rsid w:val="00540A40"/>
    <w:rsid w:val="00617C3E"/>
    <w:rsid w:val="00654561"/>
    <w:rsid w:val="007730FF"/>
    <w:rsid w:val="007A2D50"/>
    <w:rsid w:val="007F39F0"/>
    <w:rsid w:val="0082325B"/>
    <w:rsid w:val="00831D24"/>
    <w:rsid w:val="00856BEB"/>
    <w:rsid w:val="008664D2"/>
    <w:rsid w:val="008853AE"/>
    <w:rsid w:val="008D4108"/>
    <w:rsid w:val="00A938A8"/>
    <w:rsid w:val="00AC26DB"/>
    <w:rsid w:val="00AE5727"/>
    <w:rsid w:val="00BA2363"/>
    <w:rsid w:val="00C4350D"/>
    <w:rsid w:val="00C81ECB"/>
    <w:rsid w:val="00CA0B9E"/>
    <w:rsid w:val="00DC5DE4"/>
    <w:rsid w:val="00E07398"/>
    <w:rsid w:val="00F05843"/>
    <w:rsid w:val="00F75D2D"/>
    <w:rsid w:val="00FC5DDB"/>
    <w:rsid w:val="01E05EE8"/>
    <w:rsid w:val="0446450F"/>
    <w:rsid w:val="04732A3C"/>
    <w:rsid w:val="04DE37BD"/>
    <w:rsid w:val="062A122C"/>
    <w:rsid w:val="07360631"/>
    <w:rsid w:val="07C56A4F"/>
    <w:rsid w:val="08BA49DD"/>
    <w:rsid w:val="094D2C4F"/>
    <w:rsid w:val="0CA6624D"/>
    <w:rsid w:val="0DD643C0"/>
    <w:rsid w:val="0E9D5EB0"/>
    <w:rsid w:val="0EF21695"/>
    <w:rsid w:val="10295181"/>
    <w:rsid w:val="1036561C"/>
    <w:rsid w:val="125D38B0"/>
    <w:rsid w:val="16532632"/>
    <w:rsid w:val="16795C6E"/>
    <w:rsid w:val="17AE49E6"/>
    <w:rsid w:val="17E74F57"/>
    <w:rsid w:val="189B0DEC"/>
    <w:rsid w:val="19216C57"/>
    <w:rsid w:val="197D395D"/>
    <w:rsid w:val="19A54B21"/>
    <w:rsid w:val="1A4768A9"/>
    <w:rsid w:val="1BF17BED"/>
    <w:rsid w:val="1DA340AC"/>
    <w:rsid w:val="1EE537BF"/>
    <w:rsid w:val="1F0A48F8"/>
    <w:rsid w:val="1F99069E"/>
    <w:rsid w:val="1FCA14B3"/>
    <w:rsid w:val="1FF41834"/>
    <w:rsid w:val="20427E78"/>
    <w:rsid w:val="21E96971"/>
    <w:rsid w:val="261E28B8"/>
    <w:rsid w:val="2E331558"/>
    <w:rsid w:val="304D3100"/>
    <w:rsid w:val="30E73370"/>
    <w:rsid w:val="35A81BAB"/>
    <w:rsid w:val="35FC78A0"/>
    <w:rsid w:val="360714B4"/>
    <w:rsid w:val="36200D59"/>
    <w:rsid w:val="368D2433"/>
    <w:rsid w:val="36D55524"/>
    <w:rsid w:val="38504E8A"/>
    <w:rsid w:val="38624A88"/>
    <w:rsid w:val="38EC4A65"/>
    <w:rsid w:val="38F85F83"/>
    <w:rsid w:val="39B905C0"/>
    <w:rsid w:val="3AC805AE"/>
    <w:rsid w:val="3B8702E9"/>
    <w:rsid w:val="3C515A90"/>
    <w:rsid w:val="3EE372B8"/>
    <w:rsid w:val="400A2F48"/>
    <w:rsid w:val="41835A18"/>
    <w:rsid w:val="423676B0"/>
    <w:rsid w:val="426E780A"/>
    <w:rsid w:val="466C1514"/>
    <w:rsid w:val="47BA1F3A"/>
    <w:rsid w:val="4B1C4ECA"/>
    <w:rsid w:val="4B33126C"/>
    <w:rsid w:val="4BA426B2"/>
    <w:rsid w:val="4DB30006"/>
    <w:rsid w:val="4E3210EB"/>
    <w:rsid w:val="4E9B1C45"/>
    <w:rsid w:val="4F7F767D"/>
    <w:rsid w:val="502C5217"/>
    <w:rsid w:val="5092755E"/>
    <w:rsid w:val="52B4414D"/>
    <w:rsid w:val="53EC273F"/>
    <w:rsid w:val="546E6190"/>
    <w:rsid w:val="5476238C"/>
    <w:rsid w:val="551F1837"/>
    <w:rsid w:val="57227B67"/>
    <w:rsid w:val="5A927802"/>
    <w:rsid w:val="5D350B78"/>
    <w:rsid w:val="5F7F0ABD"/>
    <w:rsid w:val="61227E69"/>
    <w:rsid w:val="633D145D"/>
    <w:rsid w:val="66C913A6"/>
    <w:rsid w:val="68372AE5"/>
    <w:rsid w:val="686617B9"/>
    <w:rsid w:val="697C5BFE"/>
    <w:rsid w:val="6FBF6D0D"/>
    <w:rsid w:val="70BB05FF"/>
    <w:rsid w:val="71236D2A"/>
    <w:rsid w:val="71CA4040"/>
    <w:rsid w:val="744530CF"/>
    <w:rsid w:val="75FD499F"/>
    <w:rsid w:val="76706EDC"/>
    <w:rsid w:val="783760C1"/>
    <w:rsid w:val="7A285244"/>
    <w:rsid w:val="7A34668D"/>
    <w:rsid w:val="7BEA6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2307</Words>
  <Characters>2379</Characters>
  <Lines>14</Lines>
  <Paragraphs>3</Paragraphs>
  <TotalTime>455</TotalTime>
  <ScaleCrop>false</ScaleCrop>
  <LinksUpToDate>false</LinksUpToDate>
  <CharactersWithSpaces>2379</CharactersWithSpaces>
  <Application>WPS Office_12.8.2.21198_F1E327BC-269C-435d-A152-05C5408002CA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2022-10-21T06:34:00Z</dcterms:created>
  <dc:creator>Sun Lu</dc:creator>
  <cp:lastModifiedBy>admin</cp:lastModifiedBy>
  <cp:lastPrinted>2025-09-02T01:37:00Z</cp:lastPrinted>
  <dcterms:modified xsi:type="dcterms:W3CDTF">2025-09-11T08:29:41Z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2052-12.8.2.21198</vt:lpwstr>
  </property>
  <property fmtid="{D5CDD505-2E9C-101B-9397-08002B2CF9AE}" pid="3" name="ICV">
    <vt:lpwstr>25DAE1090AAA4609BF210ADADB959F3E</vt:lpwstr>
  </property>
  <property fmtid="{D5CDD505-2E9C-101B-9397-08002B2CF9AE}" pid="4" name="KSOTemplateDocerSaveRecord">
    <vt:lpwstr>eyJoZGlkIjoiZTAxNTVmM2M1ZDYyYmJmMmUwOGM4MDk3OGFjNmU5YmEiLCJ1c2VySWQiOiIyODg1MjEwMTcifQ==</vt:lpwstr>
  </property>
</Properties>
</file>