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A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郑州低空产业科技发展有限公司</w:t>
      </w:r>
    </w:p>
    <w:p w14:paraId="4EE7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及合资公司用人需求</w:t>
      </w:r>
    </w:p>
    <w:p w14:paraId="0F4EB474"/>
    <w:p w14:paraId="66A085B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加完善郑州低空产业科技发展有限公司（以下简称“低空公司”）团队建设力量，进一步扩充公司人员队伍，引入高素质、专业化人才，根据集团《招聘管理办法》及公司人力资源规划，经公司研究，拟与郑州航空工业管理学院（以下简称“郑航院”）开展人力资源项目合作。现制定合作方案如下：</w:t>
      </w:r>
    </w:p>
    <w:p w14:paraId="7BCC476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一、招聘原则</w:t>
      </w:r>
    </w:p>
    <w:p w14:paraId="76A5429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（一）公平公正：公开选聘，杜绝内部定向或人情选聘。</w:t>
      </w:r>
    </w:p>
    <w:p w14:paraId="5409BA1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（二）竞争择优：以岗位需求为导向，选拔优秀人才。</w:t>
      </w:r>
    </w:p>
    <w:p w14:paraId="6A00749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（三）德才兼备：注重政治素质、专业能力和职业道德。</w:t>
      </w:r>
    </w:p>
    <w:p w14:paraId="2D7CEFF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（四）程序规范：严格遵守选聘流程，确保透明合规。</w:t>
      </w:r>
    </w:p>
    <w:p w14:paraId="4D6740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t>招聘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岗位</w:t>
      </w:r>
    </w:p>
    <w:p w14:paraId="48B35A5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低空公司工作实际，按照公司组织架构及岗位设置，本着精简、高效的原则进行岗位人员配置。拟面向郑航院各个专业院系引入人才：综合管理部行政专员1人，综合管理部人事专员1人，综合管理部法务纪检专员1人，财务管理部出纳专员1人，低空市场部市场开发专员1人，信息数字部经理1人，信息数字部技术专员1人，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3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人。</w:t>
      </w:r>
    </w:p>
    <w:p w14:paraId="21DA745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资格条件</w:t>
      </w:r>
    </w:p>
    <w:p w14:paraId="3A025E6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（一）综合管理部行政专员（1人）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岗位职责</w:t>
      </w:r>
    </w:p>
    <w:p w14:paraId="59F24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（1）承担低空飞行服务监管平台讲解工作；</w:t>
      </w:r>
    </w:p>
    <w:p w14:paraId="23F87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负责公司办公用品、固定资产的采购、登记、发放与盘点管理，确保账实相符；</w:t>
      </w:r>
    </w:p>
    <w:p w14:paraId="192E6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（3）负责内部空间环境的日常维护与管理。协调与物业、供应商的日常工作关系，并对服务质量进行监督；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（4）协助组织公司会议及各类活动，提供必要的支持与保障；</w:t>
      </w:r>
    </w:p>
    <w:p w14:paraId="6EF8D692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（5）完成领导交办的其他行政支持工作。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任职要求</w:t>
      </w:r>
    </w:p>
    <w:p w14:paraId="28E8A3F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及以上学历，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  <w:woUserID w:val="1"/>
        </w:rPr>
        <w:t>中国语言文学类、行政管理、航空服务艺术与管理等专业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"/>
          <w:woUserID w:val="1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共党员优先；</w:t>
      </w:r>
    </w:p>
    <w:p w14:paraId="0D64047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（2）形象气质佳，亲和力强，具备活动主持、演讲辩论、学生干部相关经历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者优先；</w:t>
      </w:r>
    </w:p>
    <w:p w14:paraId="72DE526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  <w:woUserID w:val="1"/>
        </w:rPr>
        <w:t>（3）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u w:val="none"/>
          <w:lang w:val="en-US" w:eastAsia="zh-CN" w:bidi="ar-SA"/>
        </w:rPr>
        <w:t>具备一定的公文写作能力，具备较强的服务意识和责任心。</w:t>
      </w:r>
    </w:p>
    <w:p w14:paraId="48F0FEF2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（二）综合管理部人事专员（1人）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岗位职责</w:t>
      </w:r>
    </w:p>
    <w:p w14:paraId="213A9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（1）负责招聘相关的工作，包括岗位分析、渠道建设、简历筛选、面试安排及背景调查等，确保及时满足各用人部门需求；</w:t>
      </w:r>
    </w:p>
    <w:p w14:paraId="61B37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（2）能够协助搭建、完善公司人力资源相关制度体系；</w:t>
      </w:r>
    </w:p>
    <w:p w14:paraId="4F482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（3）负责薪酬相关的考勤统计、数据核算等工作，以及负责绩效考核相关的薪资计算、个税申报等工作；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（4）协助开展企业文化建设工作；</w:t>
      </w:r>
    </w:p>
    <w:p w14:paraId="57567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（5）员工关系管理工作，包括办理员工入职、转正、异动、晋升、离职等全流程手续；</w:t>
      </w:r>
    </w:p>
    <w:p w14:paraId="2F885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（6）‌档案与合同管理。负责人事档案、劳动合同及人力资源文件归档。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任职要求</w:t>
      </w:r>
    </w:p>
    <w:p w14:paraId="1925F51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及以上学历，人力资源管理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、工商管理、心理学、行政管理等相关专业优先专业，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中共党员优先；</w:t>
      </w:r>
    </w:p>
    <w:p w14:paraId="41FDA5D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（2）了解劳动法律法规，能处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理基础劳动合同、社保公积金、入离职等流程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；</w:t>
      </w:r>
    </w:p>
    <w:p w14:paraId="0F00857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（3）熟练使用办公软件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； </w:t>
      </w:r>
    </w:p>
    <w:p w14:paraId="26B986B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（4）具备良好的沟通表达能力，能高效对接员工、部门及外部机构。</w:t>
      </w:r>
    </w:p>
    <w:p w14:paraId="2A6106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（三）综合管理部法务纪检专员（1人）</w:t>
      </w:r>
    </w:p>
    <w:p w14:paraId="617C5A3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岗位职责</w:t>
      </w:r>
    </w:p>
    <w:p w14:paraId="382E653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（1）起草、审核、修改合同、法律文件及公司规章制度，确保合规性；</w:t>
      </w:r>
    </w:p>
    <w:p w14:paraId="20B4FDB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（2）处理诉讼、仲裁等法律纠纷，解答日常法律咨询；</w:t>
      </w:r>
    </w:p>
    <w:p w14:paraId="0B8F3B1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（3）识别经营中的合规漏洞，参与新业务、新项目的法律可行性评估，针对公司各类业务问题提供法律专项意见；</w:t>
      </w:r>
    </w:p>
    <w:p w14:paraId="467033F2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（4）做好公司法律宣传与培训、外聘律师工作对接沟通等工作；</w:t>
      </w:r>
    </w:p>
    <w:p w14:paraId="11D731C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（5）完成领导安排的其他事务。</w:t>
      </w:r>
    </w:p>
    <w:p w14:paraId="0F57549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任职要求</w:t>
      </w:r>
    </w:p>
    <w:p w14:paraId="2AB7A49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（1）本科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及以上学历，法学、审计等相关专业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优先，中共党员优先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；</w:t>
      </w:r>
    </w:p>
    <w:p w14:paraId="4C97B6D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（2）具备法务、纪检、合规相关实习经历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者优先；</w:t>
      </w:r>
    </w:p>
    <w:p w14:paraId="242FC3E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（3）具备扎实的法律专业基础，通过国家法律职业资格考试或有相关备考经历者优先；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 xml:space="preserve">    （4）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有较强文书、检索及沟通能力，能够做好风险识别和控制工作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 xml:space="preserve"> </w:t>
      </w:r>
    </w:p>
    <w:p w14:paraId="62F386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（5）具备强烈的责任心、原则性和保密意识。</w:t>
      </w:r>
    </w:p>
    <w:p w14:paraId="39ACA44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（四）财务管理部出纳专员（1人）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岗位职责</w:t>
      </w:r>
    </w:p>
    <w:p w14:paraId="5FC06AD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（1）管理公司银行账户，办理银行存款、取款、转账等业务；</w:t>
      </w:r>
    </w:p>
    <w:p w14:paraId="7531ABC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（2）熟练填写各类银行票据（如支票、汇票等）和结算凭证；</w:t>
      </w:r>
    </w:p>
    <w:p w14:paraId="6831E7A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（3）及时打印银行回单、对账单，并妥善保管；</w:t>
      </w:r>
    </w:p>
    <w:p w14:paraId="456FD0B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（4）定期与会计人员核对总账中的现金和银行存款余额，确保账相符、账实相符；</w:t>
      </w:r>
    </w:p>
    <w:p w14:paraId="1401B0E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（5）审核支付单据的合规性、审批的完整性，确认无误后办理款项支付；</w:t>
      </w:r>
    </w:p>
    <w:p w14:paraId="0237CEF4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（6）领导交办的其他财务工作。</w:t>
      </w:r>
    </w:p>
    <w:p w14:paraId="4AC6231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任职要求</w:t>
      </w:r>
    </w:p>
    <w:p w14:paraId="0BD294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（1）本科及以上学历，会计学等相关专业，持有初级会计师职称、在校期间考取其他相关财务证书，通过CPA相关科目考试者优先，中共党员优先；</w:t>
      </w:r>
    </w:p>
    <w:p w14:paraId="5B43AF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（2）有财务实习经历优先；</w:t>
      </w:r>
    </w:p>
    <w:p w14:paraId="23CBFA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（3）熟练操作EXCEL、WORD等办公软件和财务软件；</w:t>
      </w:r>
    </w:p>
    <w:p w14:paraId="3EC3A9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 xml:space="preserve">（4）工作认真细心、责任心强、为人正直、敢于坚持原则，具有良好的团队协作精神、良好的沟通能力和服务意识。     </w:t>
      </w:r>
    </w:p>
    <w:p w14:paraId="331380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39" w:leftChars="352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（五）低空市场部市场开发专员（低空消费方向1人）</w:t>
      </w:r>
    </w:p>
    <w:p w14:paraId="0FE30392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21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岗位职责</w:t>
      </w:r>
    </w:p>
    <w:p w14:paraId="1F7A70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（1）协助低空消费业务的客户拓展，对接客户需求，提供定制化的低空消费场景解决方案，推进合作协议签订与项目落地；</w:t>
      </w:r>
    </w:p>
    <w:p w14:paraId="6843D0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（2）品牌视觉与宣传物料：负责公司品牌视觉形象的整体维护与创意延展，独立完成公司日常活动、市场推广所需的线上线下宣传物料设计，如海报、易拉宝、画册、H5页面等；</w:t>
      </w:r>
    </w:p>
    <w:p w14:paraId="3272D71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（2）空间与环境视觉：负责公司办公室、展厅等内部环境的视觉规划与改造设计，包括文化墙、标识导视、环境美陈等，提升办公空间视觉体验；</w:t>
      </w:r>
    </w:p>
    <w:p w14:paraId="663A047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（3）新媒体视觉设计：负责公司微信公众号、视频号及其他新媒体平台的视觉设计与更新，包括头图、配图、模板、活动专题页等，提升平台视觉吸引力和用户互动；</w:t>
      </w:r>
    </w:p>
    <w:p w14:paraId="6A8FCD8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（4）品牌衍生与文创设计：负责公司品牌IP形象、礼品、周边文创产品等的创意构思与视觉设计，推动品牌文化的传播与落地；</w:t>
      </w:r>
    </w:p>
    <w:p w14:paraId="2152870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（5）创新视觉项目：参与公司前沿视觉项目，未来将主导或参与无人机编队表演的创意图案、动态图形与灯光效果设计，将创意转化为科技视觉盛宴。</w:t>
      </w:r>
    </w:p>
    <w:p w14:paraId="78D44A3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:woUserID w:val="1"/>
        </w:rPr>
        <w:t>任职要求</w:t>
      </w:r>
    </w:p>
    <w:p w14:paraId="030A10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（1）市场营销、美术、设计、动画等相关专业本科及以上学历；</w:t>
      </w:r>
    </w:p>
    <w:p w14:paraId="516BE5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（2）对工作充满热情，富有责任心，具备良好的抗压能力和学习能力，愿意探索如无人机表演等新兴视觉领域；</w:t>
      </w:r>
    </w:p>
    <w:p w14:paraId="26511D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（3）具备良好的沟通理解能力和团队协作精神，能准确理解需求，并高效独立地完成设计任务；</w:t>
      </w:r>
    </w:p>
    <w:p w14:paraId="0BCBA7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（4）具备优秀的审美能力、创意发散能力和扎实的美术功底，对色彩、构图和视觉流程有敏锐的洞察力；</w:t>
      </w:r>
    </w:p>
    <w:p w14:paraId="48B3266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（5）专业技能：熟悉Adobe Photoshop、Adobe Illustrator 等主流设计软件，具备扎实的平面设计、版式设计与图标设计能力；具备三维设计能力，熟练使用Blender或Maya等三维软件者优先考虑，能够进行简单的环境建模、产品渲染或动态图形制作；了解After Effects等动效软件者优先，对动态视觉设计有浓厚兴趣；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（六）信息数字部经理（1人）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岗位职责</w:t>
      </w:r>
    </w:p>
    <w:p w14:paraId="659DC56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（1）负责低空飞行服务监管平台建设项目的技术指导，指导企业研发团队解决平台开发中的关键技术问题；</w:t>
      </w:r>
    </w:p>
    <w:p w14:paraId="5D601082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（2）跟踪国内外低空飞行服务监管技术的发展趋势，定期输出行业技术动态报告；</w:t>
      </w:r>
    </w:p>
    <w:p w14:paraId="5567582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（3）参与行业标准制定；</w:t>
      </w:r>
    </w:p>
    <w:p w14:paraId="61ECFD5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）协助制定项目技术标准与质量管控流程，确保平台符合民航局监管要求与企业业务需求；</w:t>
      </w:r>
    </w:p>
    <w:p w14:paraId="3FF5AE0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）能够根据实际应用场景，指导部门员工工作，如飞行表演编队无人机代码编写等。</w:t>
      </w:r>
    </w:p>
    <w:p w14:paraId="434D561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任职要求</w:t>
      </w:r>
    </w:p>
    <w:p w14:paraId="37B440C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航空宇航科学与技术、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交通运输（空管方向）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、电子信息工程（空管技术方向）、计算机科学与技术等相关专业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10年以上低空飞行服务、空管监管、航空信息化领域核心工作经验，具备教授研究员级高级专业技术职称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62D83E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（2）持有民航局颁发的空管人员执照、低空飞行服务体系建设相关认证（如低空空域管理师、飞行服务平台架构师），或曾参与国家级、省部级低空飞行监管类项目技术评审者优先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；</w:t>
      </w:r>
    </w:p>
    <w:p w14:paraId="2157B41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（3）深度理解低空飞行服务监管平台的核心架构，具备平台需求分析、技术方案设计、关键技术攻坚的实战能力；</w:t>
      </w:r>
    </w:p>
    <w:p w14:paraId="031A7C1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（4）精通空域管理技术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3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熟悉空管信息化系统的技术原理与集成方案；掌握大数据、人工智能在低空飞行监管中的应用，能指导团队解决平台开发中的技术难题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3"/>
        </w:rPr>
        <w:t>；</w:t>
      </w:r>
    </w:p>
    <w:p w14:paraId="7963B66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（5）无航空领域违法违规记录，熟悉低空飞行相关法律法规及行业标准，近5年无重大项目技术失误或安全责任事故。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（七）信息数字部技术专员（1人）</w:t>
      </w:r>
    </w:p>
    <w:p w14:paraId="4D6687B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岗位职责</w:t>
      </w:r>
    </w:p>
    <w:p w14:paraId="0BF64F2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负责低空飞行活动动态监控，及时反馈偏离计划的异常情况；</w:t>
      </w:r>
    </w:p>
    <w:p w14:paraId="1F33C864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（2）完成空管相关设备的日常巡检、状态记录，做好设备调试与维护工作；</w:t>
      </w:r>
    </w:p>
    <w:p w14:paraId="3D2881E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（3）参与低空相关资料整理，为运营决策提供基础支撑；</w:t>
      </w:r>
    </w:p>
    <w:p w14:paraId="349BD29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）与开发工程师、空管部门、政府机构及企业用户做好高效对接沟通、信息传递工作；</w:t>
      </w:r>
    </w:p>
    <w:p w14:paraId="4D7A15A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系统升级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提需工作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定期输出分析报告、提出改进建议；</w:t>
      </w:r>
    </w:p>
    <w:p w14:paraId="4D55F064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）完成领导安排的其他事务。</w:t>
      </w:r>
    </w:p>
    <w:p w14:paraId="4080942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任职要求</w:t>
      </w:r>
    </w:p>
    <w:p w14:paraId="77780B32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交通运输（空管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与签派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）、空中交通管理、飞行技术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、信息管理与信息系统、大数据管理与应用、计算机类、人工智能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等相关专业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7A8D5B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掌握空中交通管理基础、航空气象、飞行原理、低空飞行规则等核心课程知识，了解通用航空运营流程者优先；</w:t>
      </w:r>
    </w:p>
    <w:p w14:paraId="3A05B54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（3）具备良好的计算机操作能力，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3"/>
        </w:rPr>
        <w:t>具备一定的编程能力，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熟练使用办公软件及数据整理工具；</w:t>
      </w:r>
    </w:p>
    <w:p w14:paraId="3111CE9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（4）具有极强的责任心与安全意识，具备良好的沟通协调能力与团队协作精神；</w:t>
      </w:r>
    </w:p>
    <w:p w14:paraId="4A07723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3"/>
        </w:rPr>
        <w:t>（5）无不良记录，认同低空经济产业发展前景，愿意长期扎根郑州低空产业。</w:t>
      </w:r>
    </w:p>
    <w:p w14:paraId="31EC8EC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  <w:woUserID w:val="1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  <w:woUserID w:val="1"/>
        </w:rPr>
        <w:t>四</w:t>
      </w:r>
      <w:r>
        <w:rPr>
          <w:rFonts w:hint="default" w:ascii="黑体" w:hAnsi="黑体" w:eastAsia="黑体" w:cs="黑体"/>
          <w:bCs/>
          <w:sz w:val="32"/>
          <w:szCs w:val="32"/>
          <w:lang w:val="en-US" w:eastAsia="zh-CN"/>
          <w:woUserID w:val="1"/>
        </w:rPr>
        <w:t>、招聘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  <w:woUserID w:val="1"/>
        </w:rPr>
        <w:t xml:space="preserve">程序 </w:t>
      </w:r>
    </w:p>
    <w:p w14:paraId="35795FC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  <w:woUserID w:val="1"/>
        </w:rPr>
        <w:t>本次人力资源合作项目（除岗位六）前期拟通过实习生引入的方式实施，实习期限由低空公司、郑航院及实习生本人共同确定。实习期间由低空公司对各个实习生进行月度考评打分，实习期满后，对于表现优异者，在低空公司后续进行公开化校园招聘时，可考虑同等条件下优先录用。对于岗位六，考虑由郑航院进行推荐，并由国投集团及低空公司按照社会招聘流程进行评比和筛选。</w:t>
      </w:r>
    </w:p>
    <w:p w14:paraId="6D6FB93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</w:rPr>
        <w:t>五、入职管理及待遇</w:t>
      </w:r>
    </w:p>
    <w:p w14:paraId="0A3C90E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实习人员按照低空公司《实习生管理办法》进行引入和管理。正式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录用人员与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签订劳动合同，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按国家规定缴纳五险一金，享有带薪休假、节日福利、培训学习、员工关怀、职业发展、定期体检等有市场竞争力的薪酬福利待遇。</w:t>
      </w:r>
    </w:p>
    <w:p w14:paraId="0E8A241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六、其他事项</w:t>
      </w:r>
    </w:p>
    <w:p w14:paraId="7DD35FB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（一）资格审查工作贯穿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招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聘全过程，应聘者提供的有关材料必须真实有效，凡发现应聘者提供虚假材料及其他严重舞弊行为，立即取消其参考资格，并视情况追究有关人员的责任。</w:t>
      </w:r>
    </w:p>
    <w:p w14:paraId="28AEFB0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）本次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招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聘本着平等竞争、择优录用的原则按程序考核使用。</w:t>
      </w:r>
    </w:p>
    <w:p w14:paraId="6797ECE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招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聘的最终解释权归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郑州低空产业科技发展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有限公司。</w:t>
      </w:r>
    </w:p>
    <w:p w14:paraId="2832C84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七、合资公司用人需求</w:t>
      </w:r>
    </w:p>
    <w:p w14:paraId="23EB95E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另，低空公司与郑保集团合资公司，需实习生岗位4人，具体岗位职责及任职要求参照“三、资格条件”。</w:t>
      </w:r>
    </w:p>
    <w:p w14:paraId="6395D2D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机房、网络运维工程师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2人）</w:t>
      </w:r>
    </w:p>
    <w:p w14:paraId="0E58146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计算机学院网络工程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；电子信息学院通信工程1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人；</w:t>
      </w:r>
    </w:p>
    <w:p w14:paraId="7D86887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岗位（1人）</w:t>
      </w:r>
    </w:p>
    <w:p w14:paraId="36C08A7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专业：文法学院行政管理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岗位（1人）</w:t>
      </w:r>
    </w:p>
    <w:p w14:paraId="5B6C661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专业：文法学院法学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5D139D-0666-4134-AEE7-2DA96718BD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4BDF3B-CF86-4B07-ACAF-34593FD958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A411AB-1F96-4E39-91E1-CFA639F0268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1079F55-D2E6-4B91-9E7B-CBA18F8C700E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5" w:fontKey="{52C1E144-EFDE-4ECE-A339-807ABF8E47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AE8491F-4A92-4018-B5B5-D79937811B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847EB"/>
    <w:multiLevelType w:val="singleLevel"/>
    <w:tmpl w:val="76C847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7419"/>
    <w:rsid w:val="02704AC1"/>
    <w:rsid w:val="02F348A7"/>
    <w:rsid w:val="032B6C3A"/>
    <w:rsid w:val="03483348"/>
    <w:rsid w:val="03BE185C"/>
    <w:rsid w:val="03F6739B"/>
    <w:rsid w:val="03FD05D6"/>
    <w:rsid w:val="04163446"/>
    <w:rsid w:val="04BA64C7"/>
    <w:rsid w:val="05355977"/>
    <w:rsid w:val="05EC445F"/>
    <w:rsid w:val="07153E89"/>
    <w:rsid w:val="09336848"/>
    <w:rsid w:val="0963211F"/>
    <w:rsid w:val="097A6225"/>
    <w:rsid w:val="0AF42BAD"/>
    <w:rsid w:val="0B0A52E6"/>
    <w:rsid w:val="0D2B61B4"/>
    <w:rsid w:val="0EB775D4"/>
    <w:rsid w:val="0EE303C9"/>
    <w:rsid w:val="0FBF16C6"/>
    <w:rsid w:val="10A32505"/>
    <w:rsid w:val="10F8215F"/>
    <w:rsid w:val="11D230A2"/>
    <w:rsid w:val="12802AFE"/>
    <w:rsid w:val="136C4E31"/>
    <w:rsid w:val="14AD3953"/>
    <w:rsid w:val="15520D96"/>
    <w:rsid w:val="16243B3C"/>
    <w:rsid w:val="169F376F"/>
    <w:rsid w:val="176D0D46"/>
    <w:rsid w:val="1DB34C77"/>
    <w:rsid w:val="1ECA48E8"/>
    <w:rsid w:val="1ECE2E43"/>
    <w:rsid w:val="20B16579"/>
    <w:rsid w:val="22634D36"/>
    <w:rsid w:val="22F4099F"/>
    <w:rsid w:val="2403533D"/>
    <w:rsid w:val="24303C58"/>
    <w:rsid w:val="258E450A"/>
    <w:rsid w:val="25C1725E"/>
    <w:rsid w:val="26A36964"/>
    <w:rsid w:val="26C62652"/>
    <w:rsid w:val="27AC5CEC"/>
    <w:rsid w:val="281A4A03"/>
    <w:rsid w:val="289E3886"/>
    <w:rsid w:val="298C7B83"/>
    <w:rsid w:val="2A0D18E3"/>
    <w:rsid w:val="2A5561C7"/>
    <w:rsid w:val="2B3E30FF"/>
    <w:rsid w:val="2D5E5DF5"/>
    <w:rsid w:val="2D713318"/>
    <w:rsid w:val="2DA37249"/>
    <w:rsid w:val="2F587BDE"/>
    <w:rsid w:val="30141411"/>
    <w:rsid w:val="30847806"/>
    <w:rsid w:val="31A41DFF"/>
    <w:rsid w:val="346E6803"/>
    <w:rsid w:val="35395C5A"/>
    <w:rsid w:val="35492DCC"/>
    <w:rsid w:val="361B6516"/>
    <w:rsid w:val="375A3406"/>
    <w:rsid w:val="379A346B"/>
    <w:rsid w:val="3836588A"/>
    <w:rsid w:val="386A72E1"/>
    <w:rsid w:val="395656F1"/>
    <w:rsid w:val="3A9F5B7D"/>
    <w:rsid w:val="3AC442AA"/>
    <w:rsid w:val="3C544530"/>
    <w:rsid w:val="3DC6320C"/>
    <w:rsid w:val="3DF37D79"/>
    <w:rsid w:val="3FDD2A8F"/>
    <w:rsid w:val="40026CFB"/>
    <w:rsid w:val="43F9776B"/>
    <w:rsid w:val="448156A1"/>
    <w:rsid w:val="44D17EEA"/>
    <w:rsid w:val="44ED5522"/>
    <w:rsid w:val="46C71DA3"/>
    <w:rsid w:val="478A31A9"/>
    <w:rsid w:val="48082D24"/>
    <w:rsid w:val="49827A77"/>
    <w:rsid w:val="4E1104E5"/>
    <w:rsid w:val="4E850579"/>
    <w:rsid w:val="50701B16"/>
    <w:rsid w:val="51C25640"/>
    <w:rsid w:val="52F55D8A"/>
    <w:rsid w:val="52F97788"/>
    <w:rsid w:val="53043434"/>
    <w:rsid w:val="53C90F08"/>
    <w:rsid w:val="548E5CAE"/>
    <w:rsid w:val="54C4204A"/>
    <w:rsid w:val="56F84DE0"/>
    <w:rsid w:val="571526B6"/>
    <w:rsid w:val="576C677A"/>
    <w:rsid w:val="5D175BAD"/>
    <w:rsid w:val="5EAC1B52"/>
    <w:rsid w:val="5F773005"/>
    <w:rsid w:val="608F4BE2"/>
    <w:rsid w:val="60EA5B24"/>
    <w:rsid w:val="61057A34"/>
    <w:rsid w:val="623E51B7"/>
    <w:rsid w:val="62B334AF"/>
    <w:rsid w:val="63164E21"/>
    <w:rsid w:val="664675B7"/>
    <w:rsid w:val="66500E33"/>
    <w:rsid w:val="67AF6668"/>
    <w:rsid w:val="685C6397"/>
    <w:rsid w:val="68F30B42"/>
    <w:rsid w:val="69EF6E4B"/>
    <w:rsid w:val="6CA76D02"/>
    <w:rsid w:val="6CD5107F"/>
    <w:rsid w:val="6D52166E"/>
    <w:rsid w:val="6DFC1EB9"/>
    <w:rsid w:val="70830B64"/>
    <w:rsid w:val="714D0F73"/>
    <w:rsid w:val="71DF3B2C"/>
    <w:rsid w:val="72790C00"/>
    <w:rsid w:val="75E35A02"/>
    <w:rsid w:val="75FD6C16"/>
    <w:rsid w:val="77497D0A"/>
    <w:rsid w:val="78476316"/>
    <w:rsid w:val="79CD6CC2"/>
    <w:rsid w:val="7A9A71D6"/>
    <w:rsid w:val="7C283298"/>
    <w:rsid w:val="7D3E2951"/>
    <w:rsid w:val="7F3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3a0b828f-cea6-44bd-97c8-931be2239aa0</errorID>
      <errorWord>）</errorWord>
      <group>L1_Word</group>
      <groupName>字词问题</groupName>
      <ability>L2_Typo</ability>
      <abilityName>字词错误</abilityName>
      <candidateList>
        <item>）具</item>
      </candidateList>
      <explain/>
      <paraID>26B986B9</paraID>
      <start>2</start>
      <end>4</end>
      <status>modified</status>
      <modifiedWord>）具</modifiedWord>
      <trackRevisions>false</trackRevisions>
    </reviewItem>
    <reviewItem>
      <errorID>4a40a575-a90b-4124-9878-b99f7c0b427b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2AB7A49E</paraID>
      <start>23</start>
      <end>24</end>
      <status>modified</status>
      <modifiedWord>，</modifiedWord>
      <trackRevisions>false</trackRevisions>
    </reviewItem>
    <reviewItem>
      <errorID>b0fed523-234f-447a-9b20-0a9fe4e843b2</errorID>
      <errorWord>具备有</errorWord>
      <group>L1_Word</group>
      <groupName>字词问题</groupName>
      <ability>L2_Typo</ability>
      <abilityName>字词错误</abilityName>
      <candidateList>
        <item>具备</item>
      </candidateList>
      <explain/>
      <paraID>4C97B6DF</paraID>
      <start>3</start>
      <end>5</end>
      <status>modified</status>
      <modifiedWord>具备</modifiedWord>
      <trackRevisions>false</trackRevisions>
    </reviewItem>
    <reviewItem>
      <errorID>583f6f05-532d-40a0-a66b-ae3b9bda9c30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456FD0BC</paraID>
      <start>28</start>
      <end>29</end>
      <status>modified</status>
      <modifiedWord>账</modifiedWord>
      <trackRevisions>false</trackRevisions>
    </reviewItem>
    <reviewItem>
      <errorID>cdebe3da-1000-4905-b53a-503e78fbaca1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BD29422</paraID>
      <start>59</start>
      <end>60</end>
      <status>modified</status>
      <modifiedWord>，</modifiedWord>
      <trackRevisions>false</trackRevisions>
    </reviewItem>
    <reviewItem>
      <errorID>63dbbb64-79f6-462e-8873-42f3cf1da817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3272D713</paraID>
      <start>64</start>
      <end>65</end>
      <status>modified</status>
      <modifiedWord>；</modifiedWord>
      <trackRevisions>false</trackRevisions>
    </reviewItem>
    <reviewItem>
      <errorID>204e05d9-e4b7-4380-abb5-92012dea4a74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48B32665</paraID>
      <start>73</start>
      <end>74</end>
      <status>modified</status>
      <modifiedWord>；</modifiedWord>
      <trackRevisions>false</trackRevisions>
    </reviewItem>
    <reviewItem>
      <errorID>fed93a0e-e6c7-4703-8cb1-624a3b921be3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37B440C9</paraID>
      <start>52</start>
      <end>53</end>
      <status>modified</status>
      <modifiedWord>，</modifiedWord>
      <trackRevisions>false</trackRevisions>
    </reviewItem>
    <reviewItem>
      <errorID>33b16019-ebee-48f9-942c-1374ddc2dc3e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35795FC8</paraID>
      <start>83</start>
      <end>85</end>
      <status>modified</status>
      <modifiedWord>满后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e70c58-004f-42ed-a93b-7d0a8f5d9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3974</Words>
  <Characters>4044</Characters>
  <Lines>0</Lines>
  <Paragraphs>0</Paragraphs>
  <TotalTime>134</TotalTime>
  <ScaleCrop>false</ScaleCrop>
  <LinksUpToDate>false</LinksUpToDate>
  <CharactersWithSpaces>4089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2025-11-14T08:54:00Z</dcterms:created>
  <dc:creator>Administrator</dc:creator>
  <cp:lastModifiedBy>奋斗不止</cp:lastModifiedBy>
  <dcterms:modified xsi:type="dcterms:W3CDTF">2025-11-18T03:02:00Z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eyJoZGlkIjoiODljZmVkOWI5MmQ0OGE5MDA0YjBlNjU0M2ZhMWE4ZjkiLCJ1c2VySWQiOiIzNDQ3ODUwNzAifQ==</vt:lpwstr>
  </property>
  <property fmtid="{D5CDD505-2E9C-101B-9397-08002B2CF9AE}" pid="4" name="ICV">
    <vt:lpwstr>5C379D8EF65D4EBA853630AE23A1899C_12</vt:lpwstr>
  </property>
</Properties>
</file>