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一、电脑端操作指南</w:t>
      </w:r>
    </w:p>
    <w:p>
      <w:pPr>
        <w:pStyle w:val="4"/>
        <w:rPr>
          <w:rStyle w:val="17"/>
          <w:rFonts w:hint="eastAsia" w:ascii="微软雅黑" w:hAnsi="微软雅黑" w:eastAsia="微软雅黑"/>
          <w:b/>
          <w:bCs w:val="0"/>
          <w:sz w:val="24"/>
          <w:szCs w:val="24"/>
          <w:lang w:val="en-US" w:eastAsia="zh-CN"/>
        </w:rPr>
      </w:pPr>
      <w:r>
        <w:rPr>
          <w:rStyle w:val="17"/>
          <w:rFonts w:ascii="微软雅黑" w:hAnsi="微软雅黑" w:eastAsia="微软雅黑"/>
          <w:b/>
          <w:bCs w:val="0"/>
          <w:sz w:val="24"/>
          <w:szCs w:val="24"/>
        </w:rPr>
        <w:t>01</w:t>
      </w:r>
      <w:r>
        <w:rPr>
          <w:rStyle w:val="17"/>
          <w:rFonts w:hint="eastAsia" w:ascii="微软雅黑" w:hAnsi="微软雅黑" w:eastAsia="微软雅黑"/>
          <w:b/>
          <w:bCs w:val="0"/>
          <w:sz w:val="24"/>
          <w:szCs w:val="24"/>
        </w:rPr>
        <w:t>登录</w:t>
      </w:r>
      <w:r>
        <w:rPr>
          <w:rStyle w:val="17"/>
          <w:rFonts w:hint="eastAsia" w:ascii="微软雅黑" w:hAnsi="微软雅黑" w:eastAsia="微软雅黑"/>
          <w:b/>
          <w:bCs w:val="0"/>
          <w:sz w:val="24"/>
          <w:szCs w:val="24"/>
          <w:lang w:val="en-US" w:eastAsia="zh-CN"/>
        </w:rPr>
        <w:t>系统</w:t>
      </w:r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在我校就业信息网（http://lit.goworkla.cn/）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  <w:lang w:val="en-US" w:eastAsia="zh-CN"/>
        </w:rPr>
        <w:t>使用手机号码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登录，按照系统提示，依次完善信息，点击提交后进入企业管理后台。</w:t>
      </w:r>
      <w:bookmarkStart w:id="0" w:name="_GoBack"/>
      <w:bookmarkEnd w:id="0"/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drawing>
          <wp:inline distT="0" distB="0" distL="0" distR="0">
            <wp:extent cx="3582035" cy="594995"/>
            <wp:effectExtent l="0" t="0" r="1841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2178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drawing>
          <wp:inline distT="0" distB="0" distL="0" distR="0">
            <wp:extent cx="1355090" cy="556895"/>
            <wp:effectExtent l="0" t="0" r="1651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5696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02</w:t>
      </w:r>
      <w:r>
        <w:rPr>
          <w:rFonts w:hint="eastAsia" w:ascii="微软雅黑" w:hAnsi="微软雅黑" w:eastAsia="微软雅黑"/>
          <w:sz w:val="24"/>
          <w:szCs w:val="24"/>
        </w:rPr>
        <w:t>快速发布职位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点击左侧“招聘管理—职位管理”，再点击“发布职位”，按照职位类型、职位名称、工作性质等内容项依次填写并点击“发布”即可。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66690" cy="2190750"/>
            <wp:effectExtent l="0" t="0" r="1016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6"/>
                    <a:srcRect t="9746" r="57952" b="24675"/>
                    <a:stretch>
                      <a:fillRect/>
                    </a:stretch>
                  </pic:blipFill>
                  <pic:spPr>
                    <a:xfrm>
                      <a:off x="0" y="0"/>
                      <a:ext cx="5284143" cy="2190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</w:p>
    <w:p>
      <w:pPr>
        <w:jc w:val="center"/>
      </w:pPr>
    </w:p>
    <w:p>
      <w:pPr>
        <w:jc w:val="center"/>
      </w:pP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3快速</w:t>
      </w:r>
      <w:r>
        <w:rPr>
          <w:rFonts w:hint="eastAsia" w:ascii="微软雅黑" w:hAnsi="微软雅黑" w:eastAsia="微软雅黑"/>
          <w:sz w:val="24"/>
          <w:szCs w:val="24"/>
        </w:rPr>
        <w:t>查看生源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在「生源预览」中刷到意向人选，直接在线沟通，邀请投递简历，如果符合企业岗位要求，可协商确定面试时间，并发送面试邀请。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0" distR="0">
            <wp:extent cx="5778500" cy="1799590"/>
            <wp:effectExtent l="0" t="0" r="12700" b="1016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drawing>
          <wp:inline distT="0" distB="0" distL="0" distR="0">
            <wp:extent cx="5749925" cy="2064385"/>
            <wp:effectExtent l="0" t="0" r="317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</w:rPr>
      </w:pP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网上申请宣讲会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点击左侧“校园招聘—宣讲会—申请宣讲会”，申请通过后宣讲会信息（含招聘职位）对学生开放，学生可以在线报名宣讲会及投递简历</w:t>
      </w:r>
    </w:p>
    <w:p>
      <w:pPr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5535295" cy="2889885"/>
            <wp:effectExtent l="0" t="0" r="825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t="15346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28898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企业可以在「我的宣讲会」查看宣讲会申请进度，如果审核通过，可以点击查看详情了解报名人数，候选人简历等资料</w:t>
      </w:r>
    </w:p>
    <w:p>
      <w:pPr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8863330" cy="1842770"/>
            <wp:effectExtent l="0" t="0" r="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网上申请双选会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点击左侧“校园招聘—双选会—我要报名”，报名成功后企业参会信息及招聘职位对学生开放，学生可以在线报名及投递简历</w:t>
      </w:r>
    </w:p>
    <w:p/>
    <w:p>
      <w:pPr>
        <w:jc w:val="center"/>
      </w:pPr>
      <w:r>
        <w:drawing>
          <wp:inline distT="0" distB="0" distL="0" distR="0">
            <wp:extent cx="5292725" cy="2762250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rcRect b="11890"/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2762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企业可以在「我的双选会」查看宣讲会申请进度，如果审核通过，可以点击查看详情了解参会人数，参会学生简历等资料</w:t>
      </w:r>
    </w:p>
    <w:p>
      <w:pPr>
        <w:jc w:val="left"/>
        <w:rPr>
          <w:rFonts w:ascii="微软雅黑" w:hAnsi="微软雅黑" w:eastAsia="微软雅黑"/>
        </w:rPr>
      </w:pPr>
      <w:r>
        <w:drawing>
          <wp:inline distT="0" distB="0" distL="0" distR="0">
            <wp:extent cx="5288280" cy="2100580"/>
            <wp:effectExtent l="0" t="0" r="7620" b="139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0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平台操作如遇到问题，请直接联系小秘书</w:t>
      </w:r>
    </w:p>
    <w:p>
      <w:pPr>
        <w:jc w:val="center"/>
      </w:pPr>
      <w:r>
        <w:drawing>
          <wp:inline distT="0" distB="0" distL="0" distR="0">
            <wp:extent cx="5278120" cy="2787650"/>
            <wp:effectExtent l="0" t="0" r="1778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rcRect t="1149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87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widowControl/>
        <w:spacing w:line="450" w:lineRule="atLeast"/>
        <w:jc w:val="both"/>
        <w:rPr>
          <w:rFonts w:ascii="微软雅黑" w:hAnsi="微软雅黑" w:eastAsia="微软雅黑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2"/>
    <w:rsid w:val="0001623D"/>
    <w:rsid w:val="00025E4B"/>
    <w:rsid w:val="000365FD"/>
    <w:rsid w:val="00041A99"/>
    <w:rsid w:val="000423C6"/>
    <w:rsid w:val="000547E9"/>
    <w:rsid w:val="00061D43"/>
    <w:rsid w:val="0008184F"/>
    <w:rsid w:val="00083677"/>
    <w:rsid w:val="000872A5"/>
    <w:rsid w:val="000968B3"/>
    <w:rsid w:val="00097FF1"/>
    <w:rsid w:val="000C226D"/>
    <w:rsid w:val="000C69C4"/>
    <w:rsid w:val="000D3D19"/>
    <w:rsid w:val="000D45E9"/>
    <w:rsid w:val="000E1BF6"/>
    <w:rsid w:val="000E68B5"/>
    <w:rsid w:val="000E776C"/>
    <w:rsid w:val="00143B2F"/>
    <w:rsid w:val="00145A91"/>
    <w:rsid w:val="00163441"/>
    <w:rsid w:val="001663F1"/>
    <w:rsid w:val="0017559E"/>
    <w:rsid w:val="001835E7"/>
    <w:rsid w:val="001944F7"/>
    <w:rsid w:val="001A3B95"/>
    <w:rsid w:val="001C094C"/>
    <w:rsid w:val="001C4241"/>
    <w:rsid w:val="001D295F"/>
    <w:rsid w:val="001E3757"/>
    <w:rsid w:val="001E432E"/>
    <w:rsid w:val="001F4ACF"/>
    <w:rsid w:val="002042F0"/>
    <w:rsid w:val="00224551"/>
    <w:rsid w:val="00231DB7"/>
    <w:rsid w:val="00232B0B"/>
    <w:rsid w:val="00235BE6"/>
    <w:rsid w:val="002509F6"/>
    <w:rsid w:val="0026486B"/>
    <w:rsid w:val="00280C6E"/>
    <w:rsid w:val="002A17F5"/>
    <w:rsid w:val="002A6ED0"/>
    <w:rsid w:val="002F0D3E"/>
    <w:rsid w:val="002F267C"/>
    <w:rsid w:val="003136C5"/>
    <w:rsid w:val="00320E64"/>
    <w:rsid w:val="0032733E"/>
    <w:rsid w:val="003454F0"/>
    <w:rsid w:val="0036206E"/>
    <w:rsid w:val="00367FF8"/>
    <w:rsid w:val="00385528"/>
    <w:rsid w:val="003870B8"/>
    <w:rsid w:val="003C658E"/>
    <w:rsid w:val="003D00C5"/>
    <w:rsid w:val="003D280C"/>
    <w:rsid w:val="003D779A"/>
    <w:rsid w:val="003F2C37"/>
    <w:rsid w:val="003F514D"/>
    <w:rsid w:val="0041415A"/>
    <w:rsid w:val="0041509B"/>
    <w:rsid w:val="00421A45"/>
    <w:rsid w:val="00434BE8"/>
    <w:rsid w:val="0043778D"/>
    <w:rsid w:val="00477DD9"/>
    <w:rsid w:val="0048087C"/>
    <w:rsid w:val="00484F2E"/>
    <w:rsid w:val="00490859"/>
    <w:rsid w:val="004B31E9"/>
    <w:rsid w:val="004C3D93"/>
    <w:rsid w:val="004C75B4"/>
    <w:rsid w:val="004F5F59"/>
    <w:rsid w:val="00521824"/>
    <w:rsid w:val="005274A9"/>
    <w:rsid w:val="00553E95"/>
    <w:rsid w:val="005711AA"/>
    <w:rsid w:val="005805C9"/>
    <w:rsid w:val="00592B21"/>
    <w:rsid w:val="005E3E62"/>
    <w:rsid w:val="005F7A4A"/>
    <w:rsid w:val="0060302B"/>
    <w:rsid w:val="00607113"/>
    <w:rsid w:val="00610FF1"/>
    <w:rsid w:val="00627806"/>
    <w:rsid w:val="0063002A"/>
    <w:rsid w:val="0066084F"/>
    <w:rsid w:val="00660C83"/>
    <w:rsid w:val="0069356B"/>
    <w:rsid w:val="00693D20"/>
    <w:rsid w:val="006A1FBA"/>
    <w:rsid w:val="006F7579"/>
    <w:rsid w:val="00732692"/>
    <w:rsid w:val="00773070"/>
    <w:rsid w:val="00775F6A"/>
    <w:rsid w:val="00782EF7"/>
    <w:rsid w:val="00793CDE"/>
    <w:rsid w:val="00794DC9"/>
    <w:rsid w:val="00796C93"/>
    <w:rsid w:val="007B12C9"/>
    <w:rsid w:val="007C1159"/>
    <w:rsid w:val="007C1770"/>
    <w:rsid w:val="007E7417"/>
    <w:rsid w:val="007F0EA5"/>
    <w:rsid w:val="00811FA3"/>
    <w:rsid w:val="008153B0"/>
    <w:rsid w:val="00817390"/>
    <w:rsid w:val="008226B5"/>
    <w:rsid w:val="00844F54"/>
    <w:rsid w:val="00846AF4"/>
    <w:rsid w:val="0087333E"/>
    <w:rsid w:val="008813D2"/>
    <w:rsid w:val="008A537E"/>
    <w:rsid w:val="008B2654"/>
    <w:rsid w:val="008D0026"/>
    <w:rsid w:val="008D397E"/>
    <w:rsid w:val="00905FA9"/>
    <w:rsid w:val="009417BA"/>
    <w:rsid w:val="00953C57"/>
    <w:rsid w:val="00965113"/>
    <w:rsid w:val="00981822"/>
    <w:rsid w:val="00982B67"/>
    <w:rsid w:val="00982C4D"/>
    <w:rsid w:val="009B2957"/>
    <w:rsid w:val="009B74CF"/>
    <w:rsid w:val="009E4AF6"/>
    <w:rsid w:val="009F2A89"/>
    <w:rsid w:val="009F3890"/>
    <w:rsid w:val="00A33C70"/>
    <w:rsid w:val="00A356ED"/>
    <w:rsid w:val="00A41D88"/>
    <w:rsid w:val="00A42860"/>
    <w:rsid w:val="00A55F0C"/>
    <w:rsid w:val="00A849CB"/>
    <w:rsid w:val="00B10470"/>
    <w:rsid w:val="00B27320"/>
    <w:rsid w:val="00B27974"/>
    <w:rsid w:val="00B27B51"/>
    <w:rsid w:val="00B3001D"/>
    <w:rsid w:val="00B311EB"/>
    <w:rsid w:val="00B31281"/>
    <w:rsid w:val="00B63B1B"/>
    <w:rsid w:val="00B72170"/>
    <w:rsid w:val="00B739A4"/>
    <w:rsid w:val="00B836BD"/>
    <w:rsid w:val="00B93FB8"/>
    <w:rsid w:val="00BA26DE"/>
    <w:rsid w:val="00BA6C83"/>
    <w:rsid w:val="00BB0F55"/>
    <w:rsid w:val="00BD0852"/>
    <w:rsid w:val="00BD12A2"/>
    <w:rsid w:val="00BE0776"/>
    <w:rsid w:val="00BE3613"/>
    <w:rsid w:val="00C068A7"/>
    <w:rsid w:val="00C25336"/>
    <w:rsid w:val="00C37D1B"/>
    <w:rsid w:val="00C46F1B"/>
    <w:rsid w:val="00C62719"/>
    <w:rsid w:val="00C67EB5"/>
    <w:rsid w:val="00C72B4B"/>
    <w:rsid w:val="00C819E0"/>
    <w:rsid w:val="00C90D15"/>
    <w:rsid w:val="00C95B4A"/>
    <w:rsid w:val="00CA2A4E"/>
    <w:rsid w:val="00CA48AE"/>
    <w:rsid w:val="00CA6BAC"/>
    <w:rsid w:val="00CB3374"/>
    <w:rsid w:val="00CB4C11"/>
    <w:rsid w:val="00CC64E3"/>
    <w:rsid w:val="00CC6672"/>
    <w:rsid w:val="00CD350F"/>
    <w:rsid w:val="00CE285C"/>
    <w:rsid w:val="00CE6B19"/>
    <w:rsid w:val="00D0039C"/>
    <w:rsid w:val="00D05977"/>
    <w:rsid w:val="00D20D77"/>
    <w:rsid w:val="00D26A04"/>
    <w:rsid w:val="00D36B13"/>
    <w:rsid w:val="00D504C7"/>
    <w:rsid w:val="00D54124"/>
    <w:rsid w:val="00D6178C"/>
    <w:rsid w:val="00D75F5F"/>
    <w:rsid w:val="00D92C1D"/>
    <w:rsid w:val="00D94E9C"/>
    <w:rsid w:val="00D97D5C"/>
    <w:rsid w:val="00DA44E0"/>
    <w:rsid w:val="00DC7799"/>
    <w:rsid w:val="00DD0049"/>
    <w:rsid w:val="00DF654D"/>
    <w:rsid w:val="00E07084"/>
    <w:rsid w:val="00E121A6"/>
    <w:rsid w:val="00E14EC8"/>
    <w:rsid w:val="00E153BC"/>
    <w:rsid w:val="00E33B55"/>
    <w:rsid w:val="00E34E52"/>
    <w:rsid w:val="00E71FDF"/>
    <w:rsid w:val="00E732AF"/>
    <w:rsid w:val="00E75A12"/>
    <w:rsid w:val="00E765E1"/>
    <w:rsid w:val="00E76B75"/>
    <w:rsid w:val="00E80D12"/>
    <w:rsid w:val="00E87346"/>
    <w:rsid w:val="00EA4DED"/>
    <w:rsid w:val="00EB56BE"/>
    <w:rsid w:val="00EB77A7"/>
    <w:rsid w:val="00EC6009"/>
    <w:rsid w:val="00EE0833"/>
    <w:rsid w:val="00EE66AE"/>
    <w:rsid w:val="00F04C13"/>
    <w:rsid w:val="00F12AB0"/>
    <w:rsid w:val="00F2328A"/>
    <w:rsid w:val="00F30690"/>
    <w:rsid w:val="00F33048"/>
    <w:rsid w:val="00F67081"/>
    <w:rsid w:val="00F75ADF"/>
    <w:rsid w:val="00F77A26"/>
    <w:rsid w:val="00F8148A"/>
    <w:rsid w:val="00F96D71"/>
    <w:rsid w:val="00FC025E"/>
    <w:rsid w:val="00FC2901"/>
    <w:rsid w:val="00FC47F1"/>
    <w:rsid w:val="00FC4889"/>
    <w:rsid w:val="00FE60BF"/>
    <w:rsid w:val="042B13BB"/>
    <w:rsid w:val="061F485E"/>
    <w:rsid w:val="068260AB"/>
    <w:rsid w:val="09C67BEA"/>
    <w:rsid w:val="150066AA"/>
    <w:rsid w:val="17161666"/>
    <w:rsid w:val="1C412AEA"/>
    <w:rsid w:val="1F7366EC"/>
    <w:rsid w:val="2C3E0A1A"/>
    <w:rsid w:val="38484298"/>
    <w:rsid w:val="41F166D1"/>
    <w:rsid w:val="4B036B81"/>
    <w:rsid w:val="50F40AF1"/>
    <w:rsid w:val="54BC315C"/>
    <w:rsid w:val="630269BC"/>
    <w:rsid w:val="79C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2 字符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3 字符"/>
    <w:basedOn w:val="12"/>
    <w:link w:val="4"/>
    <w:uiPriority w:val="9"/>
    <w:rPr>
      <w:b/>
      <w:bCs/>
      <w:sz w:val="32"/>
      <w:szCs w:val="32"/>
    </w:rPr>
  </w:style>
  <w:style w:type="character" w:customStyle="1" w:styleId="18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45D78-937F-4C4F-BEB7-5FD6455BE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25</Pages>
  <Words>443</Words>
  <Characters>2529</Characters>
  <Lines>21</Lines>
  <Paragraphs>5</Paragraphs>
  <TotalTime>7</TotalTime>
  <ScaleCrop>false</ScaleCrop>
  <LinksUpToDate>false</LinksUpToDate>
  <CharactersWithSpaces>2967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2017-02-24T08:54:00Z</dcterms:created>
  <dc:creator>刘院梅</dc:creator>
  <cp:lastModifiedBy>悠扬</cp:lastModifiedBy>
  <dcterms:modified xsi:type="dcterms:W3CDTF">2019-04-10T11:13:29Z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