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5903E7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预荐未来  青春起航</w:t>
      </w:r>
    </w:p>
    <w:p w14:paraId="7CCCC2AB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  <w:t>2026年郑州理工职业学院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电子信息与医学类</w:t>
      </w:r>
    </w:p>
    <w:p w14:paraId="072BE1DE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  <w:t>实习就业专场双选会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邀请函</w:t>
      </w:r>
    </w:p>
    <w:p w14:paraId="52F1E5E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尊敬的用人单位：</w:t>
      </w:r>
    </w:p>
    <w:p w14:paraId="59481C52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您好！衷心感谢贵单位长期以来对我校毕业生就业工作的关注和支持！为深入贯彻落实党中央、国务院对高校毕业生就业创业工作的决策部署，为用人单位和高校毕业生搭建双向沟通平台，充分做好我校2027届毕业生实习就业工作，进一步深化学校与各用人单位间的交流合作，我校定于2026年10月20日（周二）在开源校区举办“预荐未来 青春起航——2026年郑州理工职业学院电子信息类实习就业系列专场双选会”，诚邀各用人单位参加。</w:t>
      </w:r>
    </w:p>
    <w:p w14:paraId="0F33B7C0">
      <w:pPr>
        <w:pStyle w:val="4"/>
        <w:spacing w:before="0" w:beforeAutospacing="0" w:after="0" w:afterAutospacing="0" w:line="360" w:lineRule="auto"/>
        <w:ind w:firstLine="645"/>
        <w:jc w:val="both"/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highlight w:val="none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highlight w:val="none"/>
          <w:shd w:val="clear" w:color="auto" w:fill="FFFFFF"/>
        </w:rPr>
        <w:t>一、情况介绍</w:t>
      </w:r>
    </w:p>
    <w:p w14:paraId="49D33549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除智慧健康学院护理学生外，我校2027届毕业生5490人，涉及制造类、交通类、信息技术类、建筑类、财经商贸类、艺术类、教育类、医学类等42个专业，其中开源校区共计1240人。本次专场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双选会主要内容为：毕业生实习就业双选、校企合作对接、专场招聘等活动。</w:t>
      </w:r>
    </w:p>
    <w:p w14:paraId="1FA2CD63">
      <w:pPr>
        <w:pStyle w:val="4"/>
        <w:spacing w:before="0" w:beforeAutospacing="0" w:after="0" w:afterAutospacing="0" w:line="360" w:lineRule="auto"/>
        <w:ind w:firstLine="645"/>
        <w:jc w:val="both"/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二、时间地点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eastAsia="zh-CN"/>
        </w:rPr>
        <w:t>、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参会对象</w:t>
      </w:r>
    </w:p>
    <w:p w14:paraId="7A7A4497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活动时间：2026年10月20日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14:00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-15:00</w:t>
      </w:r>
    </w:p>
    <w:p w14:paraId="32F9D081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活动地点：开源校区开源广场</w:t>
      </w:r>
    </w:p>
    <w:p w14:paraId="57E0DA04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参会对象：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电子信息学院、智能健康学院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届</w:t>
      </w:r>
      <w:r>
        <w:rPr>
          <w:rFonts w:hint="eastAsia" w:ascii="仿宋_GB2312" w:hAnsi="仿宋_GB2312" w:eastAsia="仿宋_GB2312" w:cs="仿宋_GB2312"/>
          <w:sz w:val="32"/>
          <w:szCs w:val="32"/>
        </w:rPr>
        <w:t>毕业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</w:rPr>
        <w:t>生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。</w:t>
      </w:r>
    </w:p>
    <w:p w14:paraId="4A77C8C0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0"/>
        <w:jc w:val="center"/>
        <w:textAlignment w:val="auto"/>
        <w:rPr>
          <w:rFonts w:hint="default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shd w:val="clear" w:color="auto" w:fill="FFFFFF"/>
          <w:lang w:val="en-US" w:eastAsia="zh-CN"/>
        </w:rPr>
        <w:drawing>
          <wp:inline distT="0" distB="0" distL="114300" distR="114300">
            <wp:extent cx="1440180" cy="1440180"/>
            <wp:effectExtent l="0" t="0" r="7620" b="7620"/>
            <wp:docPr id="1" name="图片 1" descr="微信图片_202506051707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5060517074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A345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firstLine="0"/>
        <w:jc w:val="center"/>
        <w:textAlignment w:val="auto"/>
        <w:rPr>
          <w:rFonts w:hint="eastAsia" w:ascii="仿宋" w:hAnsi="仿宋" w:eastAsia="仿宋" w:cs="仿宋"/>
          <w:b/>
          <w:bCs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shd w:val="clear" w:color="auto" w:fill="FFFFFF"/>
          <w:lang w:val="en-US" w:eastAsia="zh-CN"/>
        </w:rPr>
        <w:t>开源校区地址</w:t>
      </w:r>
    </w:p>
    <w:p w14:paraId="43A3A58A">
      <w:pPr>
        <w:pStyle w:val="4"/>
        <w:spacing w:before="0" w:beforeAutospacing="0" w:after="0" w:afterAutospacing="0" w:line="360" w:lineRule="auto"/>
        <w:ind w:firstLine="645"/>
        <w:jc w:val="both"/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</w:pP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三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、展位标准</w:t>
      </w:r>
    </w:p>
    <w:p w14:paraId="361D17A5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本次招聘会拟设展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位28个（每个展位含洽谈桌一张、椅子三把）。</w:t>
      </w:r>
    </w:p>
    <w:p w14:paraId="1C27B226">
      <w:pPr>
        <w:pStyle w:val="4"/>
        <w:spacing w:before="0" w:beforeAutospacing="0" w:after="0" w:afterAutospacing="0" w:line="360" w:lineRule="auto"/>
        <w:ind w:firstLine="645"/>
        <w:jc w:val="both"/>
        <w:rPr>
          <w:rStyle w:val="7"/>
          <w:rFonts w:hint="default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四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、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报名方式</w:t>
      </w:r>
    </w:p>
    <w:p w14:paraId="1A630BEA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1.用人单位需提供的相关电子材料包括：</w:t>
      </w:r>
    </w:p>
    <w:p w14:paraId="2B797892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（1）统一社会信用代码营业执照原件扫描件；</w:t>
      </w:r>
    </w:p>
    <w:p w14:paraId="1D3E4020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（2）招聘负责人手持身份证正面照片；</w:t>
      </w:r>
    </w:p>
    <w:p w14:paraId="23FF33EB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（3）单位招聘信息（包括但不限于单位简介、需求专业、人数、岗位设置、薪资待遇以及具体联系方式等内容）。</w:t>
      </w:r>
    </w:p>
    <w:p w14:paraId="6EC18A99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.企业注册：请参会单位登录郑州理工职业学院就业创业中心网站（http://jyzx.zzlgxy.net/）进行注册，根据提示提交认证审核申请（此前已注册过可免去该步骤），进入后按要求逐项准确填写单位信息，上传相关资质材料并进行招聘会报名。前期已完成注册的用人单位可直接报名申请参会。</w:t>
      </w:r>
    </w:p>
    <w:p w14:paraId="6D96AE6A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3.参会申请：请完整填写参会信息（包括但不限于单位简介、需求专业、人数、岗位设置、薪资待遇以及具体联系方式等内），审核结果请及时登录郑州理工职业学院就业创业中心网站（http://jyzx.zzlgxy.net/），进入【企业登录】界面，点击【我的招聘会】查看。</w:t>
      </w:r>
    </w:p>
    <w:p w14:paraId="2788184D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4.具体参会名单及展位号将于10月19日17:00前通过各二级学院向用人单位发布。</w:t>
      </w:r>
    </w:p>
    <w:p w14:paraId="15517FC1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5.参会单位请于招聘会当天上午10:00在现场会务组服务台签到办理报到手续。中午在学校用餐，下午召开双选会。如贵单位因故不能参加，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shd w:val="clear" w:color="auto" w:fill="FFFFFF"/>
          <w:lang w:val="en-US" w:eastAsia="zh-CN"/>
        </w:rPr>
        <w:t>请务必提前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致电取消招聘会展位。</w:t>
      </w:r>
    </w:p>
    <w:p w14:paraId="5AF9ECA7">
      <w:pPr>
        <w:pStyle w:val="4"/>
        <w:spacing w:before="0" w:beforeAutospacing="0" w:after="0" w:afterAutospacing="0" w:line="360" w:lineRule="auto"/>
        <w:ind w:firstLine="645"/>
        <w:jc w:val="both"/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五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</w:rPr>
        <w:t>、参会</w:t>
      </w:r>
      <w:r>
        <w:rPr>
          <w:rStyle w:val="7"/>
          <w:rFonts w:hint="eastAsia" w:ascii="黑体" w:hAnsi="黑体" w:eastAsia="黑体" w:cs="黑体"/>
          <w:b w:val="0"/>
          <w:bCs w:val="0"/>
          <w:sz w:val="32"/>
          <w:szCs w:val="32"/>
          <w:shd w:val="clear" w:color="auto" w:fill="FFFFFF"/>
          <w:lang w:val="en-US" w:eastAsia="zh-CN"/>
        </w:rPr>
        <w:t>须知</w:t>
      </w:r>
    </w:p>
    <w:p w14:paraId="4F233947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1.用人单位应规范招聘行为，协助校方做好安全保障工作，服从学校统一安排，严格按照参会流程，在预约时间、预约地点开展招聘活动，不得私自组织学生在其他场所进行人员聚集的面试活动，杜绝一切存在安全隐患的行为。如有违反相关法规、存在虚假欺骗等行为，将立即停止其一切招聘活动并报有关部门处理。</w:t>
      </w:r>
    </w:p>
    <w:p w14:paraId="211AE24B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2.参会当天，招聘人员须携带与用人单位名称一致、加盖单位公章的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val="en-US" w:eastAsia="zh-CN"/>
        </w:rPr>
        <w:t>统一社会信用代码证书（营业执照、民办非企业单位登记证书、事业单位法人证书）复印件、介绍信和委托人身份证复印件，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在签到处签到并领取参会资料，随后由专人指引到招聘展位。</w:t>
      </w:r>
    </w:p>
    <w:p w14:paraId="44E4708A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3.本次招聘活动统一制作招聘信息海报，用人单位可以根据招聘需要，携带本单位宣传资料（宣传展架建议尺寸为180cm*80cm），内容应简洁明了，突出企业特色和招聘需求，不得私自搭建展台，请勿携带音响等设备。</w:t>
      </w:r>
    </w:p>
    <w:p w14:paraId="6DE6CE48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4.招聘会当天二级学院将联系与会用人单位开展校企合作交流、沟通专场宣讲等活动，敬请关注。</w:t>
      </w:r>
    </w:p>
    <w:p w14:paraId="5568BAE0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</w:p>
    <w:p w14:paraId="5F559014">
      <w:pPr>
        <w:pStyle w:val="4"/>
        <w:spacing w:before="0" w:beforeAutospacing="0" w:after="0" w:afterAutospacing="0" w:line="360" w:lineRule="auto"/>
        <w:ind w:firstLine="645"/>
        <w:jc w:val="both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>附：郑州理工职业学院2027届毕业生生源信息</w:t>
      </w:r>
    </w:p>
    <w:p w14:paraId="69414D34">
      <w:pPr>
        <w:pStyle w:val="4"/>
        <w:spacing w:before="0" w:beforeAutospacing="0" w:after="0" w:afterAutospacing="0"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</w:p>
    <w:p w14:paraId="7E75AC33">
      <w:pPr>
        <w:pStyle w:val="4"/>
        <w:wordWrap w:val="0"/>
        <w:spacing w:before="0" w:beforeAutospacing="0" w:after="0" w:afterAutospacing="0" w:line="360" w:lineRule="auto"/>
        <w:ind w:firstLine="645"/>
        <w:jc w:val="right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shd w:val="clear" w:color="auto" w:fill="FFFFFF"/>
          <w:lang w:val="en-US" w:eastAsia="zh-CN"/>
        </w:rPr>
        <w:t xml:space="preserve">就业创业中心  </w:t>
      </w:r>
    </w:p>
    <w:p w14:paraId="1FC616DB">
      <w:pPr>
        <w:pStyle w:val="4"/>
        <w:spacing w:before="0" w:beforeAutospacing="0" w:after="0" w:afterAutospacing="0" w:line="360" w:lineRule="auto"/>
        <w:ind w:firstLine="645"/>
        <w:jc w:val="right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日</w:t>
      </w:r>
    </w:p>
    <w:p w14:paraId="7DAF109A">
      <w:pPr>
        <w:pStyle w:val="4"/>
        <w:spacing w:before="0" w:beforeAutospacing="0" w:after="0" w:afterAutospacing="0" w:line="360" w:lineRule="auto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</w:p>
    <w:tbl>
      <w:tblPr>
        <w:tblStyle w:val="5"/>
        <w:tblW w:w="841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0"/>
        <w:gridCol w:w="2533"/>
        <w:gridCol w:w="1067"/>
        <w:gridCol w:w="640"/>
        <w:gridCol w:w="771"/>
        <w:gridCol w:w="1602"/>
      </w:tblGrid>
      <w:tr w14:paraId="41B4D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84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656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郑州理工职业学院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2027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届毕业生生源信息</w:t>
            </w:r>
          </w:p>
        </w:tc>
      </w:tr>
      <w:tr w14:paraId="3A6CA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77E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二级学院</w:t>
            </w:r>
          </w:p>
        </w:tc>
        <w:tc>
          <w:tcPr>
            <w:tcW w:w="25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EE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专业名称</w:t>
            </w:r>
          </w:p>
        </w:tc>
        <w:tc>
          <w:tcPr>
            <w:tcW w:w="24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5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46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联系人、电话</w:t>
            </w:r>
          </w:p>
        </w:tc>
      </w:tr>
      <w:tr w14:paraId="0237F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A937A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056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D5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99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2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21472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EB9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BE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电子信息学院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E2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计算机应用技术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C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2DC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B0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474</w:t>
            </w:r>
          </w:p>
        </w:tc>
        <w:tc>
          <w:tcPr>
            <w:tcW w:w="16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0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刘卫文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18339967948</w:t>
            </w:r>
          </w:p>
        </w:tc>
      </w:tr>
      <w:tr w14:paraId="1EE5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9A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9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计算机网络技术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2D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F0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B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2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E15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5D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F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动漫制作技术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286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0C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01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94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C6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6D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D4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软件技术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1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76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FF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F18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61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6B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4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人工智能技术应用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1E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4E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8E7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3D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954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大数据技术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CC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B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1C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BAEA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DA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C83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CB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云计算技术应用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A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5E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4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2E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FE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DE2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D2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移动互联应用技术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6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E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DBA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2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07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8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物联网应用技术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2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8E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4AD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790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96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现代通信技术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2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15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59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FC6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8B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E2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C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03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894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D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B1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1224</w:t>
            </w:r>
          </w:p>
        </w:tc>
        <w:tc>
          <w:tcPr>
            <w:tcW w:w="16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02A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9ED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DC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智慧健康学院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859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婴幼儿托育服务与管理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4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EB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49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16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07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>李世洋</w:t>
            </w:r>
          </w:p>
          <w:p w14:paraId="47EAD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  <w:t xml:space="preserve">15225176368 </w:t>
            </w:r>
          </w:p>
        </w:tc>
      </w:tr>
      <w:tr w14:paraId="1983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9E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开源校区</w:t>
            </w:r>
          </w:p>
        </w:tc>
        <w:tc>
          <w:tcPr>
            <w:tcW w:w="2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C3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F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895</w:t>
            </w:r>
          </w:p>
        </w:tc>
        <w:tc>
          <w:tcPr>
            <w:tcW w:w="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5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345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D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1240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1F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3376456">
      <w:pPr>
        <w:rPr>
          <w:rFonts w:ascii="Times New Roman" w:hAnsi="Times New Roman" w:eastAsia="楷体" w:cs="楷体"/>
          <w:sz w:val="28"/>
          <w:szCs w:val="28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iZmRiOTBmNzdhYTY0ZjExYThjYmE2M2RmMjhhZjgifQ=="/>
  </w:docVars>
  <w:rsids>
    <w:rsidRoot w:val="00B70A51"/>
    <w:rsid w:val="000B653B"/>
    <w:rsid w:val="001C2EBF"/>
    <w:rsid w:val="003E2EB2"/>
    <w:rsid w:val="00490483"/>
    <w:rsid w:val="006D3505"/>
    <w:rsid w:val="007C707E"/>
    <w:rsid w:val="008B26F3"/>
    <w:rsid w:val="009A21C3"/>
    <w:rsid w:val="00B533B0"/>
    <w:rsid w:val="00B70A51"/>
    <w:rsid w:val="00C23748"/>
    <w:rsid w:val="00C370CA"/>
    <w:rsid w:val="00DD2C69"/>
    <w:rsid w:val="00F45AA2"/>
    <w:rsid w:val="016B70CC"/>
    <w:rsid w:val="028440C8"/>
    <w:rsid w:val="02A62796"/>
    <w:rsid w:val="037021FD"/>
    <w:rsid w:val="042D4B1E"/>
    <w:rsid w:val="045B1B75"/>
    <w:rsid w:val="05801F8C"/>
    <w:rsid w:val="08613067"/>
    <w:rsid w:val="0924663A"/>
    <w:rsid w:val="0A062771"/>
    <w:rsid w:val="0A0D7099"/>
    <w:rsid w:val="0A9B296D"/>
    <w:rsid w:val="0AB6469F"/>
    <w:rsid w:val="0B6C06C5"/>
    <w:rsid w:val="0B961C1E"/>
    <w:rsid w:val="0EA31DD2"/>
    <w:rsid w:val="10D423B5"/>
    <w:rsid w:val="1120446A"/>
    <w:rsid w:val="12087521"/>
    <w:rsid w:val="126D6266"/>
    <w:rsid w:val="1310208E"/>
    <w:rsid w:val="134D130F"/>
    <w:rsid w:val="14081A91"/>
    <w:rsid w:val="141F1494"/>
    <w:rsid w:val="14BC6AE9"/>
    <w:rsid w:val="14EB7FD7"/>
    <w:rsid w:val="14F63CD2"/>
    <w:rsid w:val="152319A9"/>
    <w:rsid w:val="15D74975"/>
    <w:rsid w:val="16894B5D"/>
    <w:rsid w:val="19B96D0B"/>
    <w:rsid w:val="19EC6CCB"/>
    <w:rsid w:val="19FA2A70"/>
    <w:rsid w:val="19FC3D38"/>
    <w:rsid w:val="1B18188F"/>
    <w:rsid w:val="1B79465F"/>
    <w:rsid w:val="1C504B0D"/>
    <w:rsid w:val="1C5E1AA9"/>
    <w:rsid w:val="1CEC578F"/>
    <w:rsid w:val="1E414295"/>
    <w:rsid w:val="1E722CAD"/>
    <w:rsid w:val="20243D99"/>
    <w:rsid w:val="20252AFF"/>
    <w:rsid w:val="235A40B6"/>
    <w:rsid w:val="24ED245D"/>
    <w:rsid w:val="254F3355"/>
    <w:rsid w:val="25ED0053"/>
    <w:rsid w:val="263F3674"/>
    <w:rsid w:val="27AE789D"/>
    <w:rsid w:val="28882794"/>
    <w:rsid w:val="2A13446C"/>
    <w:rsid w:val="2AA80FDC"/>
    <w:rsid w:val="2BA53A40"/>
    <w:rsid w:val="2BB13A9B"/>
    <w:rsid w:val="2C1075CF"/>
    <w:rsid w:val="2E824ABF"/>
    <w:rsid w:val="2F1D6F37"/>
    <w:rsid w:val="30EB1633"/>
    <w:rsid w:val="32565686"/>
    <w:rsid w:val="32EF04A8"/>
    <w:rsid w:val="33E81E50"/>
    <w:rsid w:val="354A2ECE"/>
    <w:rsid w:val="391D5239"/>
    <w:rsid w:val="39501C14"/>
    <w:rsid w:val="3A965C0E"/>
    <w:rsid w:val="3ACD736D"/>
    <w:rsid w:val="3B7C535D"/>
    <w:rsid w:val="3C0E61D6"/>
    <w:rsid w:val="3CB914B2"/>
    <w:rsid w:val="3CF806F3"/>
    <w:rsid w:val="3DD376D7"/>
    <w:rsid w:val="3FFE3D07"/>
    <w:rsid w:val="40514BEA"/>
    <w:rsid w:val="40E07F22"/>
    <w:rsid w:val="41F47D23"/>
    <w:rsid w:val="434846C3"/>
    <w:rsid w:val="435965F5"/>
    <w:rsid w:val="43EA39CC"/>
    <w:rsid w:val="43EE7B8D"/>
    <w:rsid w:val="451823F7"/>
    <w:rsid w:val="459B4F7E"/>
    <w:rsid w:val="478A3500"/>
    <w:rsid w:val="4A0A4480"/>
    <w:rsid w:val="4B673131"/>
    <w:rsid w:val="4D616F86"/>
    <w:rsid w:val="4E0F0CBC"/>
    <w:rsid w:val="50B52EED"/>
    <w:rsid w:val="51055FB8"/>
    <w:rsid w:val="51324AC5"/>
    <w:rsid w:val="520E6AD8"/>
    <w:rsid w:val="52865936"/>
    <w:rsid w:val="52FE65DC"/>
    <w:rsid w:val="53361244"/>
    <w:rsid w:val="53E872E3"/>
    <w:rsid w:val="54175631"/>
    <w:rsid w:val="55933AFE"/>
    <w:rsid w:val="55DD5E69"/>
    <w:rsid w:val="56525372"/>
    <w:rsid w:val="574D4690"/>
    <w:rsid w:val="590D7AE9"/>
    <w:rsid w:val="5C016BA8"/>
    <w:rsid w:val="5D0B5D53"/>
    <w:rsid w:val="5D61649C"/>
    <w:rsid w:val="5F2A4715"/>
    <w:rsid w:val="5F4C4F82"/>
    <w:rsid w:val="601A46FB"/>
    <w:rsid w:val="60FB291D"/>
    <w:rsid w:val="61230696"/>
    <w:rsid w:val="61774622"/>
    <w:rsid w:val="63D00091"/>
    <w:rsid w:val="65B433A9"/>
    <w:rsid w:val="65D5751A"/>
    <w:rsid w:val="668F258B"/>
    <w:rsid w:val="66DE0D17"/>
    <w:rsid w:val="6B2C59DC"/>
    <w:rsid w:val="6C8A0A72"/>
    <w:rsid w:val="6CB00A5F"/>
    <w:rsid w:val="6D454602"/>
    <w:rsid w:val="6DEC3D19"/>
    <w:rsid w:val="6EA6036C"/>
    <w:rsid w:val="6EB203AE"/>
    <w:rsid w:val="70AA1291"/>
    <w:rsid w:val="723143F0"/>
    <w:rsid w:val="724A3929"/>
    <w:rsid w:val="762045AE"/>
    <w:rsid w:val="77334767"/>
    <w:rsid w:val="77FE389E"/>
    <w:rsid w:val="78F309E5"/>
    <w:rsid w:val="79CE33EF"/>
    <w:rsid w:val="79DA35C0"/>
    <w:rsid w:val="7BC2124F"/>
    <w:rsid w:val="7C1679DA"/>
    <w:rsid w:val="7C446D8F"/>
    <w:rsid w:val="7CF44998"/>
    <w:rsid w:val="7E237338"/>
    <w:rsid w:val="7E795155"/>
    <w:rsid w:val="7EFE7B43"/>
    <w:rsid w:val="7F1E6804"/>
    <w:rsid w:val="7F1E6C4A"/>
    <w:rsid w:val="7F9D0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9">
    <w:name w:val="font61"/>
    <w:basedOn w:val="6"/>
    <w:qFormat/>
    <w:uiPriority w:val="0"/>
    <w:rPr>
      <w:rFonts w:hint="default" w:ascii="Times New Roman" w:hAnsi="Times New Roman" w:cs="Times New Roman"/>
      <w:color w:val="000000"/>
      <w:sz w:val="32"/>
      <w:szCs w:val="32"/>
      <w:u w:val="none"/>
    </w:rPr>
  </w:style>
  <w:style w:type="character" w:customStyle="1" w:styleId="10">
    <w:name w:val="font11"/>
    <w:basedOn w:val="6"/>
    <w:qFormat/>
    <w:uiPriority w:val="0"/>
    <w:rPr>
      <w:rFonts w:hint="eastAsia" w:ascii="黑体" w:hAnsi="宋体" w:eastAsia="黑体" w:cs="黑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412</Words>
  <Characters>454</Characters>
  <Lines>18</Lines>
  <Paragraphs>5</Paragraphs>
  <TotalTime>15</TotalTime>
  <ScaleCrop>false</ScaleCrop>
  <LinksUpToDate>false</LinksUpToDate>
  <CharactersWithSpaces>457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2024-03-18T02:52:00Z</dcterms:created>
  <dc:creator>Administrator</dc:creator>
  <cp:lastModifiedBy>Mr.Liu</cp:lastModifiedBy>
  <dcterms:modified xsi:type="dcterms:W3CDTF">2026-09-24T06:57:56Z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035DBE5E44E241268A68C620527E5B3C_13</vt:lpwstr>
  </property>
  <property fmtid="{D5CDD505-2E9C-101B-9397-08002B2CF9AE}" pid="4" name="KSOTemplateDocerSaveRecord">
    <vt:lpwstr>eyJoZGlkIjoiYmQwZDliNzY2N2JkZjE4ODIyNWE0YWRjYTA1YjRjYTEiLCJ1c2VySWQiOiI2NTEyNzM3MTAifQ==</vt:lpwstr>
  </property>
</Properties>
</file>