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  <w:lang w:val="en-US" w:eastAsia="zh-CN"/>
        </w:rPr>
        <w:t>河南物流职业学院</w:t>
      </w:r>
      <w:r>
        <w:rPr>
          <w:rFonts w:hint="eastAsia"/>
        </w:rPr>
        <w:t>双选会用人单位报名流程</w:t>
      </w:r>
    </w:p>
    <w:p>
      <w:pPr>
        <w:rPr>
          <w:b/>
          <w:bCs/>
        </w:rPr>
      </w:pPr>
      <w:r>
        <w:rPr>
          <w:rFonts w:hint="eastAsia"/>
          <w:b/>
          <w:bCs/>
        </w:rPr>
        <w:t>首先：</w:t>
      </w:r>
    </w:p>
    <w:p>
      <w:pPr>
        <w:ind w:left="660" w:hanging="660" w:hangingChars="300"/>
      </w:pPr>
      <w:r>
        <w:rPr>
          <w:rFonts w:hint="eastAsia"/>
        </w:rPr>
        <w:t xml:space="preserve">         用人单位请</w:t>
      </w:r>
      <w:r>
        <w:rPr>
          <w:rFonts w:hint="eastAsia"/>
          <w:lang w:val="en-US" w:eastAsia="zh-CN"/>
        </w:rPr>
        <w:t>进入我校智慧就业平台</w:t>
      </w:r>
      <w:r>
        <w:drawing>
          <wp:inline distT="0" distB="0" distL="114300" distR="114300">
            <wp:extent cx="5266690" cy="1979295"/>
            <wp:effectExtent l="0" t="0" r="10160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</w:pPr>
      <w:r>
        <w:drawing>
          <wp:inline distT="0" distB="0" distL="114300" distR="114300">
            <wp:extent cx="5265420" cy="2586990"/>
            <wp:effectExtent l="0" t="0" r="1143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2511425"/>
            <wp:effectExtent l="0" t="0" r="16510" b="31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  <w:rPr>
          <w:rFonts w:hint="default"/>
          <w:lang w:val="en-US" w:eastAsia="zh-CN"/>
        </w:rPr>
      </w:pPr>
    </w:p>
    <w:p>
      <w:pPr>
        <w:ind w:left="660" w:hanging="660" w:hanging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点击用人单位登录</w:t>
      </w:r>
    </w:p>
    <w:p>
      <w:pPr>
        <w:ind w:left="660" w:hanging="660" w:hangingChars="300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9865" cy="2490470"/>
            <wp:effectExtent l="0" t="0" r="6985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  <w:rPr>
          <w:b/>
          <w:bCs/>
        </w:rPr>
      </w:pPr>
      <w:r>
        <w:rPr>
          <w:rFonts w:hint="eastAsia"/>
          <w:b/>
          <w:bCs/>
        </w:rPr>
        <w:t>然后：</w:t>
      </w:r>
    </w:p>
    <w:p>
      <w:pPr>
        <w:ind w:left="660" w:hanging="660" w:hangingChars="300"/>
      </w:pPr>
      <w:r>
        <w:drawing>
          <wp:inline distT="0" distB="0" distL="0" distR="0">
            <wp:extent cx="5274310" cy="2941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60" w:hanging="660" w:hangingChars="300"/>
      </w:pPr>
      <w:r>
        <w:rPr>
          <w:rFonts w:hint="eastAsia"/>
        </w:rPr>
        <w:t>扫二维码登录</w:t>
      </w:r>
    </w:p>
    <w:p>
      <w:pPr>
        <w:ind w:left="660" w:hanging="660" w:hangingChars="300"/>
      </w:pPr>
      <w:r>
        <w:drawing>
          <wp:inline distT="0" distB="0" distL="0" distR="0">
            <wp:extent cx="527431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已经注册过系统平台的单位可以选择“已有账户、前往绑定”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未注册过系统的单位请选择“注册账号”</w:t>
      </w:r>
    </w:p>
    <w:p/>
    <w:p/>
    <w:p>
      <w:pPr>
        <w:rPr>
          <w:b/>
          <w:bCs/>
        </w:rPr>
      </w:pPr>
      <w:r>
        <w:rPr>
          <w:rFonts w:hint="eastAsia"/>
          <w:b/>
          <w:bCs/>
        </w:rPr>
        <w:t>注册账号流程：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第一步：</w:t>
      </w:r>
    </w:p>
    <w:p>
      <w:r>
        <w:drawing>
          <wp:inline distT="0" distB="0" distL="0" distR="0">
            <wp:extent cx="5274310" cy="2753360"/>
            <wp:effectExtent l="19050" t="0" r="2540" b="0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输入手机号码、获取验证码</w:t>
      </w:r>
    </w:p>
    <w:p/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第二步：</w:t>
      </w:r>
    </w:p>
    <w:p>
      <w:pPr>
        <w:jc w:val="center"/>
      </w:pPr>
      <w:r>
        <w:drawing>
          <wp:inline distT="0" distB="0" distL="0" distR="0">
            <wp:extent cx="4641850" cy="3629025"/>
            <wp:effectExtent l="19050" t="0" r="586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264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按照页面提示完善公司信息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第三步：</w:t>
      </w:r>
    </w:p>
    <w:p>
      <w:pPr>
        <w:jc w:val="center"/>
      </w:pPr>
      <w:r>
        <w:drawing>
          <wp:inline distT="0" distB="0" distL="0" distR="0">
            <wp:extent cx="3566795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按照页面提示完善招聘人信息</w:t>
      </w:r>
    </w:p>
    <w:p>
      <w:pPr>
        <w:jc w:val="center"/>
        <w:rPr>
          <w:color w:val="FF0000"/>
        </w:rPr>
      </w:pP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第四步：</w:t>
      </w:r>
    </w:p>
    <w:p>
      <w:pPr>
        <w:jc w:val="center"/>
      </w:pPr>
      <w:r>
        <w:drawing>
          <wp:inline distT="0" distB="0" distL="0" distR="0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请务必上传营业执照、社会信用代码、招聘人身份证明、发布招聘职位（并完善招聘职位明细）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第五步：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3834130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按照提示完成登录邮箱验证</w:t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第六步：</w:t>
      </w:r>
    </w:p>
    <w:p>
      <w:pPr>
        <w:rPr>
          <w:color w:val="FF0000"/>
        </w:rPr>
      </w:pPr>
      <w:r>
        <w:drawing>
          <wp:inline distT="0" distB="0" distL="114300" distR="114300">
            <wp:extent cx="5269230" cy="189230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FF0000"/>
        </w:rPr>
      </w:pPr>
      <w:r>
        <w:rPr>
          <w:rFonts w:hint="eastAsia"/>
          <w:color w:val="FF0000"/>
        </w:rPr>
        <w:t>点击首页“双选会标志”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5265420" cy="2583180"/>
            <wp:effectExtent l="0" t="0" r="11430" b="762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>
      <w:pPr>
        <w:jc w:val="center"/>
        <w:rPr>
          <w:rFonts w:hint="eastAsia"/>
          <w:color w:val="FF0000"/>
        </w:rPr>
      </w:pPr>
      <w:r>
        <w:drawing>
          <wp:inline distT="0" distB="0" distL="114300" distR="114300">
            <wp:extent cx="5266690" cy="2458720"/>
            <wp:effectExtent l="0" t="0" r="10160" b="177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 w:val="0"/>
          <w:bCs w:val="0"/>
          <w:color w:val="FF0000"/>
          <w:lang w:val="en-US" w:eastAsia="zh-CN"/>
        </w:rPr>
      </w:pPr>
      <w:r>
        <w:drawing>
          <wp:inline distT="0" distB="0" distL="114300" distR="114300">
            <wp:extent cx="5269865" cy="2258060"/>
            <wp:effectExtent l="0" t="0" r="698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FF0000"/>
        </w:rPr>
        <w:t>找到本次双选会，务必点击“我要报名”</w:t>
      </w:r>
      <w:r>
        <w:rPr>
          <w:rFonts w:hint="eastAsia"/>
          <w:b w:val="0"/>
          <w:bCs/>
          <w:color w:val="FF0000"/>
          <w:lang w:val="en-US" w:eastAsia="zh-CN"/>
        </w:rPr>
        <w:t>填写本次双选会参会信息后点击“提交申请”，完成双选会报名。</w:t>
      </w:r>
    </w:p>
    <w:p>
      <w:pPr>
        <w:pStyle w:val="9"/>
        <w:numPr>
          <w:ilvl w:val="0"/>
          <w:numId w:val="2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已经注册过账户的用人单位使用“手机号”或“扫描二维码”“电子邮箱”（三选一）任何一种方式登录系统后将直接看到“第六步”界面，找到本场活动，完成“我要报名”即可。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备注：通常学校会在1-3日内完成参会企业审核。请各用人单位及时检查发布职位的有效性，及时查收毕业生投递的简历，给予回应。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561055"/>
    <w:multiLevelType w:val="multilevel"/>
    <w:tmpl w:val="465610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F875AC"/>
    <w:multiLevelType w:val="multilevel"/>
    <w:tmpl w:val="54F875A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5306CC"/>
    <w:rsid w:val="005B030F"/>
    <w:rsid w:val="00785C5B"/>
    <w:rsid w:val="00795CDC"/>
    <w:rsid w:val="008B7726"/>
    <w:rsid w:val="009E2C30"/>
    <w:rsid w:val="00B90D0B"/>
    <w:rsid w:val="00D31D50"/>
    <w:rsid w:val="00DC5176"/>
    <w:rsid w:val="0C337842"/>
    <w:rsid w:val="230F3EF8"/>
    <w:rsid w:val="275A2489"/>
    <w:rsid w:val="2D47234D"/>
    <w:rsid w:val="3E544326"/>
    <w:rsid w:val="42095C2A"/>
    <w:rsid w:val="42166C69"/>
    <w:rsid w:val="432100A6"/>
    <w:rsid w:val="474F4E05"/>
    <w:rsid w:val="50F37B33"/>
    <w:rsid w:val="531035AC"/>
    <w:rsid w:val="57ED4C84"/>
    <w:rsid w:val="5EED2C0D"/>
    <w:rsid w:val="6CA6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2 字符"/>
    <w:basedOn w:val="5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批注框文本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337848-B86D-406A-9067-9289B22228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</Words>
  <Characters>422</Characters>
  <Lines>3</Lines>
  <Paragraphs>1</Paragraphs>
  <TotalTime>4</TotalTime>
  <ScaleCrop>false</ScaleCrop>
  <LinksUpToDate>false</LinksUpToDate>
  <CharactersWithSpaces>494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V</cp:lastModifiedBy>
  <dcterms:modified xsi:type="dcterms:W3CDTF">2021-05-28T02:10:26Z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2B37B27D92DA418F9EF80285286CB001</vt:lpwstr>
  </property>
</Properties>
</file>