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val="0"/>
        <w:topLinePunct w:val="0"/>
        <w:autoSpaceDE/>
        <w:autoSpaceDN w:val="0"/>
        <w:bidi w:val="0"/>
        <w:adjustRightInd w:val="0"/>
        <w:snapToGrid w:val="0"/>
        <w:spacing w:beforeAutospacing="0" w:afterAutospacing="0" w:line="582" w:lineRule="exact"/>
        <w:ind w:left="0" w:leftChars="0" w:right="0" w:firstLine="0" w:firstLineChars="0"/>
        <w:jc w:val="center"/>
        <w:textAlignment w:val="bottom"/>
        <w:outlineLvl w:val="9"/>
        <w:rPr>
          <w:rFonts w:hint="eastAsia" w:ascii="方正小标宋_GBK" w:hAnsi="方正小标宋_GBK" w:eastAsia="方正小标宋_GBK" w:cs="方正小标宋_GBK"/>
          <w:b w:val="0"/>
          <w:bCs w:val="0"/>
          <w:caps w:val="0"/>
          <w:color w:val="auto"/>
          <w:kern w:val="2"/>
          <w:sz w:val="44"/>
          <w:szCs w:val="44"/>
          <w:vertAlign w:val="baseline"/>
          <w:lang w:val="en-US" w:eastAsia="zh-CN" w:bidi="ar"/>
        </w:rPr>
      </w:pPr>
    </w:p>
    <w:p>
      <w:pPr>
        <w:keepNext w:val="0"/>
        <w:keepLines w:val="0"/>
        <w:pageBreakBefore w:val="0"/>
        <w:widowControl w:val="0"/>
        <w:suppressLineNumbers w:val="0"/>
        <w:suppressAutoHyphens w:val="0"/>
        <w:kinsoku/>
        <w:wordWrap/>
        <w:overflowPunct w:val="0"/>
        <w:topLinePunct w:val="0"/>
        <w:autoSpaceDE/>
        <w:autoSpaceDN w:val="0"/>
        <w:bidi w:val="0"/>
        <w:adjustRightInd w:val="0"/>
        <w:snapToGrid w:val="0"/>
        <w:spacing w:beforeAutospacing="0" w:afterAutospacing="0" w:line="582" w:lineRule="exact"/>
        <w:ind w:left="0" w:leftChars="0" w:right="0" w:firstLine="0" w:firstLineChars="0"/>
        <w:jc w:val="center"/>
        <w:textAlignment w:val="bottom"/>
        <w:outlineLvl w:val="9"/>
        <w:rPr>
          <w:rFonts w:hint="eastAsia" w:ascii="仿宋_GB2312" w:hAnsi="仿宋_GB2312" w:eastAsia="仿宋_GB2312" w:cs="仿宋_GB2312"/>
          <w:caps w:val="0"/>
          <w:color w:val="auto"/>
          <w:sz w:val="32"/>
          <w:szCs w:val="32"/>
          <w:vertAlign w:val="baseline"/>
        </w:rPr>
      </w:pPr>
      <w:r>
        <w:rPr>
          <w:rFonts w:hint="eastAsia" w:ascii="方正小标宋_GBK" w:hAnsi="方正小标宋_GBK" w:eastAsia="方正小标宋_GBK" w:cs="方正小标宋_GBK"/>
          <w:b w:val="0"/>
          <w:bCs w:val="0"/>
          <w:caps w:val="0"/>
          <w:color w:val="auto"/>
          <w:kern w:val="2"/>
          <w:sz w:val="44"/>
          <w:szCs w:val="44"/>
          <w:vertAlign w:val="baseline"/>
          <w:lang w:val="en-US" w:eastAsia="zh-CN" w:bidi="ar"/>
        </w:rPr>
        <w:t>山西通用航空职业技术学院简介</w:t>
      </w: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82" w:lineRule="exact"/>
        <w:ind w:left="0" w:right="0" w:firstLine="640" w:firstLineChars="200"/>
        <w:jc w:val="both"/>
        <w:textAlignment w:val="bottom"/>
        <w:outlineLvl w:val="9"/>
        <w:rPr>
          <w:rFonts w:hint="eastAsia" w:ascii="仿宋_GB2312" w:hAnsi="仿宋_GB2312" w:eastAsia="仿宋_GB2312" w:cs="仿宋_GB2312"/>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60" w:lineRule="exact"/>
        <w:ind w:left="0" w:right="0" w:firstLine="640" w:firstLineChars="200"/>
        <w:jc w:val="both"/>
        <w:textAlignment w:val="bottom"/>
        <w:outlineLvl w:val="9"/>
        <w:rPr>
          <w:rFonts w:hint="eastAsia" w:ascii="仿宋_GB2312" w:hAnsi="仿宋_GB2312" w:eastAsia="仿宋_GB2312" w:cs="仿宋_GB2312"/>
          <w:caps w:val="0"/>
          <w:color w:val="auto"/>
          <w:sz w:val="32"/>
          <w:szCs w:val="32"/>
          <w:vertAlign w:val="baseline"/>
        </w:rPr>
      </w:pPr>
      <w:r>
        <w:rPr>
          <w:rFonts w:hint="eastAsia" w:ascii="仿宋_GB2312" w:hAnsi="仿宋_GB2312" w:eastAsia="仿宋_GB2312" w:cs="仿宋_GB2312"/>
          <w:b w:val="0"/>
          <w:bCs w:val="0"/>
          <w:caps w:val="0"/>
          <w:color w:val="auto"/>
          <w:kern w:val="2"/>
          <w:sz w:val="32"/>
          <w:szCs w:val="32"/>
          <w:vertAlign w:val="baseline"/>
          <w:lang w:val="en-US" w:eastAsia="zh-CN" w:bidi="ar"/>
        </w:rPr>
        <w:t>山西通用航空职业技术学院是一所公办全日制专科层次的高等职业院校，主要为全省通用航空产业及区域经济社会发展培养高素质技术技能人才。学院由大同市人民政府举办并管理，接受山西省教育厅业务指导和监督检查，为公益二类事业单位。</w:t>
      </w:r>
    </w:p>
    <w:p>
      <w:pPr>
        <w:pStyle w:val="2"/>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0" w:beforeAutospacing="0" w:after="0" w:afterAutospacing="0" w:line="560" w:lineRule="exact"/>
        <w:ind w:left="0" w:right="0" w:firstLine="640" w:firstLineChars="200"/>
        <w:jc w:val="both"/>
        <w:textAlignment w:val="bottom"/>
        <w:outlineLvl w:val="9"/>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caps w:val="0"/>
          <w:color w:val="auto"/>
          <w:sz w:val="32"/>
          <w:szCs w:val="32"/>
          <w:vertAlign w:val="baseline"/>
        </w:rPr>
        <w:t>学院是山西省科普教育基地（2021-2025）、教育部“一站式”学生社区综合管理模式自主建设试点单位、山西省首批产教融合重点建设实训基地</w:t>
      </w:r>
      <w:r>
        <w:rPr>
          <w:rFonts w:hint="eastAsia" w:ascii="仿宋_GB2312" w:hAnsi="仿宋_GB2312" w:eastAsia="仿宋_GB2312" w:cs="仿宋_GB2312"/>
          <w:caps w:val="0"/>
          <w:color w:val="auto"/>
          <w:sz w:val="32"/>
          <w:szCs w:val="32"/>
          <w:vertAlign w:val="baseline"/>
          <w:lang w:eastAsia="zh-CN"/>
        </w:rPr>
        <w:t>、</w:t>
      </w:r>
      <w:r>
        <w:rPr>
          <w:rFonts w:hint="eastAsia" w:ascii="仿宋_GB2312" w:hAnsi="仿宋_GB2312" w:eastAsia="仿宋_GB2312" w:cs="仿宋_GB2312"/>
          <w:caps w:val="0"/>
          <w:color w:val="auto"/>
          <w:sz w:val="32"/>
          <w:szCs w:val="32"/>
          <w:vertAlign w:val="baseline"/>
        </w:rPr>
        <w:t>中国航空器拥有者及驾驶员协会（AOPA）常</w:t>
      </w:r>
      <w:r>
        <w:rPr>
          <w:rFonts w:hint="eastAsia" w:ascii="仿宋_GB2312" w:hAnsi="仿宋_GB2312" w:eastAsia="仿宋_GB2312" w:cs="仿宋_GB2312"/>
          <w:caps w:val="0"/>
          <w:color w:val="auto"/>
          <w:spacing w:val="6"/>
          <w:sz w:val="32"/>
          <w:szCs w:val="32"/>
          <w:vertAlign w:val="baseline"/>
        </w:rPr>
        <w:t>务理事单位、山西省通航产业联盟专家委员会成员单位</w:t>
      </w:r>
      <w:r>
        <w:rPr>
          <w:rFonts w:hint="eastAsia" w:ascii="仿宋_GB2312" w:hAnsi="仿宋_GB2312" w:eastAsia="仿宋_GB2312" w:cs="仿宋_GB2312"/>
          <w:caps w:val="0"/>
          <w:color w:val="auto"/>
          <w:spacing w:val="6"/>
          <w:sz w:val="32"/>
          <w:szCs w:val="32"/>
          <w:vertAlign w:val="baseline"/>
          <w:lang w:eastAsia="zh-CN"/>
        </w:rPr>
        <w:t>、</w:t>
      </w:r>
      <w:r>
        <w:rPr>
          <w:rFonts w:hint="eastAsia" w:ascii="仿宋_GB2312" w:hAnsi="仿宋_GB2312" w:eastAsia="仿宋_GB2312" w:cs="仿宋_GB2312"/>
          <w:caps w:val="0"/>
          <w:color w:val="auto"/>
          <w:spacing w:val="6"/>
          <w:sz w:val="32"/>
          <w:szCs w:val="32"/>
          <w:vertAlign w:val="baseline"/>
        </w:rPr>
        <w:t>首批省级大中小学生劳动教育实践基地</w:t>
      </w:r>
      <w:r>
        <w:rPr>
          <w:rFonts w:hint="eastAsia" w:ascii="仿宋_GB2312" w:hAnsi="仿宋_GB2312" w:eastAsia="仿宋_GB2312" w:cs="仿宋_GB2312"/>
          <w:caps w:val="0"/>
          <w:color w:val="auto"/>
          <w:spacing w:val="6"/>
          <w:sz w:val="32"/>
          <w:szCs w:val="32"/>
          <w:vertAlign w:val="baseline"/>
          <w:lang w:eastAsia="zh-CN"/>
        </w:rPr>
        <w:t>、</w:t>
      </w:r>
      <w:r>
        <w:rPr>
          <w:rFonts w:hint="eastAsia" w:ascii="仿宋_GB2312" w:hAnsi="仿宋_GB2312" w:eastAsia="仿宋_GB2312" w:cs="仿宋_GB2312"/>
          <w:caps w:val="0"/>
          <w:color w:val="auto"/>
          <w:spacing w:val="6"/>
          <w:sz w:val="32"/>
          <w:szCs w:val="32"/>
          <w:vertAlign w:val="baseline"/>
          <w:lang w:val="en-US" w:eastAsia="zh-CN"/>
        </w:rPr>
        <w:t>山西省兵员预征预储试点单</w:t>
      </w:r>
      <w:r>
        <w:rPr>
          <w:rFonts w:hint="eastAsia" w:ascii="仿宋_GB2312" w:hAnsi="仿宋_GB2312" w:eastAsia="仿宋_GB2312" w:cs="仿宋_GB2312"/>
          <w:caps w:val="0"/>
          <w:color w:val="auto"/>
          <w:sz w:val="32"/>
          <w:szCs w:val="32"/>
          <w:vertAlign w:val="baseline"/>
          <w:lang w:val="en-US" w:eastAsia="zh-CN"/>
        </w:rPr>
        <w:t>位</w:t>
      </w:r>
      <w:r>
        <w:rPr>
          <w:rFonts w:hint="eastAsia" w:ascii="仿宋_GB2312" w:hAnsi="仿宋_GB2312" w:eastAsia="仿宋_GB2312" w:cs="仿宋_GB2312"/>
          <w:caps w:val="0"/>
          <w:color w:val="auto"/>
          <w:sz w:val="32"/>
          <w:szCs w:val="32"/>
          <w:vertAlign w:val="baseline"/>
          <w:lang w:eastAsia="zh-CN"/>
        </w:rPr>
        <w:t>。</w:t>
      </w:r>
    </w:p>
    <w:p>
      <w:pPr>
        <w:pStyle w:val="2"/>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0" w:beforeAutospacing="0" w:after="0" w:afterAutospacing="0" w:line="560" w:lineRule="exact"/>
        <w:ind w:left="0" w:right="0" w:firstLine="640" w:firstLineChars="200"/>
        <w:jc w:val="both"/>
        <w:textAlignment w:val="bottom"/>
        <w:outlineLvl w:val="9"/>
        <w:rPr>
          <w:rFonts w:hint="eastAsia" w:ascii="仿宋_GB2312" w:hAnsi="仿宋_GB2312" w:eastAsia="仿宋_GB2312" w:cs="仿宋_GB2312"/>
          <w:caps w:val="0"/>
          <w:color w:val="auto"/>
          <w:sz w:val="32"/>
          <w:szCs w:val="32"/>
          <w:vertAlign w:val="baseline"/>
          <w:lang w:eastAsia="zh-CN"/>
        </w:rPr>
      </w:pPr>
      <w:r>
        <w:rPr>
          <w:rFonts w:hint="eastAsia" w:ascii="仿宋_GB2312" w:hAnsi="仿宋_GB2312" w:eastAsia="仿宋_GB2312" w:cs="仿宋_GB2312"/>
          <w:caps w:val="0"/>
          <w:color w:val="auto"/>
          <w:sz w:val="32"/>
          <w:szCs w:val="32"/>
          <w:vertAlign w:val="baseline"/>
          <w:lang w:val="en-US" w:eastAsia="zh-CN"/>
        </w:rPr>
        <w:t>学院</w:t>
      </w:r>
      <w:r>
        <w:rPr>
          <w:rFonts w:hint="eastAsia" w:ascii="仿宋_GB2312" w:hAnsi="仿宋_GB2312" w:eastAsia="仿宋_GB2312" w:cs="仿宋_GB2312"/>
          <w:caps w:val="0"/>
          <w:color w:val="auto"/>
          <w:sz w:val="32"/>
          <w:szCs w:val="32"/>
          <w:vertAlign w:val="baseline"/>
        </w:rPr>
        <w:t>总占地面积556亩，总规划建筑面积</w:t>
      </w:r>
      <w:r>
        <w:rPr>
          <w:rFonts w:hint="eastAsia" w:ascii="仿宋_GB2312" w:hAnsi="仿宋_GB2312" w:eastAsia="仿宋_GB2312" w:cs="仿宋_GB2312"/>
          <w:caps w:val="0"/>
          <w:color w:val="auto"/>
          <w:sz w:val="32"/>
          <w:szCs w:val="32"/>
          <w:vertAlign w:val="baseline"/>
          <w:lang w:val="en-US" w:eastAsia="zh-CN"/>
        </w:rPr>
        <w:t>28.08</w:t>
      </w:r>
      <w:r>
        <w:rPr>
          <w:rFonts w:hint="eastAsia" w:ascii="仿宋_GB2312" w:hAnsi="仿宋_GB2312" w:eastAsia="仿宋_GB2312" w:cs="仿宋_GB2312"/>
          <w:caps w:val="0"/>
          <w:color w:val="auto"/>
          <w:sz w:val="32"/>
          <w:szCs w:val="32"/>
          <w:vertAlign w:val="baseline"/>
        </w:rPr>
        <w:t>万平方米</w:t>
      </w:r>
      <w:r>
        <w:rPr>
          <w:rFonts w:hint="eastAsia" w:ascii="仿宋_GB2312" w:hAnsi="仿宋_GB2312" w:eastAsia="仿宋_GB2312" w:cs="仿宋_GB2312"/>
          <w:caps w:val="0"/>
          <w:color w:val="auto"/>
          <w:sz w:val="32"/>
          <w:szCs w:val="32"/>
          <w:vertAlign w:val="baseline"/>
          <w:lang w:eastAsia="zh-CN"/>
        </w:rPr>
        <w:t>，</w:t>
      </w:r>
      <w:r>
        <w:rPr>
          <w:rFonts w:hint="eastAsia" w:ascii="仿宋_GB2312" w:hAnsi="仿宋_GB2312" w:eastAsia="仿宋_GB2312" w:cs="仿宋_GB2312"/>
          <w:caps w:val="0"/>
          <w:color w:val="auto"/>
          <w:sz w:val="32"/>
          <w:szCs w:val="32"/>
          <w:vertAlign w:val="baseline"/>
        </w:rPr>
        <w:t>23万平方米已投入使用。</w:t>
      </w:r>
      <w:r>
        <w:rPr>
          <w:rStyle w:val="6"/>
          <w:rFonts w:hint="eastAsia" w:ascii="仿宋_GB2312" w:hAnsi="仿宋_GB2312" w:eastAsia="仿宋_GB2312" w:cs="仿宋_GB2312"/>
          <w:b w:val="0"/>
          <w:bCs/>
          <w:caps w:val="0"/>
          <w:snapToGrid/>
          <w:color w:val="auto"/>
          <w:sz w:val="32"/>
          <w:szCs w:val="32"/>
          <w:vertAlign w:val="baseline"/>
          <w:lang w:val="en-US" w:eastAsia="zh-CN"/>
        </w:rPr>
        <w:t>学院现有各类教学科研仪器设备总值近5000万元，纸质图书178504册，数字资源4305151册。</w:t>
      </w:r>
    </w:p>
    <w:p>
      <w:pPr>
        <w:pStyle w:val="2"/>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0" w:beforeAutospacing="0" w:after="0" w:afterAutospacing="0" w:line="560" w:lineRule="exact"/>
        <w:ind w:left="0" w:right="0" w:firstLine="640" w:firstLineChars="200"/>
        <w:jc w:val="both"/>
        <w:textAlignment w:val="bottom"/>
        <w:outlineLvl w:val="9"/>
        <w:rPr>
          <w:rFonts w:hint="eastAsia" w:ascii="仿宋_GB2312" w:hAnsi="仿宋_GB2312" w:eastAsia="仿宋_GB2312" w:cs="仿宋_GB2312"/>
          <w:caps w:val="0"/>
          <w:color w:val="auto"/>
          <w:sz w:val="32"/>
          <w:szCs w:val="32"/>
          <w:vertAlign w:val="baseline"/>
          <w:lang w:val="en-US" w:eastAsia="zh-CN"/>
        </w:rPr>
      </w:pPr>
      <w:r>
        <w:rPr>
          <w:rFonts w:hint="eastAsia" w:ascii="仿宋_GB2312" w:hAnsi="仿宋_GB2312" w:eastAsia="仿宋_GB2312" w:cs="仿宋_GB2312"/>
          <w:caps w:val="0"/>
          <w:color w:val="auto"/>
          <w:sz w:val="32"/>
          <w:szCs w:val="32"/>
          <w:vertAlign w:val="baseline"/>
        </w:rPr>
        <w:t>学院坚持高起点、高标准办学，特聘中国航空学会理事长林左鸣担任名誉院长，中国工程院院士、C919总设计师吴光辉担任技术委员会主任，从北京航空航天大学、南京航空航天大学等国内一流重点高校选聘院长。学院规划办学规模6000人，重点布局4个专业集群，16个专业。航空工程与先进制造专业群包括通用航空器维修、飞机机电设备维修、航空地面设备维修、智能机电技术4个专业；航空运输与现代服务专业群包括民航运输服务、直升机驾驶技术、空中乘务、通用航空航务技术、民航安全技术管理、机场运行服务与管理、航空物流管理7个专业；无人</w:t>
      </w:r>
      <w:r>
        <w:rPr>
          <w:rFonts w:hint="eastAsia" w:ascii="仿宋_GB2312" w:hAnsi="仿宋_GB2312" w:eastAsia="仿宋_GB2312" w:cs="仿宋_GB2312"/>
          <w:caps w:val="0"/>
          <w:color w:val="auto"/>
          <w:sz w:val="32"/>
          <w:szCs w:val="32"/>
          <w:vertAlign w:val="baseline"/>
          <w:lang w:val="en-US" w:eastAsia="zh-CN"/>
        </w:rPr>
        <w:t>技术</w:t>
      </w:r>
      <w:r>
        <w:rPr>
          <w:rFonts w:hint="eastAsia" w:ascii="仿宋_GB2312" w:hAnsi="仿宋_GB2312" w:eastAsia="仿宋_GB2312" w:cs="仿宋_GB2312"/>
          <w:caps w:val="0"/>
          <w:color w:val="auto"/>
          <w:sz w:val="32"/>
          <w:szCs w:val="32"/>
          <w:vertAlign w:val="baseline"/>
        </w:rPr>
        <w:t>与应用专业群包括无人机应用技术、智能机器人技术2个专业。信息技术与人工智能专业群包括工业软件开发技术、云计算应用技术、人工智能技术应用3个专业。此外，学院还拟新设数字化制造技术、新能源汽车技术、无人机适航验证技术、无人机测绘技术、智能控制技术、智能互联网络技术6个专业。</w:t>
      </w:r>
      <w:r>
        <w:rPr>
          <w:rFonts w:hint="eastAsia" w:ascii="仿宋_GB2312" w:hAnsi="仿宋_GB2312" w:eastAsia="仿宋_GB2312" w:cs="仿宋_GB2312"/>
          <w:caps w:val="0"/>
          <w:color w:val="auto"/>
          <w:sz w:val="32"/>
          <w:szCs w:val="32"/>
          <w:vertAlign w:val="baseline"/>
          <w:lang w:val="en-US" w:eastAsia="zh-CN"/>
        </w:rPr>
        <w:t>学院现有教职工270人，专任教师217人</w:t>
      </w:r>
      <w:bookmarkStart w:id="0" w:name="_GoBack"/>
      <w:bookmarkEnd w:id="0"/>
      <w:r>
        <w:rPr>
          <w:rFonts w:hint="eastAsia" w:ascii="仿宋_GB2312" w:hAnsi="仿宋_GB2312" w:eastAsia="仿宋_GB2312" w:cs="仿宋_GB2312"/>
          <w:caps w:val="0"/>
          <w:color w:val="auto"/>
          <w:sz w:val="32"/>
          <w:szCs w:val="32"/>
          <w:vertAlign w:val="baseline"/>
          <w:lang w:val="en-US" w:eastAsia="zh-CN"/>
        </w:rPr>
        <w:t>、副教授（副研究员）以上职称10人，具有博士研究生学位的教师6人。此外，还从知名高等院校、企业等聘请高水平师资数十人，现有在校生4956人。</w:t>
      </w: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60" w:lineRule="exact"/>
        <w:ind w:left="0" w:right="0" w:firstLine="640" w:firstLineChars="200"/>
        <w:jc w:val="both"/>
        <w:textAlignment w:val="bottom"/>
        <w:outlineLvl w:val="9"/>
        <w:rPr>
          <w:rFonts w:hint="eastAsia" w:ascii="仿宋_GB2312" w:hAnsi="仿宋_GB2312" w:eastAsia="仿宋_GB2312" w:cs="仿宋_GB2312"/>
          <w:b w:val="0"/>
          <w:bCs w:val="0"/>
          <w:caps w:val="0"/>
          <w:color w:val="auto"/>
          <w:kern w:val="2"/>
          <w:sz w:val="32"/>
          <w:szCs w:val="32"/>
          <w:vertAlign w:val="baseline"/>
          <w:lang w:val="en-US" w:eastAsia="zh-CN" w:bidi="ar"/>
        </w:rPr>
      </w:pPr>
      <w:r>
        <w:rPr>
          <w:rFonts w:hint="eastAsia" w:ascii="仿宋_GB2312" w:hAnsi="仿宋_GB2312" w:eastAsia="仿宋_GB2312" w:cs="仿宋_GB2312"/>
          <w:b w:val="0"/>
          <w:bCs w:val="0"/>
          <w:caps w:val="0"/>
          <w:color w:val="auto"/>
          <w:kern w:val="2"/>
          <w:sz w:val="32"/>
          <w:szCs w:val="32"/>
          <w:vertAlign w:val="baseline"/>
          <w:lang w:val="en-US" w:eastAsia="zh-CN" w:bidi="ar"/>
        </w:rPr>
        <w:t>学院现诚邀航空工程与先进制造、航空运输与现代服务、无人技术与应用、信息技术与人工智能专业群相关专业博士毕业生加盟我校。</w:t>
      </w: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60" w:lineRule="exact"/>
        <w:ind w:left="0" w:right="0" w:firstLine="640" w:firstLineChars="200"/>
        <w:jc w:val="both"/>
        <w:textAlignment w:val="bottom"/>
        <w:outlineLvl w:val="9"/>
        <w:rPr>
          <w:rFonts w:hint="eastAsia" w:ascii="仿宋_GB2312" w:hAnsi="仿宋_GB2312" w:eastAsia="仿宋_GB2312" w:cs="仿宋_GB2312"/>
          <w:b w:val="0"/>
          <w:bCs w:val="0"/>
          <w:caps w:val="0"/>
          <w:color w:val="auto"/>
          <w:kern w:val="2"/>
          <w:sz w:val="32"/>
          <w:szCs w:val="32"/>
          <w:vertAlign w:val="baseline"/>
          <w:lang w:val="en-US" w:eastAsia="zh-CN" w:bidi="ar"/>
        </w:rPr>
      </w:pP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60" w:lineRule="exact"/>
        <w:ind w:left="0" w:right="0" w:firstLine="640" w:firstLineChars="200"/>
        <w:jc w:val="both"/>
        <w:textAlignment w:val="bottom"/>
        <w:outlineLvl w:val="9"/>
        <w:rPr>
          <w:rFonts w:hint="eastAsia" w:ascii="仿宋_GB2312" w:hAnsi="仿宋_GB2312" w:eastAsia="仿宋_GB2312" w:cs="仿宋_GB2312"/>
          <w:b w:val="0"/>
          <w:bCs w:val="0"/>
          <w:caps w:val="0"/>
          <w:color w:val="auto"/>
          <w:kern w:val="2"/>
          <w:sz w:val="32"/>
          <w:szCs w:val="32"/>
          <w:vertAlign w:val="baseline"/>
          <w:lang w:val="en-US" w:eastAsia="zh-CN" w:bidi="ar"/>
        </w:rPr>
      </w:pPr>
      <w:r>
        <w:rPr>
          <w:rFonts w:hint="eastAsia" w:ascii="仿宋_GB2312" w:hAnsi="仿宋_GB2312" w:eastAsia="仿宋_GB2312" w:cs="仿宋_GB2312"/>
          <w:b w:val="0"/>
          <w:bCs w:val="0"/>
          <w:caps w:val="0"/>
          <w:color w:val="auto"/>
          <w:kern w:val="2"/>
          <w:sz w:val="32"/>
          <w:szCs w:val="32"/>
          <w:vertAlign w:val="baseline"/>
          <w:lang w:val="en-US" w:eastAsia="zh-CN" w:bidi="ar"/>
        </w:rPr>
        <w:t>联 系 人：王老师</w:t>
      </w: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60" w:lineRule="exact"/>
        <w:ind w:left="0" w:right="0" w:firstLine="640" w:firstLineChars="200"/>
        <w:jc w:val="both"/>
        <w:textAlignment w:val="bottom"/>
        <w:outlineLvl w:val="9"/>
        <w:rPr>
          <w:rFonts w:hint="eastAsia" w:ascii="仿宋_GB2312" w:hAnsi="仿宋_GB2312" w:eastAsia="仿宋_GB2312" w:cs="仿宋_GB2312"/>
          <w:b w:val="0"/>
          <w:bCs w:val="0"/>
          <w:snapToGrid/>
          <w:color w:val="auto"/>
          <w:kern w:val="2"/>
          <w:sz w:val="32"/>
          <w:szCs w:val="32"/>
          <w:lang w:val="en-US" w:eastAsia="zh-CN" w:bidi="ar"/>
        </w:rPr>
      </w:pPr>
      <w:r>
        <w:rPr>
          <w:rFonts w:hint="eastAsia" w:ascii="仿宋_GB2312" w:hAnsi="仿宋_GB2312" w:eastAsia="仿宋_GB2312" w:cs="仿宋_GB2312"/>
          <w:b w:val="0"/>
          <w:bCs w:val="0"/>
          <w:caps w:val="0"/>
          <w:color w:val="auto"/>
          <w:kern w:val="2"/>
          <w:sz w:val="32"/>
          <w:szCs w:val="32"/>
          <w:vertAlign w:val="baseline"/>
          <w:lang w:val="en-US" w:eastAsia="zh-CN" w:bidi="ar"/>
        </w:rPr>
        <w:t>联系电话：</w:t>
      </w:r>
      <w:r>
        <w:rPr>
          <w:rFonts w:hint="eastAsia" w:ascii="仿宋_GB2312" w:hAnsi="仿宋_GB2312" w:eastAsia="仿宋_GB2312" w:cs="仿宋_GB2312"/>
          <w:b w:val="0"/>
          <w:bCs w:val="0"/>
          <w:snapToGrid/>
          <w:color w:val="auto"/>
          <w:kern w:val="2"/>
          <w:sz w:val="32"/>
          <w:szCs w:val="32"/>
          <w:lang w:val="en-US" w:eastAsia="zh-CN" w:bidi="ar"/>
        </w:rPr>
        <w:fldChar w:fldCharType="begin"/>
      </w:r>
      <w:r>
        <w:rPr>
          <w:rFonts w:hint="eastAsia" w:ascii="仿宋_GB2312" w:hAnsi="仿宋_GB2312" w:eastAsia="仿宋_GB2312" w:cs="仿宋_GB2312"/>
          <w:b w:val="0"/>
          <w:bCs w:val="0"/>
          <w:snapToGrid/>
          <w:color w:val="auto"/>
          <w:kern w:val="2"/>
          <w:sz w:val="32"/>
          <w:szCs w:val="32"/>
          <w:lang w:val="en-US" w:eastAsia="zh-CN" w:bidi="ar"/>
        </w:rPr>
        <w:instrText xml:space="preserve"> HYPERLINK "mailto:13643621458；0352-8068100；shxyrcb@163.com" </w:instrText>
      </w:r>
      <w:r>
        <w:rPr>
          <w:rFonts w:hint="eastAsia" w:ascii="仿宋_GB2312" w:hAnsi="仿宋_GB2312" w:eastAsia="仿宋_GB2312" w:cs="仿宋_GB2312"/>
          <w:b w:val="0"/>
          <w:bCs w:val="0"/>
          <w:snapToGrid/>
          <w:color w:val="auto"/>
          <w:kern w:val="2"/>
          <w:sz w:val="32"/>
          <w:szCs w:val="32"/>
          <w:lang w:val="en-US" w:eastAsia="zh-CN" w:bidi="ar"/>
        </w:rPr>
        <w:fldChar w:fldCharType="separate"/>
      </w:r>
      <w:r>
        <w:rPr>
          <w:rStyle w:val="7"/>
          <w:rFonts w:hint="eastAsia" w:ascii="仿宋_GB2312" w:hAnsi="仿宋_GB2312" w:eastAsia="仿宋_GB2312" w:cs="仿宋_GB2312"/>
          <w:caps w:val="0"/>
          <w:color w:val="auto"/>
          <w:sz w:val="32"/>
          <w:szCs w:val="32"/>
          <w:u w:val="none"/>
          <w:vertAlign w:val="baseline"/>
          <w:lang w:val="en-US" w:eastAsia="zh-CN"/>
        </w:rPr>
        <w:t>13643621458</w:t>
      </w:r>
      <w:r>
        <w:rPr>
          <w:rFonts w:hint="eastAsia" w:ascii="仿宋_GB2312" w:hAnsi="仿宋_GB2312" w:eastAsia="仿宋_GB2312" w:cs="仿宋_GB2312"/>
          <w:b w:val="0"/>
          <w:bCs w:val="0"/>
          <w:snapToGrid/>
          <w:color w:val="auto"/>
          <w:kern w:val="2"/>
          <w:sz w:val="32"/>
          <w:szCs w:val="32"/>
          <w:lang w:val="en-US" w:eastAsia="zh-CN" w:bidi="ar"/>
        </w:rPr>
        <w:fldChar w:fldCharType="end"/>
      </w:r>
      <w:r>
        <w:rPr>
          <w:rFonts w:hint="eastAsia" w:ascii="仿宋_GB2312" w:hAnsi="仿宋_GB2312" w:eastAsia="仿宋_GB2312" w:cs="仿宋_GB2312"/>
          <w:b w:val="0"/>
          <w:bCs w:val="0"/>
          <w:snapToGrid/>
          <w:color w:val="auto"/>
          <w:kern w:val="2"/>
          <w:sz w:val="32"/>
          <w:szCs w:val="32"/>
          <w:lang w:val="en-US" w:eastAsia="zh-CN" w:bidi="ar"/>
        </w:rPr>
        <w:fldChar w:fldCharType="begin"/>
      </w:r>
      <w:r>
        <w:rPr>
          <w:rFonts w:hint="eastAsia" w:ascii="仿宋_GB2312" w:hAnsi="仿宋_GB2312" w:eastAsia="仿宋_GB2312" w:cs="仿宋_GB2312"/>
          <w:b w:val="0"/>
          <w:bCs w:val="0"/>
          <w:snapToGrid/>
          <w:color w:val="auto"/>
          <w:kern w:val="2"/>
          <w:sz w:val="32"/>
          <w:szCs w:val="32"/>
          <w:lang w:val="en-US" w:eastAsia="zh-CN" w:bidi="ar"/>
        </w:rPr>
        <w:instrText xml:space="preserve"> HYPERLINK "mailto:13643621458；0352-8068100；shxyrcb@163.com" </w:instrText>
      </w:r>
      <w:r>
        <w:rPr>
          <w:rFonts w:hint="eastAsia" w:ascii="仿宋_GB2312" w:hAnsi="仿宋_GB2312" w:eastAsia="仿宋_GB2312" w:cs="仿宋_GB2312"/>
          <w:b w:val="0"/>
          <w:bCs w:val="0"/>
          <w:snapToGrid/>
          <w:color w:val="auto"/>
          <w:kern w:val="2"/>
          <w:sz w:val="32"/>
          <w:szCs w:val="32"/>
          <w:lang w:val="en-US" w:eastAsia="zh-CN" w:bidi="ar"/>
        </w:rPr>
        <w:fldChar w:fldCharType="separate"/>
      </w:r>
      <w:r>
        <w:rPr>
          <w:rFonts w:hint="eastAsia" w:ascii="仿宋_GB2312" w:hAnsi="仿宋_GB2312" w:eastAsia="仿宋_GB2312" w:cs="仿宋_GB2312"/>
          <w:b w:val="0"/>
          <w:bCs w:val="0"/>
          <w:snapToGrid/>
          <w:color w:val="auto"/>
          <w:kern w:val="2"/>
          <w:sz w:val="32"/>
          <w:szCs w:val="32"/>
          <w:lang w:val="en-US" w:eastAsia="zh-CN" w:bidi="ar"/>
        </w:rPr>
        <w:t xml:space="preserve">  </w:t>
      </w:r>
      <w:r>
        <w:rPr>
          <w:rStyle w:val="7"/>
          <w:rFonts w:hint="eastAsia" w:ascii="仿宋_GB2312" w:hAnsi="仿宋_GB2312" w:eastAsia="仿宋_GB2312" w:cs="仿宋_GB2312"/>
          <w:caps w:val="0"/>
          <w:color w:val="auto"/>
          <w:sz w:val="32"/>
          <w:szCs w:val="32"/>
          <w:u w:val="none"/>
          <w:vertAlign w:val="baseline"/>
          <w:lang w:eastAsia="zh-CN"/>
        </w:rPr>
        <w:t>0352-</w:t>
      </w:r>
      <w:r>
        <w:rPr>
          <w:rFonts w:hint="eastAsia" w:ascii="仿宋_GB2312" w:hAnsi="仿宋_GB2312" w:eastAsia="仿宋_GB2312" w:cs="仿宋_GB2312"/>
          <w:b w:val="0"/>
          <w:bCs w:val="0"/>
          <w:snapToGrid/>
          <w:color w:val="auto"/>
          <w:kern w:val="2"/>
          <w:sz w:val="32"/>
          <w:szCs w:val="32"/>
          <w:lang w:val="en-US" w:eastAsia="zh-CN" w:bidi="ar"/>
        </w:rPr>
        <w:fldChar w:fldCharType="end"/>
      </w:r>
      <w:r>
        <w:rPr>
          <w:rFonts w:hint="eastAsia" w:ascii="仿宋_GB2312" w:hAnsi="仿宋_GB2312" w:eastAsia="仿宋_GB2312" w:cs="仿宋_GB2312"/>
          <w:b w:val="0"/>
          <w:bCs w:val="0"/>
          <w:snapToGrid/>
          <w:color w:val="auto"/>
          <w:kern w:val="2"/>
          <w:sz w:val="32"/>
          <w:szCs w:val="32"/>
          <w:lang w:val="en-US" w:eastAsia="zh-CN" w:bidi="ar"/>
        </w:rPr>
        <w:t>7993991</w:t>
      </w:r>
    </w:p>
    <w:p>
      <w:pPr>
        <w:keepNext w:val="0"/>
        <w:keepLines w:val="0"/>
        <w:pageBreakBefore w:val="0"/>
        <w:widowControl w:val="0"/>
        <w:suppressLineNumbers w:val="0"/>
        <w:suppressAutoHyphens w:val="0"/>
        <w:kinsoku/>
        <w:wordWrap/>
        <w:overflowPunct w:val="0"/>
        <w:topLinePunct w:val="0"/>
        <w:autoSpaceDE/>
        <w:autoSpaceDN w:val="0"/>
        <w:bidi w:val="0"/>
        <w:adjustRightInd/>
        <w:snapToGrid w:val="0"/>
        <w:spacing w:beforeAutospacing="0" w:afterAutospacing="0" w:line="560" w:lineRule="exact"/>
        <w:ind w:left="0" w:right="0" w:firstLine="640" w:firstLineChars="200"/>
        <w:jc w:val="both"/>
        <w:textAlignment w:val="bottom"/>
        <w:outlineLvl w:val="9"/>
        <w:rPr>
          <w:rFonts w:hint="eastAsia" w:ascii="仿宋_GB2312" w:hAnsi="仿宋_GB2312" w:eastAsia="仿宋_GB2312" w:cs="仿宋_GB2312"/>
          <w:b w:val="0"/>
          <w:bCs w:val="0"/>
          <w:snapToGrid/>
          <w:color w:val="auto"/>
          <w:kern w:val="2"/>
          <w:sz w:val="32"/>
          <w:szCs w:val="32"/>
          <w:lang w:val="en-US" w:eastAsia="zh-CN" w:bidi="ar"/>
        </w:rPr>
      </w:pPr>
      <w:r>
        <w:rPr>
          <w:rFonts w:hint="eastAsia" w:ascii="仿宋_GB2312" w:hAnsi="仿宋_GB2312" w:eastAsia="仿宋_GB2312" w:cs="仿宋_GB2312"/>
          <w:b w:val="0"/>
          <w:bCs w:val="0"/>
          <w:snapToGrid/>
          <w:color w:val="auto"/>
          <w:kern w:val="2"/>
          <w:sz w:val="32"/>
          <w:szCs w:val="32"/>
          <w:lang w:val="en-US" w:eastAsia="zh-CN" w:bidi="ar"/>
        </w:rPr>
        <w:t>邮    箱：</w:t>
      </w:r>
      <w:r>
        <w:rPr>
          <w:rFonts w:hint="eastAsia" w:ascii="仿宋_GB2312" w:hAnsi="仿宋_GB2312" w:eastAsia="仿宋_GB2312" w:cs="仿宋_GB2312"/>
          <w:b w:val="0"/>
          <w:bCs w:val="0"/>
          <w:snapToGrid/>
          <w:color w:val="auto"/>
          <w:kern w:val="2"/>
          <w:sz w:val="32"/>
          <w:szCs w:val="32"/>
          <w:lang w:val="en-US" w:eastAsia="zh-CN" w:bidi="ar"/>
        </w:rPr>
        <w:fldChar w:fldCharType="begin"/>
      </w:r>
      <w:r>
        <w:rPr>
          <w:rFonts w:hint="eastAsia" w:ascii="仿宋_GB2312" w:hAnsi="仿宋_GB2312" w:eastAsia="仿宋_GB2312" w:cs="仿宋_GB2312"/>
          <w:b w:val="0"/>
          <w:bCs w:val="0"/>
          <w:snapToGrid/>
          <w:color w:val="auto"/>
          <w:kern w:val="2"/>
          <w:sz w:val="32"/>
          <w:szCs w:val="32"/>
          <w:lang w:val="en-US" w:eastAsia="zh-CN" w:bidi="ar"/>
        </w:rPr>
        <w:instrText xml:space="preserve"> HYPERLINK "mailto:13643621458；0352-8068100；shxyrcb@163.com" </w:instrText>
      </w:r>
      <w:r>
        <w:rPr>
          <w:rFonts w:hint="eastAsia" w:ascii="仿宋_GB2312" w:hAnsi="仿宋_GB2312" w:eastAsia="仿宋_GB2312" w:cs="仿宋_GB2312"/>
          <w:b w:val="0"/>
          <w:bCs w:val="0"/>
          <w:snapToGrid/>
          <w:color w:val="auto"/>
          <w:kern w:val="2"/>
          <w:sz w:val="32"/>
          <w:szCs w:val="32"/>
          <w:lang w:val="en-US" w:eastAsia="zh-CN" w:bidi="ar"/>
        </w:rPr>
        <w:fldChar w:fldCharType="separate"/>
      </w:r>
      <w:r>
        <w:rPr>
          <w:rStyle w:val="7"/>
          <w:rFonts w:hint="eastAsia" w:ascii="仿宋_GB2312" w:hAnsi="仿宋_GB2312" w:eastAsia="仿宋_GB2312" w:cs="仿宋_GB2312"/>
          <w:caps w:val="0"/>
          <w:color w:val="auto"/>
          <w:sz w:val="32"/>
          <w:szCs w:val="32"/>
          <w:u w:val="none"/>
          <w:vertAlign w:val="baseline"/>
          <w:lang w:val="en-US" w:eastAsia="zh-CN"/>
        </w:rPr>
        <w:t>shxyrcb</w:t>
      </w:r>
      <w:r>
        <w:rPr>
          <w:rFonts w:hint="eastAsia" w:ascii="仿宋_GB2312" w:hAnsi="仿宋_GB2312" w:eastAsia="仿宋_GB2312" w:cs="仿宋_GB2312"/>
          <w:b w:val="0"/>
          <w:bCs w:val="0"/>
          <w:snapToGrid/>
          <w:color w:val="auto"/>
          <w:kern w:val="2"/>
          <w:sz w:val="32"/>
          <w:szCs w:val="32"/>
          <w:lang w:val="en-US" w:eastAsia="zh-CN" w:bidi="ar"/>
        </w:rPr>
        <w:fldChar w:fldCharType="end"/>
      </w:r>
      <w:r>
        <w:rPr>
          <w:rFonts w:hint="eastAsia" w:ascii="仿宋_GB2312" w:hAnsi="仿宋_GB2312" w:eastAsia="仿宋_GB2312" w:cs="仿宋_GB2312"/>
          <w:b w:val="0"/>
          <w:bCs w:val="0"/>
          <w:snapToGrid/>
          <w:color w:val="auto"/>
          <w:kern w:val="2"/>
          <w:sz w:val="32"/>
          <w:szCs w:val="32"/>
          <w:lang w:val="en-US" w:eastAsia="zh-CN" w:bidi="ar"/>
        </w:rPr>
        <w:fldChar w:fldCharType="begin"/>
      </w:r>
      <w:r>
        <w:rPr>
          <w:rFonts w:hint="eastAsia" w:ascii="仿宋_GB2312" w:hAnsi="仿宋_GB2312" w:eastAsia="仿宋_GB2312" w:cs="仿宋_GB2312"/>
          <w:b w:val="0"/>
          <w:bCs w:val="0"/>
          <w:snapToGrid/>
          <w:color w:val="auto"/>
          <w:kern w:val="2"/>
          <w:sz w:val="32"/>
          <w:szCs w:val="32"/>
          <w:lang w:val="en-US" w:eastAsia="zh-CN" w:bidi="ar"/>
        </w:rPr>
        <w:instrText xml:space="preserve"> HYPERLINK "mailto:13643621458；0352-8068100；shxyrcb@163.com" </w:instrText>
      </w:r>
      <w:r>
        <w:rPr>
          <w:rFonts w:hint="eastAsia" w:ascii="仿宋_GB2312" w:hAnsi="仿宋_GB2312" w:eastAsia="仿宋_GB2312" w:cs="仿宋_GB2312"/>
          <w:b w:val="0"/>
          <w:bCs w:val="0"/>
          <w:snapToGrid/>
          <w:color w:val="auto"/>
          <w:kern w:val="2"/>
          <w:sz w:val="32"/>
          <w:szCs w:val="32"/>
          <w:lang w:val="en-US" w:eastAsia="zh-CN" w:bidi="ar"/>
        </w:rPr>
        <w:fldChar w:fldCharType="separate"/>
      </w:r>
      <w:r>
        <w:rPr>
          <w:rStyle w:val="7"/>
          <w:rFonts w:hint="eastAsia" w:ascii="仿宋_GB2312" w:hAnsi="仿宋_GB2312" w:eastAsia="仿宋_GB2312" w:cs="仿宋_GB2312"/>
          <w:caps w:val="0"/>
          <w:color w:val="auto"/>
          <w:sz w:val="32"/>
          <w:szCs w:val="32"/>
          <w:u w:val="none"/>
          <w:vertAlign w:val="baseline"/>
          <w:lang w:eastAsia="zh-CN"/>
        </w:rPr>
        <w:t>@</w:t>
      </w:r>
      <w:r>
        <w:rPr>
          <w:rFonts w:hint="eastAsia" w:ascii="仿宋_GB2312" w:hAnsi="仿宋_GB2312" w:eastAsia="仿宋_GB2312" w:cs="仿宋_GB2312"/>
          <w:b w:val="0"/>
          <w:bCs w:val="0"/>
          <w:snapToGrid/>
          <w:color w:val="auto"/>
          <w:kern w:val="2"/>
          <w:sz w:val="32"/>
          <w:szCs w:val="32"/>
          <w:lang w:val="en-US" w:eastAsia="zh-CN" w:bidi="ar"/>
        </w:rPr>
        <w:fldChar w:fldCharType="end"/>
      </w:r>
      <w:r>
        <w:rPr>
          <w:rFonts w:hint="eastAsia" w:ascii="仿宋_GB2312" w:hAnsi="仿宋_GB2312" w:eastAsia="仿宋_GB2312" w:cs="仿宋_GB2312"/>
          <w:b w:val="0"/>
          <w:bCs w:val="0"/>
          <w:snapToGrid/>
          <w:color w:val="auto"/>
          <w:kern w:val="2"/>
          <w:sz w:val="32"/>
          <w:szCs w:val="32"/>
          <w:lang w:val="en-US" w:eastAsia="zh-CN" w:bidi="ar"/>
        </w:rPr>
        <w:fldChar w:fldCharType="begin"/>
      </w:r>
      <w:r>
        <w:rPr>
          <w:rFonts w:hint="eastAsia" w:ascii="仿宋_GB2312" w:hAnsi="仿宋_GB2312" w:eastAsia="仿宋_GB2312" w:cs="仿宋_GB2312"/>
          <w:b w:val="0"/>
          <w:bCs w:val="0"/>
          <w:snapToGrid/>
          <w:color w:val="auto"/>
          <w:kern w:val="2"/>
          <w:sz w:val="32"/>
          <w:szCs w:val="32"/>
          <w:lang w:val="en-US" w:eastAsia="zh-CN" w:bidi="ar"/>
        </w:rPr>
        <w:instrText xml:space="preserve"> HYPERLINK "mailto:13643621458；0352-8068100；shxyrcb@163.com" </w:instrText>
      </w:r>
      <w:r>
        <w:rPr>
          <w:rFonts w:hint="eastAsia" w:ascii="仿宋_GB2312" w:hAnsi="仿宋_GB2312" w:eastAsia="仿宋_GB2312" w:cs="仿宋_GB2312"/>
          <w:b w:val="0"/>
          <w:bCs w:val="0"/>
          <w:snapToGrid/>
          <w:color w:val="auto"/>
          <w:kern w:val="2"/>
          <w:sz w:val="32"/>
          <w:szCs w:val="32"/>
          <w:lang w:val="en-US" w:eastAsia="zh-CN" w:bidi="ar"/>
        </w:rPr>
        <w:fldChar w:fldCharType="separate"/>
      </w:r>
      <w:r>
        <w:rPr>
          <w:rStyle w:val="7"/>
          <w:rFonts w:hint="eastAsia" w:ascii="仿宋_GB2312" w:hAnsi="仿宋_GB2312" w:eastAsia="仿宋_GB2312" w:cs="仿宋_GB2312"/>
          <w:caps w:val="0"/>
          <w:color w:val="auto"/>
          <w:sz w:val="32"/>
          <w:szCs w:val="32"/>
          <w:u w:val="none"/>
          <w:vertAlign w:val="baseline"/>
          <w:lang w:val="en-US" w:eastAsia="zh-CN"/>
        </w:rPr>
        <w:t>163</w:t>
      </w:r>
      <w:r>
        <w:rPr>
          <w:rFonts w:hint="eastAsia" w:ascii="仿宋_GB2312" w:hAnsi="仿宋_GB2312" w:eastAsia="仿宋_GB2312" w:cs="仿宋_GB2312"/>
          <w:b w:val="0"/>
          <w:bCs w:val="0"/>
          <w:snapToGrid/>
          <w:color w:val="auto"/>
          <w:kern w:val="2"/>
          <w:sz w:val="32"/>
          <w:szCs w:val="32"/>
          <w:lang w:val="en-US" w:eastAsia="zh-CN" w:bidi="ar"/>
        </w:rPr>
        <w:fldChar w:fldCharType="end"/>
      </w:r>
      <w:r>
        <w:rPr>
          <w:rFonts w:hint="eastAsia" w:ascii="仿宋_GB2312" w:hAnsi="仿宋_GB2312" w:eastAsia="仿宋_GB2312" w:cs="仿宋_GB2312"/>
          <w:b w:val="0"/>
          <w:bCs w:val="0"/>
          <w:snapToGrid/>
          <w:color w:val="auto"/>
          <w:kern w:val="2"/>
          <w:sz w:val="32"/>
          <w:szCs w:val="32"/>
          <w:lang w:val="en-US" w:eastAsia="zh-CN" w:bidi="ar"/>
        </w:rPr>
        <w:fldChar w:fldCharType="begin"/>
      </w:r>
      <w:r>
        <w:rPr>
          <w:rFonts w:hint="eastAsia" w:ascii="仿宋_GB2312" w:hAnsi="仿宋_GB2312" w:eastAsia="仿宋_GB2312" w:cs="仿宋_GB2312"/>
          <w:b w:val="0"/>
          <w:bCs w:val="0"/>
          <w:snapToGrid/>
          <w:color w:val="auto"/>
          <w:kern w:val="2"/>
          <w:sz w:val="32"/>
          <w:szCs w:val="32"/>
          <w:lang w:val="en-US" w:eastAsia="zh-CN" w:bidi="ar"/>
        </w:rPr>
        <w:instrText xml:space="preserve"> HYPERLINK "mailto:13643621458；0352-8068100；shxyrcb@163.com" </w:instrText>
      </w:r>
      <w:r>
        <w:rPr>
          <w:rFonts w:hint="eastAsia" w:ascii="仿宋_GB2312" w:hAnsi="仿宋_GB2312" w:eastAsia="仿宋_GB2312" w:cs="仿宋_GB2312"/>
          <w:b w:val="0"/>
          <w:bCs w:val="0"/>
          <w:snapToGrid/>
          <w:color w:val="auto"/>
          <w:kern w:val="2"/>
          <w:sz w:val="32"/>
          <w:szCs w:val="32"/>
          <w:lang w:val="en-US" w:eastAsia="zh-CN" w:bidi="ar"/>
        </w:rPr>
        <w:fldChar w:fldCharType="separate"/>
      </w:r>
      <w:r>
        <w:rPr>
          <w:rStyle w:val="7"/>
          <w:rFonts w:hint="eastAsia" w:ascii="仿宋_GB2312" w:hAnsi="仿宋_GB2312" w:eastAsia="仿宋_GB2312" w:cs="仿宋_GB2312"/>
          <w:caps w:val="0"/>
          <w:color w:val="auto"/>
          <w:sz w:val="32"/>
          <w:szCs w:val="32"/>
          <w:u w:val="none"/>
          <w:vertAlign w:val="baseline"/>
          <w:lang w:eastAsia="zh-CN"/>
        </w:rPr>
        <w:t>.com</w:t>
      </w:r>
      <w:r>
        <w:rPr>
          <w:rFonts w:hint="eastAsia" w:ascii="仿宋_GB2312" w:hAnsi="仿宋_GB2312" w:eastAsia="仿宋_GB2312" w:cs="仿宋_GB2312"/>
          <w:b w:val="0"/>
          <w:bCs w:val="0"/>
          <w:snapToGrid/>
          <w:color w:val="auto"/>
          <w:kern w:val="2"/>
          <w:sz w:val="32"/>
          <w:szCs w:val="32"/>
          <w:lang w:val="en-US" w:eastAsia="zh-CN" w:bidi="ar"/>
        </w:rPr>
        <w:fldChar w:fldCharType="end"/>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2FB60416"/>
    <w:rsid w:val="06FE25B9"/>
    <w:rsid w:val="18D79446"/>
    <w:rsid w:val="2FB60416"/>
    <w:rsid w:val="48B9320B"/>
    <w:rsid w:val="56E80C4C"/>
    <w:rsid w:val="57FD4725"/>
    <w:rsid w:val="58E98CBA"/>
    <w:rsid w:val="B7795FF5"/>
    <w:rsid w:val="FBFAF131"/>
    <w:rsid w:val="FEFD0C24"/>
    <w:rsid w:val="FF3F565D"/>
    <w:rsid w:val="FFEF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Calibri" w:hAnsi="Calibri" w:eastAsia="宋体" w:cs="宋体"/>
      <w:kern w:val="0"/>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1511</Words>
  <Characters>1671</Characters>
  <Lines>0</Lines>
  <Paragraphs>0</Paragraphs>
  <TotalTime>34</TotalTime>
  <ScaleCrop>false</ScaleCrop>
  <LinksUpToDate>false</LinksUpToDate>
  <CharactersWithSpaces>1683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2024-08-16T18:47:00Z</dcterms:created>
  <dc:creator>AI</dc:creator>
  <cp:lastModifiedBy>user</cp:lastModifiedBy>
  <dcterms:modified xsi:type="dcterms:W3CDTF">2025-08-22T09:57:31Z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D09B92962F5B4AECAA580D935CDEA19D_13</vt:lpwstr>
  </property>
  <property fmtid="{D5CDD505-2E9C-101B-9397-08002B2CF9AE}" pid="4" name="KSOTemplateDocerSaveRecord">
    <vt:lpwstr>eyJoZGlkIjoiMWNjNzZmMjg3NTQ3OTZjMTJlNWMwN2Q1MGEyNWMwMDQiLCJ1c2VySWQiOiIzMjQwMjUxMjcifQ==</vt:lpwstr>
  </property>
</Properties>
</file>