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FCC" w:rsidRDefault="00522D53">
      <w:pPr>
        <w:spacing w:line="580" w:lineRule="exact"/>
        <w:jc w:val="center"/>
        <w:rPr>
          <w:rFonts w:ascii="方正小标宋简体" w:eastAsia="方正小标宋简体" w:hAnsi="方正小标宋简体" w:cs="方正小标宋简体"/>
          <w:sz w:val="44"/>
          <w:szCs w:val="44"/>
        </w:rPr>
      </w:pPr>
      <w:bookmarkStart w:id="0" w:name="_GoBack"/>
      <w:bookmarkEnd w:id="0"/>
      <w:r>
        <w:rPr>
          <w:rFonts w:ascii="方正小标宋简体" w:eastAsia="方正小标宋简体" w:hAnsi="方正小标宋简体" w:cs="方正小标宋简体" w:hint="eastAsia"/>
          <w:sz w:val="44"/>
          <w:szCs w:val="44"/>
        </w:rPr>
        <w:t>招聘公函</w:t>
      </w:r>
    </w:p>
    <w:p w:rsidR="006F1FCC" w:rsidRDefault="00522D53">
      <w:pPr>
        <w:spacing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河南城建学院就业创业指导服务中心：</w:t>
      </w:r>
      <w:r>
        <w:rPr>
          <w:rFonts w:ascii="仿宋_GB2312" w:eastAsia="仿宋_GB2312" w:hAnsi="仿宋_GB2312" w:cs="仿宋_GB2312" w:hint="eastAsia"/>
          <w:sz w:val="32"/>
          <w:szCs w:val="32"/>
        </w:rPr>
        <w:t xml:space="preserve"> </w:t>
      </w:r>
    </w:p>
    <w:p w:rsidR="006F1FCC" w:rsidRDefault="00522D53">
      <w:pPr>
        <w:spacing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兹有我单位工作组（名单如下）赴河南城建学院开展校园招聘及有关工作，请予接洽。</w:t>
      </w:r>
    </w:p>
    <w:tbl>
      <w:tblPr>
        <w:tblStyle w:val="a4"/>
        <w:tblW w:w="8619" w:type="dxa"/>
        <w:tblLook w:val="04A0" w:firstRow="1" w:lastRow="0" w:firstColumn="1" w:lastColumn="0" w:noHBand="0" w:noVBand="1"/>
      </w:tblPr>
      <w:tblGrid>
        <w:gridCol w:w="1074"/>
        <w:gridCol w:w="1560"/>
        <w:gridCol w:w="4000"/>
        <w:gridCol w:w="1985"/>
      </w:tblGrid>
      <w:tr w:rsidR="006F1FCC">
        <w:tc>
          <w:tcPr>
            <w:tcW w:w="1074" w:type="dxa"/>
          </w:tcPr>
          <w:p w:rsidR="006F1FCC" w:rsidRDefault="00522D53">
            <w:pPr>
              <w:spacing w:line="42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序号</w:t>
            </w:r>
          </w:p>
        </w:tc>
        <w:tc>
          <w:tcPr>
            <w:tcW w:w="1560" w:type="dxa"/>
          </w:tcPr>
          <w:p w:rsidR="006F1FCC" w:rsidRDefault="00522D53">
            <w:pPr>
              <w:spacing w:line="42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姓名</w:t>
            </w:r>
          </w:p>
        </w:tc>
        <w:tc>
          <w:tcPr>
            <w:tcW w:w="4000" w:type="dxa"/>
          </w:tcPr>
          <w:p w:rsidR="006F1FCC" w:rsidRDefault="00522D53">
            <w:pPr>
              <w:spacing w:line="42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职务</w:t>
            </w:r>
          </w:p>
        </w:tc>
        <w:tc>
          <w:tcPr>
            <w:tcW w:w="1985" w:type="dxa"/>
          </w:tcPr>
          <w:p w:rsidR="006F1FCC" w:rsidRDefault="00522D53">
            <w:pPr>
              <w:spacing w:line="42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联系电话</w:t>
            </w:r>
          </w:p>
        </w:tc>
      </w:tr>
      <w:tr w:rsidR="006F1FCC">
        <w:tc>
          <w:tcPr>
            <w:tcW w:w="1074" w:type="dxa"/>
          </w:tcPr>
          <w:p w:rsidR="006F1FCC" w:rsidRDefault="00522D53">
            <w:pPr>
              <w:spacing w:line="42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1560" w:type="dxa"/>
          </w:tcPr>
          <w:p w:rsidR="006F1FCC" w:rsidRDefault="006F1FCC">
            <w:pPr>
              <w:spacing w:line="420" w:lineRule="exact"/>
              <w:jc w:val="center"/>
              <w:rPr>
                <w:rFonts w:ascii="仿宋_GB2312" w:eastAsia="仿宋_GB2312" w:hAnsi="仿宋_GB2312" w:cs="仿宋_GB2312"/>
                <w:sz w:val="32"/>
                <w:szCs w:val="32"/>
              </w:rPr>
            </w:pPr>
          </w:p>
        </w:tc>
        <w:tc>
          <w:tcPr>
            <w:tcW w:w="4000" w:type="dxa"/>
          </w:tcPr>
          <w:p w:rsidR="006F1FCC" w:rsidRDefault="006F1FCC">
            <w:pPr>
              <w:spacing w:line="420" w:lineRule="exact"/>
              <w:jc w:val="center"/>
              <w:rPr>
                <w:rFonts w:ascii="仿宋_GB2312" w:eastAsia="仿宋_GB2312" w:hAnsi="仿宋_GB2312" w:cs="仿宋_GB2312"/>
                <w:sz w:val="32"/>
                <w:szCs w:val="32"/>
              </w:rPr>
            </w:pPr>
          </w:p>
        </w:tc>
        <w:tc>
          <w:tcPr>
            <w:tcW w:w="1985" w:type="dxa"/>
          </w:tcPr>
          <w:p w:rsidR="006F1FCC" w:rsidRDefault="006F1FCC">
            <w:pPr>
              <w:spacing w:line="420" w:lineRule="exact"/>
              <w:jc w:val="center"/>
              <w:rPr>
                <w:rFonts w:ascii="仿宋_GB2312" w:eastAsia="仿宋_GB2312" w:hAnsi="仿宋_GB2312" w:cs="仿宋_GB2312"/>
                <w:sz w:val="32"/>
                <w:szCs w:val="32"/>
              </w:rPr>
            </w:pPr>
          </w:p>
        </w:tc>
      </w:tr>
      <w:tr w:rsidR="006F1FCC">
        <w:tc>
          <w:tcPr>
            <w:tcW w:w="1074" w:type="dxa"/>
          </w:tcPr>
          <w:p w:rsidR="006F1FCC" w:rsidRDefault="00522D53">
            <w:pPr>
              <w:spacing w:line="42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w:t>
            </w:r>
          </w:p>
        </w:tc>
        <w:tc>
          <w:tcPr>
            <w:tcW w:w="1560" w:type="dxa"/>
          </w:tcPr>
          <w:p w:rsidR="006F1FCC" w:rsidRDefault="006F1FCC">
            <w:pPr>
              <w:spacing w:line="420" w:lineRule="exact"/>
              <w:jc w:val="center"/>
              <w:rPr>
                <w:rFonts w:ascii="仿宋_GB2312" w:eastAsia="仿宋_GB2312" w:hAnsi="仿宋_GB2312" w:cs="仿宋_GB2312"/>
                <w:sz w:val="32"/>
                <w:szCs w:val="32"/>
              </w:rPr>
            </w:pPr>
          </w:p>
        </w:tc>
        <w:tc>
          <w:tcPr>
            <w:tcW w:w="4000" w:type="dxa"/>
          </w:tcPr>
          <w:p w:rsidR="006F1FCC" w:rsidRDefault="006F1FCC">
            <w:pPr>
              <w:spacing w:line="420" w:lineRule="exact"/>
              <w:jc w:val="center"/>
              <w:rPr>
                <w:rFonts w:ascii="仿宋_GB2312" w:eastAsia="仿宋_GB2312" w:hAnsi="仿宋_GB2312" w:cs="仿宋_GB2312"/>
                <w:sz w:val="32"/>
                <w:szCs w:val="32"/>
              </w:rPr>
            </w:pPr>
          </w:p>
        </w:tc>
        <w:tc>
          <w:tcPr>
            <w:tcW w:w="1985" w:type="dxa"/>
          </w:tcPr>
          <w:p w:rsidR="006F1FCC" w:rsidRDefault="006F1FCC">
            <w:pPr>
              <w:spacing w:line="420" w:lineRule="exact"/>
              <w:jc w:val="center"/>
              <w:rPr>
                <w:rFonts w:ascii="仿宋_GB2312" w:eastAsia="仿宋_GB2312" w:hAnsi="仿宋_GB2312" w:cs="仿宋_GB2312"/>
                <w:sz w:val="32"/>
                <w:szCs w:val="32"/>
              </w:rPr>
            </w:pPr>
          </w:p>
        </w:tc>
      </w:tr>
      <w:tr w:rsidR="006F1FCC">
        <w:tc>
          <w:tcPr>
            <w:tcW w:w="1074" w:type="dxa"/>
          </w:tcPr>
          <w:p w:rsidR="006F1FCC" w:rsidRDefault="00522D53">
            <w:pPr>
              <w:spacing w:line="42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w:t>
            </w:r>
          </w:p>
        </w:tc>
        <w:tc>
          <w:tcPr>
            <w:tcW w:w="1560" w:type="dxa"/>
          </w:tcPr>
          <w:p w:rsidR="006F1FCC" w:rsidRDefault="006F1FCC">
            <w:pPr>
              <w:spacing w:line="420" w:lineRule="exact"/>
              <w:jc w:val="center"/>
              <w:rPr>
                <w:rFonts w:ascii="仿宋_GB2312" w:eastAsia="仿宋_GB2312" w:hAnsi="仿宋_GB2312" w:cs="仿宋_GB2312"/>
                <w:sz w:val="32"/>
                <w:szCs w:val="32"/>
              </w:rPr>
            </w:pPr>
          </w:p>
        </w:tc>
        <w:tc>
          <w:tcPr>
            <w:tcW w:w="4000" w:type="dxa"/>
          </w:tcPr>
          <w:p w:rsidR="006F1FCC" w:rsidRDefault="006F1FCC">
            <w:pPr>
              <w:spacing w:line="420" w:lineRule="exact"/>
              <w:jc w:val="center"/>
              <w:rPr>
                <w:rFonts w:ascii="仿宋_GB2312" w:eastAsia="仿宋_GB2312" w:hAnsi="仿宋_GB2312" w:cs="仿宋_GB2312"/>
                <w:sz w:val="32"/>
                <w:szCs w:val="32"/>
              </w:rPr>
            </w:pPr>
          </w:p>
        </w:tc>
        <w:tc>
          <w:tcPr>
            <w:tcW w:w="1985" w:type="dxa"/>
          </w:tcPr>
          <w:p w:rsidR="006F1FCC" w:rsidRDefault="006F1FCC">
            <w:pPr>
              <w:spacing w:line="420" w:lineRule="exact"/>
              <w:jc w:val="center"/>
              <w:rPr>
                <w:rFonts w:ascii="仿宋_GB2312" w:eastAsia="仿宋_GB2312" w:hAnsi="仿宋_GB2312" w:cs="仿宋_GB2312"/>
                <w:sz w:val="32"/>
                <w:szCs w:val="32"/>
              </w:rPr>
            </w:pPr>
          </w:p>
        </w:tc>
      </w:tr>
      <w:tr w:rsidR="006F1FCC">
        <w:tc>
          <w:tcPr>
            <w:tcW w:w="1074" w:type="dxa"/>
          </w:tcPr>
          <w:p w:rsidR="006F1FCC" w:rsidRDefault="00522D53">
            <w:pPr>
              <w:spacing w:line="42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4</w:t>
            </w:r>
          </w:p>
        </w:tc>
        <w:tc>
          <w:tcPr>
            <w:tcW w:w="1560" w:type="dxa"/>
          </w:tcPr>
          <w:p w:rsidR="006F1FCC" w:rsidRDefault="006F1FCC">
            <w:pPr>
              <w:spacing w:line="420" w:lineRule="exact"/>
              <w:jc w:val="center"/>
              <w:rPr>
                <w:rFonts w:ascii="仿宋_GB2312" w:eastAsia="仿宋_GB2312" w:hAnsi="仿宋_GB2312" w:cs="仿宋_GB2312"/>
                <w:sz w:val="32"/>
                <w:szCs w:val="32"/>
              </w:rPr>
            </w:pPr>
          </w:p>
        </w:tc>
        <w:tc>
          <w:tcPr>
            <w:tcW w:w="4000" w:type="dxa"/>
          </w:tcPr>
          <w:p w:rsidR="006F1FCC" w:rsidRDefault="006F1FCC">
            <w:pPr>
              <w:spacing w:line="420" w:lineRule="exact"/>
              <w:jc w:val="center"/>
              <w:rPr>
                <w:rFonts w:ascii="仿宋_GB2312" w:eastAsia="仿宋_GB2312" w:hAnsi="仿宋_GB2312" w:cs="仿宋_GB2312"/>
                <w:sz w:val="32"/>
                <w:szCs w:val="32"/>
              </w:rPr>
            </w:pPr>
          </w:p>
        </w:tc>
        <w:tc>
          <w:tcPr>
            <w:tcW w:w="1985" w:type="dxa"/>
          </w:tcPr>
          <w:p w:rsidR="006F1FCC" w:rsidRDefault="006F1FCC">
            <w:pPr>
              <w:spacing w:line="420" w:lineRule="exact"/>
              <w:jc w:val="center"/>
              <w:rPr>
                <w:rFonts w:ascii="仿宋_GB2312" w:eastAsia="仿宋_GB2312" w:hAnsi="仿宋_GB2312" w:cs="仿宋_GB2312"/>
                <w:sz w:val="32"/>
                <w:szCs w:val="32"/>
              </w:rPr>
            </w:pPr>
          </w:p>
        </w:tc>
      </w:tr>
      <w:tr w:rsidR="006F1FCC">
        <w:tc>
          <w:tcPr>
            <w:tcW w:w="2634" w:type="dxa"/>
            <w:gridSpan w:val="2"/>
          </w:tcPr>
          <w:p w:rsidR="006F1FCC" w:rsidRDefault="00522D53">
            <w:pPr>
              <w:spacing w:line="420" w:lineRule="exact"/>
              <w:jc w:val="center"/>
              <w:rPr>
                <w:rFonts w:ascii="仿宋_GB2312" w:eastAsia="仿宋_GB2312" w:hAnsi="仿宋_GB2312" w:cs="仿宋_GB2312"/>
                <w:sz w:val="32"/>
                <w:szCs w:val="32"/>
              </w:rPr>
            </w:pPr>
            <w:r>
              <w:rPr>
                <w:rFonts w:ascii="仿宋_GB2312" w:eastAsia="仿宋_GB2312" w:hAnsi="仿宋_GB2312" w:cs="仿宋_GB2312" w:hint="eastAsia"/>
                <w:b/>
                <w:bCs/>
                <w:sz w:val="32"/>
                <w:szCs w:val="32"/>
              </w:rPr>
              <w:t>所带车车牌号</w:t>
            </w:r>
          </w:p>
        </w:tc>
        <w:tc>
          <w:tcPr>
            <w:tcW w:w="5985" w:type="dxa"/>
            <w:gridSpan w:val="2"/>
          </w:tcPr>
          <w:p w:rsidR="006F1FCC" w:rsidRDefault="006F1FCC">
            <w:pPr>
              <w:spacing w:line="420" w:lineRule="exact"/>
              <w:jc w:val="center"/>
              <w:rPr>
                <w:rFonts w:ascii="仿宋_GB2312" w:eastAsia="仿宋_GB2312" w:hAnsi="仿宋_GB2312" w:cs="仿宋_GB2312"/>
                <w:sz w:val="32"/>
                <w:szCs w:val="32"/>
              </w:rPr>
            </w:pPr>
          </w:p>
        </w:tc>
      </w:tr>
    </w:tbl>
    <w:p w:rsidR="006F1FCC" w:rsidRDefault="00522D53">
      <w:pPr>
        <w:spacing w:line="420" w:lineRule="exact"/>
        <w:rPr>
          <w:rFonts w:ascii="仿宋_GB2312" w:eastAsia="仿宋_GB2312" w:hAnsi="仿宋_GB2312" w:cs="仿宋_GB2312"/>
          <w:sz w:val="24"/>
        </w:rPr>
      </w:pPr>
      <w:r>
        <w:rPr>
          <w:rFonts w:ascii="仿宋_GB2312" w:eastAsia="仿宋_GB2312" w:hAnsi="仿宋_GB2312" w:cs="仿宋_GB2312" w:hint="eastAsia"/>
          <w:sz w:val="24"/>
        </w:rPr>
        <w:t>注：请准备</w:t>
      </w:r>
      <w:r>
        <w:rPr>
          <w:rFonts w:ascii="仿宋_GB2312" w:eastAsia="仿宋_GB2312" w:hAnsi="仿宋_GB2312" w:cs="仿宋_GB2312" w:hint="eastAsia"/>
          <w:sz w:val="24"/>
        </w:rPr>
        <w:t>2</w:t>
      </w:r>
      <w:r>
        <w:rPr>
          <w:rFonts w:ascii="仿宋_GB2312" w:eastAsia="仿宋_GB2312" w:hAnsi="仿宋_GB2312" w:cs="仿宋_GB2312" w:hint="eastAsia"/>
          <w:sz w:val="24"/>
        </w:rPr>
        <w:t>份招聘公函，进校门时交与对接的“一对一”就业服务大使。</w:t>
      </w:r>
    </w:p>
    <w:p w:rsidR="006F1FCC" w:rsidRDefault="006F1FCC">
      <w:pPr>
        <w:spacing w:line="400" w:lineRule="exact"/>
        <w:ind w:firstLineChars="200" w:firstLine="640"/>
        <w:rPr>
          <w:rFonts w:ascii="仿宋_GB2312" w:eastAsia="仿宋_GB2312" w:hAnsi="仿宋_GB2312" w:cs="仿宋_GB2312"/>
          <w:sz w:val="32"/>
          <w:szCs w:val="32"/>
        </w:rPr>
      </w:pPr>
    </w:p>
    <w:p w:rsidR="006F1FCC" w:rsidRDefault="00522D53">
      <w:pPr>
        <w:spacing w:line="4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为切实维护学生合法权益，根据上级有关部门要求和疫情防控实际，现对在贵校进行招聘活动的有关事项承诺如下：</w:t>
      </w:r>
      <w:r>
        <w:rPr>
          <w:rFonts w:ascii="仿宋_GB2312" w:eastAsia="仿宋_GB2312" w:hAnsi="仿宋_GB2312" w:cs="仿宋_GB2312" w:hint="eastAsia"/>
          <w:sz w:val="32"/>
          <w:szCs w:val="32"/>
        </w:rPr>
        <w:t xml:space="preserve"> </w:t>
      </w:r>
    </w:p>
    <w:p w:rsidR="006F1FCC" w:rsidRDefault="00522D53">
      <w:pPr>
        <w:spacing w:line="4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严格按照国家及河南省关于学生就业工作的法律法规和河南城建学院有关规定要求进行招聘；</w:t>
      </w:r>
      <w:r>
        <w:rPr>
          <w:rFonts w:ascii="仿宋_GB2312" w:eastAsia="仿宋_GB2312" w:hAnsi="仿宋_GB2312" w:cs="仿宋_GB2312" w:hint="eastAsia"/>
          <w:sz w:val="32"/>
          <w:szCs w:val="32"/>
        </w:rPr>
        <w:t xml:space="preserve"> </w:t>
      </w:r>
    </w:p>
    <w:p w:rsidR="006F1FCC" w:rsidRDefault="00522D53">
      <w:pPr>
        <w:spacing w:line="4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保证向贵校提供的企业组织机构代码证、营业执照的扫描件、复印件以及招聘宣传资料等真实准确；</w:t>
      </w:r>
      <w:r>
        <w:rPr>
          <w:rFonts w:ascii="仿宋_GB2312" w:eastAsia="仿宋_GB2312" w:hAnsi="仿宋_GB2312" w:cs="仿宋_GB2312" w:hint="eastAsia"/>
          <w:sz w:val="32"/>
          <w:szCs w:val="32"/>
        </w:rPr>
        <w:t xml:space="preserve"> </w:t>
      </w:r>
    </w:p>
    <w:p w:rsidR="006F1FCC" w:rsidRDefault="00522D53">
      <w:pPr>
        <w:spacing w:line="4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保证不在招聘活动中出现使用的企业名称与申请招聘的企业名称不相符的行为；</w:t>
      </w:r>
      <w:r>
        <w:rPr>
          <w:rFonts w:ascii="仿宋_GB2312" w:eastAsia="仿宋_GB2312" w:hAnsi="仿宋_GB2312" w:cs="仿宋_GB2312" w:hint="eastAsia"/>
          <w:sz w:val="32"/>
          <w:szCs w:val="32"/>
        </w:rPr>
        <w:t xml:space="preserve"> </w:t>
      </w:r>
    </w:p>
    <w:p w:rsidR="006F1FCC" w:rsidRDefault="00522D53">
      <w:pPr>
        <w:spacing w:line="4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保证不在招聘时进行经营性质的活动，不进行虚假宣传、招聘欺诈；</w:t>
      </w:r>
      <w:r>
        <w:rPr>
          <w:rFonts w:ascii="仿宋_GB2312" w:eastAsia="仿宋_GB2312" w:hAnsi="仿宋_GB2312" w:cs="仿宋_GB2312" w:hint="eastAsia"/>
          <w:sz w:val="32"/>
          <w:szCs w:val="32"/>
        </w:rPr>
        <w:t xml:space="preserve"> </w:t>
      </w:r>
    </w:p>
    <w:p w:rsidR="006F1FCC" w:rsidRDefault="00522D53">
      <w:pPr>
        <w:spacing w:line="4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保证我单位参会人员</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天内没有新冠肺炎疫情中高风险地区旅居史、与确诊病例或疑似病例接触史，或出现发热、咳嗽、乏力、咽疼、腹泻等症状</w:t>
      </w:r>
      <w:proofErr w:type="gramStart"/>
      <w:r>
        <w:rPr>
          <w:rFonts w:ascii="仿宋_GB2312" w:eastAsia="仿宋_GB2312" w:hAnsi="仿宋_GB2312" w:cs="仿宋_GB2312" w:hint="eastAsia"/>
          <w:sz w:val="32"/>
          <w:szCs w:val="32"/>
        </w:rPr>
        <w:t>体征且</w:t>
      </w:r>
      <w:proofErr w:type="gramEnd"/>
      <w:r>
        <w:rPr>
          <w:rFonts w:ascii="仿宋_GB2312" w:eastAsia="仿宋_GB2312" w:hAnsi="仿宋_GB2312" w:cs="仿宋_GB2312" w:hint="eastAsia"/>
          <w:sz w:val="32"/>
          <w:szCs w:val="32"/>
        </w:rPr>
        <w:t>症状未消失的情况。</w:t>
      </w:r>
    </w:p>
    <w:p w:rsidR="006F1FCC" w:rsidRDefault="00522D53">
      <w:pPr>
        <w:spacing w:line="4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保证我单位参会人员在校期间全程佩戴口罩，做好个人防护，自觉遵守校园防疫要求和场地管理规定。</w:t>
      </w:r>
    </w:p>
    <w:p w:rsidR="006F1FCC" w:rsidRDefault="006F1FCC">
      <w:pPr>
        <w:spacing w:line="400" w:lineRule="exact"/>
        <w:rPr>
          <w:rFonts w:ascii="仿宋_GB2312" w:eastAsia="仿宋_GB2312" w:hAnsi="仿宋_GB2312" w:cs="仿宋_GB2312"/>
          <w:sz w:val="32"/>
          <w:szCs w:val="32"/>
        </w:rPr>
      </w:pPr>
    </w:p>
    <w:p w:rsidR="006F1FCC" w:rsidRDefault="00522D53">
      <w:pPr>
        <w:spacing w:line="40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单位名称（加盖公章）：</w:t>
      </w:r>
      <w:r>
        <w:rPr>
          <w:rFonts w:ascii="仿宋_GB2312" w:eastAsia="仿宋_GB2312" w:hAnsi="仿宋_GB2312" w:cs="仿宋_GB2312" w:hint="eastAsia"/>
          <w:sz w:val="32"/>
          <w:szCs w:val="32"/>
        </w:rPr>
        <w:t xml:space="preserve"> </w:t>
      </w:r>
    </w:p>
    <w:p w:rsidR="006F1FCC" w:rsidRDefault="006F1FCC">
      <w:pPr>
        <w:spacing w:line="400" w:lineRule="exact"/>
        <w:ind w:firstLineChars="700" w:firstLine="2240"/>
        <w:rPr>
          <w:rFonts w:ascii="仿宋_GB2312" w:eastAsia="仿宋_GB2312" w:hAnsi="仿宋_GB2312" w:cs="仿宋_GB2312"/>
          <w:sz w:val="32"/>
          <w:szCs w:val="32"/>
        </w:rPr>
      </w:pPr>
    </w:p>
    <w:p w:rsidR="006F1FCC" w:rsidRDefault="00522D53">
      <w:pPr>
        <w:spacing w:line="400" w:lineRule="exact"/>
        <w:ind w:firstLineChars="700" w:firstLine="2240"/>
        <w:rPr>
          <w:rFonts w:ascii="仿宋_GB2312" w:eastAsia="仿宋_GB2312" w:hAnsi="仿宋_GB2312" w:cs="仿宋_GB2312"/>
          <w:sz w:val="32"/>
          <w:szCs w:val="32"/>
        </w:rPr>
      </w:pP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 xml:space="preserve"> </w:t>
      </w:r>
    </w:p>
    <w:sectPr w:rsidR="006F1F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简体">
    <w:altName w:val="微软雅黑"/>
    <w:charset w:val="86"/>
    <w:family w:val="auto"/>
    <w:pitch w:val="default"/>
    <w:sig w:usb0="00000000" w:usb1="08000000" w:usb2="00000000" w:usb3="00000000" w:csb0="00040000"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FiYmZhYjVmMDc4YTUzZmMwYTEyZTJjMzA5NTdhYjYifQ=="/>
  </w:docVars>
  <w:rsids>
    <w:rsidRoot w:val="41CD68C7"/>
    <w:rsid w:val="00065215"/>
    <w:rsid w:val="0040207F"/>
    <w:rsid w:val="00522D53"/>
    <w:rsid w:val="006F1FCC"/>
    <w:rsid w:val="00960C1A"/>
    <w:rsid w:val="00986DBF"/>
    <w:rsid w:val="00DF4201"/>
    <w:rsid w:val="07861AD0"/>
    <w:rsid w:val="07B33C67"/>
    <w:rsid w:val="0A183122"/>
    <w:rsid w:val="0B3D7544"/>
    <w:rsid w:val="0E4F0396"/>
    <w:rsid w:val="14BB6070"/>
    <w:rsid w:val="17A50FA0"/>
    <w:rsid w:val="1984652A"/>
    <w:rsid w:val="1BC57F43"/>
    <w:rsid w:val="2162048E"/>
    <w:rsid w:val="23C47C99"/>
    <w:rsid w:val="2FD836E5"/>
    <w:rsid w:val="30AF34C3"/>
    <w:rsid w:val="30CC2608"/>
    <w:rsid w:val="35D070FF"/>
    <w:rsid w:val="398F1223"/>
    <w:rsid w:val="3E946E66"/>
    <w:rsid w:val="41B42601"/>
    <w:rsid w:val="41CD68C7"/>
    <w:rsid w:val="44C71BD8"/>
    <w:rsid w:val="44F22D5D"/>
    <w:rsid w:val="470672BB"/>
    <w:rsid w:val="48107F8C"/>
    <w:rsid w:val="4AFF4DF5"/>
    <w:rsid w:val="4F4A287B"/>
    <w:rsid w:val="4FE17ED2"/>
    <w:rsid w:val="4FFA0E4F"/>
    <w:rsid w:val="51B026FD"/>
    <w:rsid w:val="5CEB4C63"/>
    <w:rsid w:val="61C70D37"/>
    <w:rsid w:val="62CA5557"/>
    <w:rsid w:val="6597069A"/>
    <w:rsid w:val="67FE477D"/>
    <w:rsid w:val="70924190"/>
    <w:rsid w:val="71ED29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AA75788-BC86-4F50-8137-51151162E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jc w:val="left"/>
    </w:pPr>
    <w:rPr>
      <w:rFonts w:cs="Times New Roman"/>
      <w:kern w:val="0"/>
      <w:sz w:val="24"/>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FollowedHyperlink"/>
    <w:basedOn w:val="a0"/>
    <w:qFormat/>
    <w:rPr>
      <w:color w:val="222222"/>
      <w:u w:val="none"/>
    </w:rPr>
  </w:style>
  <w:style w:type="character" w:styleId="a6">
    <w:name w:val="Emphasis"/>
    <w:basedOn w:val="a0"/>
    <w:qFormat/>
  </w:style>
  <w:style w:type="character" w:styleId="a7">
    <w:name w:val="Hyperlink"/>
    <w:basedOn w:val="a0"/>
    <w:qFormat/>
    <w:rPr>
      <w:color w:val="222222"/>
      <w:u w:val="none"/>
    </w:rPr>
  </w:style>
  <w:style w:type="paragraph" w:customStyle="1" w:styleId="Style8">
    <w:name w:val="_Style 8"/>
    <w:basedOn w:val="a"/>
    <w:next w:val="a"/>
    <w:qFormat/>
    <w:pPr>
      <w:pBdr>
        <w:bottom w:val="single" w:sz="6" w:space="1" w:color="auto"/>
      </w:pBdr>
      <w:jc w:val="center"/>
    </w:pPr>
    <w:rPr>
      <w:rFonts w:ascii="Arial" w:eastAsia="宋体"/>
      <w:vanish/>
      <w:sz w:val="16"/>
    </w:rPr>
  </w:style>
  <w:style w:type="paragraph" w:customStyle="1" w:styleId="Style9">
    <w:name w:val="_Style 9"/>
    <w:basedOn w:val="a"/>
    <w:next w:val="a"/>
    <w:qFormat/>
    <w:pPr>
      <w:pBdr>
        <w:top w:val="single" w:sz="6" w:space="1" w:color="auto"/>
      </w:pBdr>
      <w:jc w:val="center"/>
    </w:pPr>
    <w:rPr>
      <w:rFonts w:ascii="Arial" w:eastAsia="宋体"/>
      <w:vanish/>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443</Characters>
  <Application>Microsoft Office Word</Application>
  <DocSecurity>0</DocSecurity>
  <Lines>3</Lines>
  <Paragraphs>1</Paragraphs>
  <ScaleCrop>false</ScaleCrop>
  <Company>jobs</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热干面</dc:creator>
  <cp:lastModifiedBy>wang.xinyuzz/王新雨_郑_校园招聘</cp:lastModifiedBy>
  <cp:revision>2</cp:revision>
  <dcterms:created xsi:type="dcterms:W3CDTF">2022-11-14T09:42:00Z</dcterms:created>
  <dcterms:modified xsi:type="dcterms:W3CDTF">2022-11-14T09:42:00Z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2052-11.1.0.10524</vt:lpwstr>
  </property>
  <property fmtid="{D5CDD505-2E9C-101B-9397-08002B2CF9AE}" pid="3" name="ICV">
    <vt:lpwstr>3B7D1738FDB7424A9CC7078F37DF7355</vt:lpwstr>
  </property>
</Properties>
</file>